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DD60" w14:textId="311C5281" w:rsidR="005012A7" w:rsidRPr="00A2437E" w:rsidRDefault="00054A92" w:rsidP="00A2437E">
      <w:pPr>
        <w:jc w:val="center"/>
        <w:rPr>
          <w:b/>
          <w:bCs/>
          <w:u w:val="single"/>
        </w:rPr>
      </w:pPr>
      <w:r w:rsidRPr="00A2437E">
        <w:rPr>
          <w:b/>
          <w:bCs/>
          <w:u w:val="single"/>
        </w:rPr>
        <w:t>Das Rechnungswesen</w:t>
      </w:r>
    </w:p>
    <w:p w14:paraId="2695F8EE" w14:textId="1AE641CA" w:rsidR="00054A92" w:rsidRPr="00A2437E" w:rsidRDefault="00A85C36">
      <w:pPr>
        <w:rPr>
          <w:u w:val="single"/>
        </w:rPr>
      </w:pPr>
      <w:r w:rsidRPr="00A2437E">
        <w:rPr>
          <w:u w:val="single"/>
        </w:rPr>
        <w:t>Aufgaben des Rechnungswesens</w:t>
      </w:r>
    </w:p>
    <w:p w14:paraId="72698B09" w14:textId="4A96B93A" w:rsidR="00A85C36" w:rsidRDefault="00A2437E" w:rsidP="00A2437E">
      <w:r>
        <w:t xml:space="preserve">- </w:t>
      </w:r>
      <w:r>
        <w:t>Dokumentationsaufgabe</w:t>
      </w:r>
      <w:r>
        <w:br/>
        <w:t xml:space="preserve"> </w:t>
      </w:r>
      <w:r>
        <w:tab/>
      </w:r>
      <w:r>
        <w:t>zeitlich und sachlich geordnete Aufzeichnung aller Geschäftsfälle aufgrund von Belegen, die</w:t>
      </w:r>
      <w:r>
        <w:br/>
        <w:t xml:space="preserve"> </w:t>
      </w:r>
      <w:r>
        <w:tab/>
      </w:r>
      <w:r>
        <w:t>die Vermögenswerte, das Eigen- und Fremdkapital sowie den Jahreserfolg (Gewinn oder</w:t>
      </w:r>
      <w:r>
        <w:br/>
        <w:t xml:space="preserve"> </w:t>
      </w:r>
      <w:r>
        <w:tab/>
      </w:r>
      <w:r>
        <w:t>Verlust) des Unternehmens verändern</w:t>
      </w:r>
    </w:p>
    <w:p w14:paraId="134CB4D3" w14:textId="14E8CCE4" w:rsidR="0086186A" w:rsidRDefault="008637D6" w:rsidP="008637D6">
      <w:r>
        <w:t xml:space="preserve">- </w:t>
      </w:r>
      <w:r>
        <w:t>Rechenschaftslegungs- und Informationsaufgabe</w:t>
      </w:r>
      <w:r>
        <w:br/>
        <w:t xml:space="preserve"> </w:t>
      </w:r>
      <w:r>
        <w:tab/>
      </w:r>
      <w:r>
        <w:t>aufgrund gesetzlicher Vorschriften jährliche Rechenschaftslegung und Information der</w:t>
      </w:r>
      <w:r>
        <w:br/>
        <w:t xml:space="preserve"> </w:t>
      </w:r>
      <w:r>
        <w:tab/>
      </w:r>
      <w:r>
        <w:t>Unternehmenseigner, der Finanzbehörde und evtl. der Gläubiger (Kreditgeber) über die</w:t>
      </w:r>
      <w:r>
        <w:br/>
        <w:t xml:space="preserve"> </w:t>
      </w:r>
      <w:r>
        <w:tab/>
      </w:r>
      <w:r>
        <w:t>Vermögens-, Schulden- und Erfolgslage des Unternehmens (Jahresabschluss)</w:t>
      </w:r>
    </w:p>
    <w:p w14:paraId="4209017F" w14:textId="10235C0B" w:rsidR="007E2A72" w:rsidRDefault="007E2A72" w:rsidP="00F920A7">
      <w:r>
        <w:t xml:space="preserve">- </w:t>
      </w:r>
      <w:r>
        <w:t>Kontrollaufgabe</w:t>
      </w:r>
      <w:r>
        <w:br/>
        <w:t xml:space="preserve"> </w:t>
      </w:r>
      <w:r>
        <w:tab/>
      </w:r>
      <w:r>
        <w:t>aussagefähigen Informations- und</w:t>
      </w:r>
      <w:r w:rsidR="00F920A7">
        <w:t xml:space="preserve"> </w:t>
      </w:r>
      <w:r>
        <w:t>Kontrollsystem, das der Unternehmensleitung jederzeit</w:t>
      </w:r>
      <w:r w:rsidR="00F920A7">
        <w:br/>
        <w:t xml:space="preserve"> </w:t>
      </w:r>
      <w:r w:rsidR="00F920A7">
        <w:tab/>
      </w:r>
      <w:r>
        <w:t>eine Überwachung der</w:t>
      </w:r>
      <w:r w:rsidR="00F920A7">
        <w:t xml:space="preserve"> </w:t>
      </w:r>
      <w:r>
        <w:t>Wirtschaftlichkeit der betrieblichen Prozesse sowie der</w:t>
      </w:r>
      <w:r w:rsidR="00F920A7">
        <w:br/>
        <w:t xml:space="preserve"> </w:t>
      </w:r>
      <w:r w:rsidR="00F920A7">
        <w:tab/>
      </w:r>
      <w:r>
        <w:t>Zahlungsfähigkeit (Liquidität) des</w:t>
      </w:r>
      <w:r w:rsidR="00F920A7">
        <w:t xml:space="preserve"> </w:t>
      </w:r>
      <w:r>
        <w:t>Unternehmens ermöglicht</w:t>
      </w:r>
    </w:p>
    <w:p w14:paraId="378ECC84" w14:textId="4FF07F17" w:rsidR="00F920A7" w:rsidRDefault="00D01A66" w:rsidP="00D01A66">
      <w:r>
        <w:t xml:space="preserve">- </w:t>
      </w:r>
      <w:r>
        <w:t>Dispositionsaufgabe</w:t>
      </w:r>
      <w:r>
        <w:br/>
        <w:t xml:space="preserve"> </w:t>
      </w:r>
      <w:r>
        <w:tab/>
      </w:r>
      <w:r>
        <w:t>Bereitstellung des aufbereiteten Zahlenmaterials als Grundlage für alle Planungen und</w:t>
      </w:r>
      <w:r>
        <w:br/>
        <w:t xml:space="preserve"> </w:t>
      </w:r>
      <w:r>
        <w:tab/>
      </w:r>
      <w:r>
        <w:t>Entscheidungen, z.B. über Investitione</w:t>
      </w:r>
      <w:r>
        <w:t>n</w:t>
      </w:r>
    </w:p>
    <w:p w14:paraId="58486C6C" w14:textId="6D74479E" w:rsidR="00CE0491" w:rsidRDefault="00CE0491" w:rsidP="00D01A66"/>
    <w:p w14:paraId="20EC772E" w14:textId="72659C36" w:rsidR="00CE0491" w:rsidRDefault="00CE0491" w:rsidP="00D01A66">
      <w:pPr>
        <w:rPr>
          <w:u w:val="single"/>
        </w:rPr>
      </w:pPr>
      <w:r w:rsidRPr="005E1060">
        <w:rPr>
          <w:u w:val="single"/>
        </w:rPr>
        <w:t>Bereiche des Rechnungswesens</w:t>
      </w:r>
    </w:p>
    <w:p w14:paraId="3F26CADD" w14:textId="1D1601BA" w:rsidR="005E1060" w:rsidRDefault="005E1060" w:rsidP="00D01A66">
      <w:r>
        <w:tab/>
        <w:t>- Zeitrechnung</w:t>
      </w:r>
    </w:p>
    <w:p w14:paraId="7760B2A9" w14:textId="6B61AC25" w:rsidR="005E1060" w:rsidRDefault="005E1060" w:rsidP="00D01A66">
      <w:r>
        <w:tab/>
        <w:t>- Dokumentation</w:t>
      </w:r>
    </w:p>
    <w:p w14:paraId="25CF0D3E" w14:textId="2E14B49D" w:rsidR="005E1060" w:rsidRDefault="005E1060" w:rsidP="00D01A66">
      <w:r>
        <w:tab/>
        <w:t xml:space="preserve">- </w:t>
      </w:r>
      <w:r w:rsidR="00471F85">
        <w:t>Rech</w:t>
      </w:r>
      <w:r w:rsidR="008604A4">
        <w:t>enschaft</w:t>
      </w:r>
      <w:r w:rsidR="00471F85">
        <w:t>slegung</w:t>
      </w:r>
    </w:p>
    <w:p w14:paraId="7D7E14D3" w14:textId="77777777" w:rsidR="00471F85" w:rsidRDefault="00471F85" w:rsidP="00D01A66">
      <w:r>
        <w:tab/>
        <w:t xml:space="preserve">- </w:t>
      </w:r>
      <w:r>
        <w:t xml:space="preserve">Kosten- und Leistungsrechnung </w:t>
      </w:r>
    </w:p>
    <w:p w14:paraId="0EC44E2C" w14:textId="429CD238" w:rsidR="00471F85" w:rsidRDefault="00471F85" w:rsidP="00471F85">
      <w:pPr>
        <w:ind w:firstLine="708"/>
      </w:pPr>
      <w:r>
        <w:t xml:space="preserve">- </w:t>
      </w:r>
      <w:r>
        <w:t xml:space="preserve">Statistik </w:t>
      </w:r>
    </w:p>
    <w:p w14:paraId="7BF847F3" w14:textId="0191A268" w:rsidR="00471F85" w:rsidRDefault="00471F85" w:rsidP="00471F85">
      <w:pPr>
        <w:ind w:left="708"/>
      </w:pPr>
      <w:r>
        <w:t xml:space="preserve">- </w:t>
      </w:r>
      <w:r>
        <w:t>Planungsrechnung</w:t>
      </w:r>
    </w:p>
    <w:p w14:paraId="4B101565" w14:textId="4311A493" w:rsidR="00E01908" w:rsidRDefault="00E01908" w:rsidP="00E01908"/>
    <w:p w14:paraId="16E37B63" w14:textId="50536BFD" w:rsidR="00E01908" w:rsidRDefault="00E01908" w:rsidP="00E01908">
      <w:pPr>
        <w:rPr>
          <w:u w:val="single"/>
        </w:rPr>
      </w:pPr>
      <w:r w:rsidRPr="00E01908">
        <w:rPr>
          <w:u w:val="single"/>
        </w:rPr>
        <w:t>Gesetzliche Grundlagen der Buchführung</w:t>
      </w:r>
    </w:p>
    <w:p w14:paraId="2B62A2AD" w14:textId="32F9FD0A" w:rsidR="00E01908" w:rsidRDefault="00E01908" w:rsidP="00E01908">
      <w:r>
        <w:tab/>
      </w:r>
      <w:r w:rsidR="00E234CD">
        <w:t>§ 238 Abs. 1 HGB</w:t>
      </w:r>
    </w:p>
    <w:p w14:paraId="3B6D4971" w14:textId="0759FBB0" w:rsidR="00E234CD" w:rsidRDefault="00E234CD" w:rsidP="00E01908">
      <w:r>
        <w:tab/>
      </w:r>
      <w:r w:rsidR="00510BF8">
        <w:t>„Jeder Kaufmann ist verpflichtet, Bücher zu führen und in diesen seine Handelsgeschäfte und</w:t>
      </w:r>
      <w:r w:rsidR="00510BF8">
        <w:br/>
        <w:t xml:space="preserve"> </w:t>
      </w:r>
      <w:r w:rsidR="00510BF8">
        <w:tab/>
      </w:r>
      <w:r w:rsidR="00510BF8">
        <w:t>die Lage seines Vermögens nach den Grundsätzen ordnungsmäßiger Buchführung ersichtlich</w:t>
      </w:r>
      <w:r w:rsidR="00510BF8">
        <w:br/>
        <w:t xml:space="preserve"> </w:t>
      </w:r>
      <w:r w:rsidR="00510BF8">
        <w:tab/>
      </w:r>
      <w:r w:rsidR="00510BF8">
        <w:t>zu machen.“</w:t>
      </w:r>
    </w:p>
    <w:p w14:paraId="22195572" w14:textId="7FCC9754" w:rsidR="004B5F58" w:rsidRDefault="004B5F58" w:rsidP="00E01908">
      <w:r>
        <w:tab/>
      </w:r>
      <w:r>
        <w:t>Grundsätz</w:t>
      </w:r>
      <w:r>
        <w:t>e</w:t>
      </w:r>
      <w:r>
        <w:t xml:space="preserve"> ordnungsmäßiger Buchführung</w:t>
      </w:r>
      <w:r>
        <w:t>:</w:t>
      </w:r>
    </w:p>
    <w:p w14:paraId="4672D942" w14:textId="0E34A090" w:rsidR="004B5F58" w:rsidRPr="00E01908" w:rsidRDefault="004B5F58" w:rsidP="00E01908">
      <w:r>
        <w:tab/>
      </w:r>
      <w:r>
        <w:tab/>
      </w:r>
      <w:r w:rsidR="00CA5DFA">
        <w:t xml:space="preserve">- </w:t>
      </w:r>
      <w:r w:rsidR="00CA5DFA">
        <w:t xml:space="preserve">Klarheit und Übersichtlichkeit </w:t>
      </w:r>
      <w:r w:rsidR="00CA5DFA">
        <w:br/>
        <w:t xml:space="preserve"> </w:t>
      </w:r>
      <w:r w:rsidR="00CA5DFA">
        <w:tab/>
      </w:r>
      <w:r w:rsidR="00CA5DFA">
        <w:tab/>
      </w:r>
      <w:r w:rsidR="00CA5DFA">
        <w:t>- ordnungsmäßige Erfassung aller Geschäftsfälle</w:t>
      </w:r>
      <w:r w:rsidR="00CA5DFA">
        <w:br/>
        <w:t xml:space="preserve"> </w:t>
      </w:r>
      <w:r w:rsidR="00CA5DFA">
        <w:tab/>
      </w:r>
      <w:r w:rsidR="00CA5DFA">
        <w:tab/>
      </w:r>
      <w:r w:rsidR="00CA5DFA">
        <w:t xml:space="preserve">- Keine Buchung ohne Beleg! </w:t>
      </w:r>
      <w:r w:rsidR="00CA5DFA">
        <w:br/>
        <w:t xml:space="preserve"> </w:t>
      </w:r>
      <w:r w:rsidR="00CA5DFA">
        <w:tab/>
      </w:r>
      <w:r w:rsidR="00CA5DFA">
        <w:tab/>
      </w:r>
      <w:r w:rsidR="00CA5DFA">
        <w:t>- ordnungsmäßige Aufbewahrung der Buchführungsunterlagen</w:t>
      </w:r>
    </w:p>
    <w:sectPr w:rsidR="004B5F58" w:rsidRPr="00E019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4C"/>
    <w:rsid w:val="00054A92"/>
    <w:rsid w:val="00471F85"/>
    <w:rsid w:val="004B5F58"/>
    <w:rsid w:val="005012A7"/>
    <w:rsid w:val="00510BF8"/>
    <w:rsid w:val="005E1060"/>
    <w:rsid w:val="007E2A72"/>
    <w:rsid w:val="008604A4"/>
    <w:rsid w:val="008612C0"/>
    <w:rsid w:val="0086186A"/>
    <w:rsid w:val="008637D6"/>
    <w:rsid w:val="00A2437E"/>
    <w:rsid w:val="00A85C36"/>
    <w:rsid w:val="00B410BD"/>
    <w:rsid w:val="00B43A4C"/>
    <w:rsid w:val="00CA5DFA"/>
    <w:rsid w:val="00CE0491"/>
    <w:rsid w:val="00D01A66"/>
    <w:rsid w:val="00E01908"/>
    <w:rsid w:val="00E234CD"/>
    <w:rsid w:val="00F9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44FF"/>
  <w15:chartTrackingRefBased/>
  <w15:docId w15:val="{6B06FFB0-E795-43FF-849E-04F72FCB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21</cp:revision>
  <dcterms:created xsi:type="dcterms:W3CDTF">2022-05-11T07:59:00Z</dcterms:created>
  <dcterms:modified xsi:type="dcterms:W3CDTF">2022-05-11T08:17:00Z</dcterms:modified>
</cp:coreProperties>
</file>