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44A77" w14:textId="4A00C12C" w:rsidR="000354BD" w:rsidRPr="000354BD" w:rsidRDefault="001E4124" w:rsidP="000354BD">
      <w:pPr>
        <w:jc w:val="center"/>
        <w:rPr>
          <w:rFonts w:ascii="Calibri" w:hAnsi="Calibri" w:cs="Calibri"/>
          <w:sz w:val="32"/>
          <w:szCs w:val="32"/>
        </w:rPr>
      </w:pPr>
      <w:r w:rsidRPr="00693C2A">
        <w:rPr>
          <w:rFonts w:ascii="Calibri" w:hAnsi="Calibri" w:cs="Calibri"/>
          <w:sz w:val="32"/>
          <w:szCs w:val="32"/>
        </w:rPr>
        <w:t>Uniwersytet WSB Merito Chorzów</w:t>
      </w:r>
    </w:p>
    <w:p w14:paraId="042AF5E3" w14:textId="2C9FEB58" w:rsidR="00930320" w:rsidRDefault="001E4124" w:rsidP="00605FAF">
      <w:pPr>
        <w:jc w:val="center"/>
        <w:rPr>
          <w:rFonts w:ascii="Calibri" w:hAnsi="Calibri" w:cs="Calibri"/>
        </w:rPr>
      </w:pPr>
      <w:r w:rsidRPr="00605FAF">
        <w:rPr>
          <w:rFonts w:ascii="Calibri" w:hAnsi="Calibri" w:cs="Calibri"/>
        </w:rPr>
        <w:t>Kierunek: Informatyka</w:t>
      </w:r>
    </w:p>
    <w:p w14:paraId="40CF35CA" w14:textId="19D693F7" w:rsidR="004E0C75" w:rsidRDefault="004E0C75" w:rsidP="00605FAF">
      <w:pPr>
        <w:jc w:val="center"/>
        <w:rPr>
          <w:rFonts w:ascii="Calibri" w:hAnsi="Calibri" w:cs="Calibri"/>
        </w:rPr>
      </w:pPr>
      <w:r w:rsidRPr="004E0C75">
        <w:rPr>
          <w:rFonts w:ascii="Calibri" w:hAnsi="Calibri" w:cs="Calibri"/>
        </w:rPr>
        <w:t>Rok akademicki 2025/2026</w:t>
      </w:r>
    </w:p>
    <w:p w14:paraId="7E9DC939" w14:textId="42EA84C0" w:rsidR="000354BD" w:rsidRPr="00605FAF" w:rsidRDefault="000354BD" w:rsidP="00605FAF">
      <w:pPr>
        <w:jc w:val="center"/>
        <w:rPr>
          <w:rFonts w:ascii="Calibri" w:hAnsi="Calibri" w:cs="Calibri"/>
        </w:rPr>
      </w:pPr>
      <w:r w:rsidRPr="000354BD">
        <w:rPr>
          <w:rFonts w:ascii="Calibri" w:hAnsi="Calibri" w:cs="Calibri"/>
        </w:rPr>
        <w:t>I rok, semestr II</w:t>
      </w:r>
    </w:p>
    <w:p w14:paraId="313F6F1D" w14:textId="77777777" w:rsidR="00930320" w:rsidRPr="00605FAF" w:rsidRDefault="00930320" w:rsidP="00F74E14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1E6AC6E4" w14:textId="77777777" w:rsidR="00605FAF" w:rsidRPr="00605FAF" w:rsidRDefault="00605FAF" w:rsidP="00F74E14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37874293" w14:textId="699673D7" w:rsidR="003022AF" w:rsidRPr="00605FAF" w:rsidRDefault="003022AF" w:rsidP="00605FAF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605FAF">
        <w:rPr>
          <w:rFonts w:ascii="Calibri" w:hAnsi="Calibri" w:cs="Calibri"/>
          <w:b/>
          <w:bCs/>
          <w:sz w:val="48"/>
          <w:szCs w:val="48"/>
        </w:rPr>
        <w:t>Projekt z Programowania Obiektowego</w:t>
      </w:r>
    </w:p>
    <w:p w14:paraId="623AC5C3" w14:textId="5345637D" w:rsidR="001E4124" w:rsidRPr="001E4124" w:rsidRDefault="003022AF" w:rsidP="001E4124">
      <w:pPr>
        <w:jc w:val="center"/>
        <w:rPr>
          <w:rFonts w:ascii="Calibri" w:hAnsi="Calibri" w:cs="Calibri"/>
        </w:rPr>
      </w:pPr>
      <w:r w:rsidRPr="00103264">
        <w:rPr>
          <w:rFonts w:ascii="Calibri" w:hAnsi="Calibri" w:cs="Calibri"/>
          <w:b/>
          <w:bCs/>
          <w:sz w:val="28"/>
          <w:szCs w:val="28"/>
        </w:rPr>
        <w:t>Temat</w:t>
      </w:r>
      <w:r w:rsidR="00C75D37">
        <w:rPr>
          <w:rFonts w:ascii="Calibri" w:hAnsi="Calibri" w:cs="Calibri"/>
          <w:b/>
          <w:bCs/>
          <w:sz w:val="28"/>
          <w:szCs w:val="28"/>
        </w:rPr>
        <w:t xml:space="preserve"> projektu</w:t>
      </w:r>
      <w:r w:rsidRPr="001E4124">
        <w:rPr>
          <w:rFonts w:ascii="Calibri" w:hAnsi="Calibri" w:cs="Calibri"/>
        </w:rPr>
        <w:t>:</w:t>
      </w:r>
      <w:r w:rsidR="001E4124" w:rsidRPr="001E4124">
        <w:rPr>
          <w:rFonts w:ascii="Calibri" w:hAnsi="Calibri" w:cs="Calibri"/>
        </w:rPr>
        <w:t xml:space="preserve"> </w:t>
      </w:r>
      <w:r w:rsidR="001E4124" w:rsidRPr="00103264">
        <w:rPr>
          <w:rFonts w:ascii="Calibri" w:hAnsi="Calibri" w:cs="Calibri"/>
          <w:sz w:val="28"/>
          <w:szCs w:val="28"/>
        </w:rPr>
        <w:t>Hardware</w:t>
      </w:r>
      <w:r w:rsidR="007B412D">
        <w:rPr>
          <w:rFonts w:ascii="Calibri" w:hAnsi="Calibri" w:cs="Calibri"/>
          <w:sz w:val="28"/>
          <w:szCs w:val="28"/>
        </w:rPr>
        <w:t xml:space="preserve"> </w:t>
      </w:r>
      <w:r w:rsidR="001E4124" w:rsidRPr="00103264">
        <w:rPr>
          <w:rFonts w:ascii="Calibri" w:hAnsi="Calibri" w:cs="Calibri"/>
          <w:sz w:val="28"/>
          <w:szCs w:val="28"/>
        </w:rPr>
        <w:t>Usage</w:t>
      </w:r>
      <w:r w:rsidR="007B412D">
        <w:rPr>
          <w:rFonts w:ascii="Calibri" w:hAnsi="Calibri" w:cs="Calibri"/>
          <w:sz w:val="28"/>
          <w:szCs w:val="28"/>
        </w:rPr>
        <w:t xml:space="preserve"> </w:t>
      </w:r>
      <w:r w:rsidR="001E4124" w:rsidRPr="00103264">
        <w:rPr>
          <w:rFonts w:ascii="Calibri" w:hAnsi="Calibri" w:cs="Calibri"/>
          <w:sz w:val="28"/>
          <w:szCs w:val="28"/>
        </w:rPr>
        <w:t>Monitor</w:t>
      </w:r>
    </w:p>
    <w:p w14:paraId="6FC0DDF2" w14:textId="77777777" w:rsidR="001E4124" w:rsidRPr="001E4124" w:rsidRDefault="003022AF" w:rsidP="001E4124">
      <w:pPr>
        <w:jc w:val="center"/>
        <w:rPr>
          <w:rFonts w:ascii="Calibri" w:hAnsi="Calibri" w:cs="Calibri"/>
        </w:rPr>
      </w:pPr>
      <w:r w:rsidRPr="001E4124">
        <w:rPr>
          <w:rFonts w:ascii="Calibri" w:hAnsi="Calibri" w:cs="Calibri"/>
        </w:rPr>
        <w:t xml:space="preserve"> </w:t>
      </w:r>
      <w:r w:rsidR="001E4124" w:rsidRPr="001E4124">
        <w:rPr>
          <w:rFonts w:ascii="Calibri" w:hAnsi="Calibri" w:cs="Calibri"/>
        </w:rPr>
        <w:t>A</w:t>
      </w:r>
      <w:r w:rsidRPr="001E4124">
        <w:rPr>
          <w:rFonts w:ascii="Calibri" w:hAnsi="Calibri" w:cs="Calibri"/>
        </w:rPr>
        <w:t>plikacja do monitorowania zasobów sprzętowyc</w:t>
      </w:r>
      <w:r w:rsidR="001E4124" w:rsidRPr="001E4124">
        <w:rPr>
          <w:rFonts w:ascii="Calibri" w:hAnsi="Calibri" w:cs="Calibri"/>
        </w:rPr>
        <w:t>h</w:t>
      </w:r>
    </w:p>
    <w:p w14:paraId="5348485A" w14:textId="4035EC8E" w:rsidR="003022AF" w:rsidRPr="001E4124" w:rsidRDefault="003022AF" w:rsidP="001E4124">
      <w:pPr>
        <w:jc w:val="center"/>
        <w:rPr>
          <w:rFonts w:ascii="Calibri" w:hAnsi="Calibri" w:cs="Calibri"/>
        </w:rPr>
      </w:pPr>
      <w:r w:rsidRPr="001E4124">
        <w:rPr>
          <w:rFonts w:ascii="Calibri" w:hAnsi="Calibri" w:cs="Calibri"/>
        </w:rPr>
        <w:t>i zarządzania kontenerami Docker.</w:t>
      </w:r>
    </w:p>
    <w:p w14:paraId="567F31EB" w14:textId="77777777" w:rsidR="003022AF" w:rsidRPr="001E4124" w:rsidRDefault="003022AF" w:rsidP="00F74E14">
      <w:pPr>
        <w:jc w:val="both"/>
        <w:rPr>
          <w:rFonts w:ascii="Calibri" w:hAnsi="Calibri" w:cs="Calibri"/>
        </w:rPr>
      </w:pPr>
    </w:p>
    <w:p w14:paraId="0168A945" w14:textId="77777777" w:rsidR="003022AF" w:rsidRPr="001E4124" w:rsidRDefault="003022AF" w:rsidP="00F74E14">
      <w:pPr>
        <w:jc w:val="both"/>
        <w:rPr>
          <w:rFonts w:ascii="Calibri" w:hAnsi="Calibri" w:cs="Calibri"/>
        </w:rPr>
      </w:pPr>
    </w:p>
    <w:p w14:paraId="5743DE45" w14:textId="77777777" w:rsidR="003022AF" w:rsidRPr="001E4124" w:rsidRDefault="003022AF" w:rsidP="00F74E14">
      <w:pPr>
        <w:jc w:val="both"/>
        <w:rPr>
          <w:rFonts w:ascii="Calibri" w:hAnsi="Calibri" w:cs="Calibri"/>
        </w:rPr>
      </w:pPr>
    </w:p>
    <w:p w14:paraId="249967AE" w14:textId="77777777" w:rsidR="003022AF" w:rsidRPr="001E4124" w:rsidRDefault="003022AF" w:rsidP="00F74E14">
      <w:pPr>
        <w:jc w:val="both"/>
        <w:rPr>
          <w:rFonts w:ascii="Calibri" w:hAnsi="Calibri" w:cs="Calibri"/>
        </w:rPr>
      </w:pPr>
    </w:p>
    <w:p w14:paraId="10ECF54D" w14:textId="77777777" w:rsidR="003022AF" w:rsidRPr="001E4124" w:rsidRDefault="003022AF" w:rsidP="00F74E14">
      <w:pPr>
        <w:jc w:val="both"/>
        <w:rPr>
          <w:rFonts w:ascii="Calibri" w:hAnsi="Calibri" w:cs="Calibri"/>
        </w:rPr>
      </w:pPr>
    </w:p>
    <w:p w14:paraId="135D42A4" w14:textId="77777777" w:rsidR="003022AF" w:rsidRPr="001E4124" w:rsidRDefault="003022AF" w:rsidP="00F74E14">
      <w:pPr>
        <w:jc w:val="both"/>
        <w:rPr>
          <w:rFonts w:ascii="Calibri" w:hAnsi="Calibri" w:cs="Calibri"/>
        </w:rPr>
      </w:pPr>
    </w:p>
    <w:p w14:paraId="7CDC7FA2" w14:textId="77777777" w:rsidR="003022AF" w:rsidRPr="001E4124" w:rsidRDefault="003022AF" w:rsidP="00F74E14">
      <w:pPr>
        <w:jc w:val="both"/>
        <w:rPr>
          <w:rFonts w:ascii="Calibri" w:hAnsi="Calibri" w:cs="Calibri"/>
        </w:rPr>
      </w:pPr>
    </w:p>
    <w:p w14:paraId="2C3479BA" w14:textId="77777777" w:rsidR="00930320" w:rsidRDefault="00930320" w:rsidP="00F74E14">
      <w:pPr>
        <w:jc w:val="both"/>
        <w:rPr>
          <w:rFonts w:ascii="Calibri" w:hAnsi="Calibri" w:cs="Calibri"/>
        </w:rPr>
      </w:pPr>
    </w:p>
    <w:p w14:paraId="55893CE6" w14:textId="77777777" w:rsidR="00103264" w:rsidRDefault="00103264" w:rsidP="00F74E14">
      <w:pPr>
        <w:jc w:val="both"/>
        <w:rPr>
          <w:rFonts w:ascii="Calibri" w:hAnsi="Calibri" w:cs="Calibri"/>
        </w:rPr>
      </w:pPr>
    </w:p>
    <w:p w14:paraId="3E8CA6CE" w14:textId="77777777" w:rsidR="00103264" w:rsidRDefault="00103264" w:rsidP="00F74E14">
      <w:pPr>
        <w:jc w:val="both"/>
        <w:rPr>
          <w:rFonts w:ascii="Calibri" w:hAnsi="Calibri" w:cs="Calibri"/>
        </w:rPr>
      </w:pPr>
    </w:p>
    <w:p w14:paraId="027C1DD7" w14:textId="77777777" w:rsidR="00103264" w:rsidRDefault="00103264" w:rsidP="00F74E14">
      <w:pPr>
        <w:jc w:val="both"/>
        <w:rPr>
          <w:rFonts w:ascii="Calibri" w:hAnsi="Calibri" w:cs="Calibri"/>
        </w:rPr>
      </w:pPr>
    </w:p>
    <w:p w14:paraId="46ED3C5C" w14:textId="77777777" w:rsidR="003022AF" w:rsidRDefault="003022AF" w:rsidP="00F74E14">
      <w:pPr>
        <w:jc w:val="both"/>
        <w:rPr>
          <w:rFonts w:ascii="Calibri" w:hAnsi="Calibri" w:cs="Calibri"/>
        </w:rPr>
      </w:pPr>
    </w:p>
    <w:p w14:paraId="23C2DA32" w14:textId="77777777" w:rsidR="00273E58" w:rsidRPr="001E4124" w:rsidRDefault="00273E58" w:rsidP="00F74E14">
      <w:pPr>
        <w:jc w:val="both"/>
        <w:rPr>
          <w:rFonts w:ascii="Calibri" w:hAnsi="Calibri" w:cs="Calibri"/>
        </w:rPr>
      </w:pPr>
    </w:p>
    <w:p w14:paraId="01948E5F" w14:textId="66067A5F" w:rsidR="003022AF" w:rsidRPr="00605FAF" w:rsidRDefault="003022AF" w:rsidP="000B6E37">
      <w:pPr>
        <w:jc w:val="center"/>
        <w:rPr>
          <w:rFonts w:ascii="Calibri" w:hAnsi="Calibri" w:cs="Calibri"/>
        </w:rPr>
      </w:pPr>
      <w:r w:rsidRPr="00605FAF">
        <w:rPr>
          <w:rFonts w:ascii="Calibri" w:hAnsi="Calibri" w:cs="Calibri"/>
        </w:rPr>
        <w:t>Igor Dybał</w:t>
      </w:r>
      <w:r w:rsidR="001E4124" w:rsidRPr="00605FAF">
        <w:rPr>
          <w:rFonts w:ascii="Calibri" w:hAnsi="Calibri" w:cs="Calibri"/>
        </w:rPr>
        <w:t>, nr indeksu</w:t>
      </w:r>
      <w:r w:rsidR="00E65BE3" w:rsidRPr="00605FAF">
        <w:rPr>
          <w:rFonts w:ascii="Calibri" w:hAnsi="Calibri" w:cs="Calibri"/>
        </w:rPr>
        <w:t xml:space="preserve"> </w:t>
      </w:r>
      <w:r w:rsidRPr="00605FAF">
        <w:rPr>
          <w:rFonts w:ascii="Calibri" w:hAnsi="Calibri" w:cs="Calibri"/>
        </w:rPr>
        <w:t>183593</w:t>
      </w:r>
    </w:p>
    <w:p w14:paraId="4BA7C2CF" w14:textId="7DE94E3F" w:rsidR="00F272B7" w:rsidRDefault="003022AF" w:rsidP="00F272B7">
      <w:pPr>
        <w:jc w:val="center"/>
        <w:rPr>
          <w:rFonts w:ascii="Calibri" w:hAnsi="Calibri" w:cs="Calibri"/>
        </w:rPr>
      </w:pPr>
      <w:r w:rsidRPr="00605FAF">
        <w:rPr>
          <w:rFonts w:ascii="Calibri" w:hAnsi="Calibri" w:cs="Calibri"/>
        </w:rPr>
        <w:t>Łukasz Frydrych</w:t>
      </w:r>
      <w:r w:rsidR="001E4124" w:rsidRPr="00605FAF">
        <w:rPr>
          <w:rFonts w:ascii="Calibri" w:hAnsi="Calibri" w:cs="Calibri"/>
        </w:rPr>
        <w:t>, nr indeksu</w:t>
      </w:r>
      <w:r w:rsidR="00BD59FD" w:rsidRPr="00605FAF">
        <w:rPr>
          <w:rFonts w:ascii="Calibri" w:hAnsi="Calibri" w:cs="Calibri"/>
        </w:rPr>
        <w:t xml:space="preserve"> </w:t>
      </w:r>
      <w:r w:rsidR="00E65BE3" w:rsidRPr="00605FAF">
        <w:rPr>
          <w:rFonts w:ascii="Calibri" w:hAnsi="Calibri" w:cs="Calibri"/>
        </w:rPr>
        <w:t>183596</w:t>
      </w:r>
    </w:p>
    <w:p w14:paraId="57DB7859" w14:textId="2AF16D3C" w:rsidR="004E0C75" w:rsidRDefault="004E0C75" w:rsidP="007B412D">
      <w:pPr>
        <w:jc w:val="center"/>
        <w:rPr>
          <w:rFonts w:ascii="Calibri" w:hAnsi="Calibri" w:cs="Calibri"/>
        </w:rPr>
      </w:pPr>
      <w:r w:rsidRPr="004E0C75">
        <w:rPr>
          <w:rFonts w:ascii="Calibri" w:hAnsi="Calibri" w:cs="Calibri"/>
        </w:rPr>
        <w:t>Chorzów, 2026</w:t>
      </w:r>
    </w:p>
    <w:sdt>
      <w:sdtPr>
        <w:rPr>
          <w:rFonts w:ascii="Calibri" w:eastAsiaTheme="minorHAnsi" w:hAnsi="Calibri" w:cs="Calibri"/>
          <w:color w:val="auto"/>
          <w:kern w:val="2"/>
          <w:sz w:val="24"/>
          <w:szCs w:val="24"/>
          <w:lang w:val="pl-PL"/>
          <w14:ligatures w14:val="standardContextual"/>
        </w:rPr>
        <w:id w:val="-172212572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6C2691" w14:textId="38FD4610" w:rsidR="003022AF" w:rsidRPr="001E4124" w:rsidRDefault="003022AF" w:rsidP="00F74E14">
          <w:pPr>
            <w:pStyle w:val="TOCHeading"/>
            <w:jc w:val="both"/>
            <w:rPr>
              <w:rFonts w:ascii="Calibri" w:hAnsi="Calibri" w:cs="Calibri"/>
              <w:lang w:val="pl-PL"/>
            </w:rPr>
          </w:pPr>
          <w:r w:rsidRPr="001E4124">
            <w:rPr>
              <w:rFonts w:ascii="Calibri" w:hAnsi="Calibri" w:cs="Calibri"/>
              <w:lang w:val="pl-PL"/>
            </w:rPr>
            <w:t>Spis treści</w:t>
          </w:r>
        </w:p>
        <w:p w14:paraId="0944C1E6" w14:textId="1A592D95" w:rsidR="00DA186F" w:rsidRPr="001E4124" w:rsidRDefault="003022AF">
          <w:pPr>
            <w:pStyle w:val="TOC1"/>
            <w:tabs>
              <w:tab w:val="left" w:pos="480"/>
              <w:tab w:val="right" w:leader="dot" w:pos="9062"/>
            </w:tabs>
            <w:rPr>
              <w:rFonts w:ascii="Calibri" w:eastAsiaTheme="minorEastAsia" w:hAnsi="Calibri" w:cs="Calibri"/>
              <w:noProof/>
              <w:lang w:eastAsia="pl-PL"/>
            </w:rPr>
          </w:pPr>
          <w:r w:rsidRPr="001E4124">
            <w:rPr>
              <w:rFonts w:ascii="Calibri" w:hAnsi="Calibri" w:cs="Calibri"/>
            </w:rPr>
            <w:fldChar w:fldCharType="begin"/>
          </w:r>
          <w:r w:rsidRPr="001E4124">
            <w:rPr>
              <w:rFonts w:ascii="Calibri" w:hAnsi="Calibri" w:cs="Calibri"/>
            </w:rPr>
            <w:instrText xml:space="preserve"> TOC \o "1-3" \h \z \u </w:instrText>
          </w:r>
          <w:r w:rsidRPr="001E4124">
            <w:rPr>
              <w:rFonts w:ascii="Calibri" w:hAnsi="Calibri" w:cs="Calibri"/>
            </w:rPr>
            <w:fldChar w:fldCharType="separate"/>
          </w:r>
          <w:hyperlink w:anchor="_Toc231917839" w:history="1">
            <w:r w:rsidR="00DA186F" w:rsidRPr="001E4124">
              <w:rPr>
                <w:rStyle w:val="Hyperlink"/>
                <w:rFonts w:ascii="Calibri" w:hAnsi="Calibri" w:cs="Calibri"/>
                <w:noProof/>
              </w:rPr>
              <w:t>1.</w:t>
            </w:r>
            <w:r w:rsidR="00DA186F" w:rsidRPr="001E4124">
              <w:rPr>
                <w:rFonts w:ascii="Calibri" w:eastAsiaTheme="minorEastAsia" w:hAnsi="Calibri" w:cs="Calibri"/>
                <w:noProof/>
                <w:lang w:eastAsia="pl-PL"/>
              </w:rPr>
              <w:tab/>
            </w:r>
            <w:r w:rsidR="00DA186F" w:rsidRPr="001E4124">
              <w:rPr>
                <w:rStyle w:val="Hyperlink"/>
                <w:rFonts w:ascii="Calibri" w:hAnsi="Calibri" w:cs="Calibri"/>
                <w:noProof/>
              </w:rPr>
              <w:t>Opis i założenia projektu</w:t>
            </w:r>
            <w:r w:rsidR="00DA186F" w:rsidRPr="001E4124">
              <w:rPr>
                <w:rFonts w:ascii="Calibri" w:hAnsi="Calibri" w:cs="Calibri"/>
                <w:noProof/>
                <w:webHidden/>
              </w:rPr>
              <w:tab/>
            </w:r>
            <w:r w:rsidR="00DA186F" w:rsidRPr="001E4124">
              <w:rPr>
                <w:rFonts w:ascii="Calibri" w:hAnsi="Calibri" w:cs="Calibri"/>
                <w:noProof/>
                <w:webHidden/>
              </w:rPr>
              <w:fldChar w:fldCharType="begin"/>
            </w:r>
            <w:r w:rsidR="00DA186F" w:rsidRPr="001E4124">
              <w:rPr>
                <w:rFonts w:ascii="Calibri" w:hAnsi="Calibri" w:cs="Calibri"/>
                <w:noProof/>
                <w:webHidden/>
              </w:rPr>
              <w:instrText xml:space="preserve"> PAGEREF _Toc231917839 \h </w:instrText>
            </w:r>
            <w:r w:rsidR="00DA186F" w:rsidRPr="001E4124">
              <w:rPr>
                <w:rFonts w:ascii="Calibri" w:hAnsi="Calibri" w:cs="Calibri"/>
                <w:noProof/>
                <w:webHidden/>
              </w:rPr>
            </w:r>
            <w:r w:rsidR="00DA186F" w:rsidRPr="001E4124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="00DA186F" w:rsidRPr="001E4124">
              <w:rPr>
                <w:rFonts w:ascii="Calibri" w:hAnsi="Calibri" w:cs="Calibri"/>
                <w:noProof/>
                <w:webHidden/>
              </w:rPr>
              <w:t>3</w:t>
            </w:r>
            <w:r w:rsidR="00DA186F" w:rsidRPr="001E4124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2DCF5824" w14:textId="479CF882" w:rsidR="00DA186F" w:rsidRPr="001E4124" w:rsidRDefault="00DA186F">
          <w:pPr>
            <w:pStyle w:val="TOC1"/>
            <w:tabs>
              <w:tab w:val="left" w:pos="480"/>
              <w:tab w:val="right" w:leader="dot" w:pos="9062"/>
            </w:tabs>
            <w:rPr>
              <w:rFonts w:ascii="Calibri" w:eastAsiaTheme="minorEastAsia" w:hAnsi="Calibri" w:cs="Calibri"/>
              <w:noProof/>
              <w:lang w:eastAsia="pl-PL"/>
            </w:rPr>
          </w:pPr>
          <w:hyperlink w:anchor="_Toc231917840" w:history="1">
            <w:r w:rsidRPr="001E4124">
              <w:rPr>
                <w:rStyle w:val="Hyperlink"/>
                <w:rFonts w:ascii="Calibri" w:hAnsi="Calibri" w:cs="Calibri"/>
                <w:noProof/>
              </w:rPr>
              <w:t>2.</w:t>
            </w:r>
            <w:r w:rsidRPr="001E4124">
              <w:rPr>
                <w:rFonts w:ascii="Calibri" w:eastAsiaTheme="minorEastAsia" w:hAnsi="Calibri" w:cs="Calibri"/>
                <w:noProof/>
                <w:lang w:eastAsia="pl-PL"/>
              </w:rPr>
              <w:tab/>
            </w:r>
            <w:r w:rsidRPr="001E4124">
              <w:rPr>
                <w:rStyle w:val="Hyperlink"/>
                <w:rFonts w:ascii="Calibri" w:hAnsi="Calibri" w:cs="Calibri"/>
                <w:noProof/>
              </w:rPr>
              <w:t>Opis techniczny projektu</w:t>
            </w:r>
            <w:r w:rsidRPr="001E4124">
              <w:rPr>
                <w:rFonts w:ascii="Calibri" w:hAnsi="Calibri" w:cs="Calibri"/>
                <w:noProof/>
                <w:webHidden/>
              </w:rPr>
              <w:tab/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1E4124">
              <w:rPr>
                <w:rFonts w:ascii="Calibri" w:hAnsi="Calibri" w:cs="Calibri"/>
                <w:noProof/>
                <w:webHidden/>
              </w:rPr>
              <w:instrText xml:space="preserve"> PAGEREF _Toc231917840 \h </w:instrText>
            </w:r>
            <w:r w:rsidRPr="001E4124">
              <w:rPr>
                <w:rFonts w:ascii="Calibri" w:hAnsi="Calibri" w:cs="Calibri"/>
                <w:noProof/>
                <w:webHidden/>
              </w:rPr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1E4124">
              <w:rPr>
                <w:rFonts w:ascii="Calibri" w:hAnsi="Calibri" w:cs="Calibri"/>
                <w:noProof/>
                <w:webHidden/>
              </w:rPr>
              <w:t>4</w:t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067530C7" w14:textId="691BE754" w:rsidR="00DA186F" w:rsidRPr="001E4124" w:rsidRDefault="00DA186F">
          <w:pPr>
            <w:pStyle w:val="TOC3"/>
            <w:tabs>
              <w:tab w:val="left" w:pos="1200"/>
              <w:tab w:val="right" w:leader="dot" w:pos="9062"/>
            </w:tabs>
            <w:rPr>
              <w:rFonts w:ascii="Calibri" w:eastAsiaTheme="minorEastAsia" w:hAnsi="Calibri" w:cs="Calibri"/>
              <w:noProof/>
              <w:lang w:eastAsia="pl-PL"/>
            </w:rPr>
          </w:pPr>
          <w:hyperlink w:anchor="_Toc231917841" w:history="1">
            <w:r w:rsidRPr="001E4124">
              <w:rPr>
                <w:rStyle w:val="Hyperlink"/>
                <w:rFonts w:ascii="Calibri" w:hAnsi="Calibri" w:cs="Calibri"/>
                <w:noProof/>
              </w:rPr>
              <w:t>2.1.</w:t>
            </w:r>
            <w:r w:rsidRPr="001E4124">
              <w:rPr>
                <w:rFonts w:ascii="Calibri" w:eastAsiaTheme="minorEastAsia" w:hAnsi="Calibri" w:cs="Calibri"/>
                <w:noProof/>
                <w:lang w:eastAsia="pl-PL"/>
              </w:rPr>
              <w:tab/>
            </w:r>
            <w:r w:rsidRPr="001E4124">
              <w:rPr>
                <w:rStyle w:val="Hyperlink"/>
                <w:rFonts w:ascii="Calibri" w:hAnsi="Calibri" w:cs="Calibri"/>
                <w:noProof/>
              </w:rPr>
              <w:t>Interfejsy</w:t>
            </w:r>
            <w:r w:rsidRPr="001E4124">
              <w:rPr>
                <w:rFonts w:ascii="Calibri" w:hAnsi="Calibri" w:cs="Calibri"/>
                <w:noProof/>
                <w:webHidden/>
              </w:rPr>
              <w:tab/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1E4124">
              <w:rPr>
                <w:rFonts w:ascii="Calibri" w:hAnsi="Calibri" w:cs="Calibri"/>
                <w:noProof/>
                <w:webHidden/>
              </w:rPr>
              <w:instrText xml:space="preserve"> PAGEREF _Toc231917841 \h </w:instrText>
            </w:r>
            <w:r w:rsidRPr="001E4124">
              <w:rPr>
                <w:rFonts w:ascii="Calibri" w:hAnsi="Calibri" w:cs="Calibri"/>
                <w:noProof/>
                <w:webHidden/>
              </w:rPr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1E4124">
              <w:rPr>
                <w:rFonts w:ascii="Calibri" w:hAnsi="Calibri" w:cs="Calibri"/>
                <w:noProof/>
                <w:webHidden/>
              </w:rPr>
              <w:t>4</w:t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58DCF1A5" w14:textId="3400FD02" w:rsidR="00DA186F" w:rsidRPr="001E4124" w:rsidRDefault="00DA186F">
          <w:pPr>
            <w:pStyle w:val="TOC3"/>
            <w:tabs>
              <w:tab w:val="left" w:pos="1200"/>
              <w:tab w:val="right" w:leader="dot" w:pos="9062"/>
            </w:tabs>
            <w:rPr>
              <w:rFonts w:ascii="Calibri" w:eastAsiaTheme="minorEastAsia" w:hAnsi="Calibri" w:cs="Calibri"/>
              <w:noProof/>
              <w:lang w:eastAsia="pl-PL"/>
            </w:rPr>
          </w:pPr>
          <w:hyperlink w:anchor="_Toc231917842" w:history="1">
            <w:r w:rsidRPr="001E4124">
              <w:rPr>
                <w:rStyle w:val="Hyperlink"/>
                <w:rFonts w:ascii="Calibri" w:hAnsi="Calibri" w:cs="Calibri"/>
                <w:noProof/>
              </w:rPr>
              <w:t>2.2.</w:t>
            </w:r>
            <w:r w:rsidRPr="001E4124">
              <w:rPr>
                <w:rFonts w:ascii="Calibri" w:eastAsiaTheme="minorEastAsia" w:hAnsi="Calibri" w:cs="Calibri"/>
                <w:noProof/>
                <w:lang w:eastAsia="pl-PL"/>
              </w:rPr>
              <w:tab/>
            </w:r>
            <w:r w:rsidRPr="001E4124">
              <w:rPr>
                <w:rStyle w:val="Hyperlink"/>
                <w:rFonts w:ascii="Calibri" w:hAnsi="Calibri" w:cs="Calibri"/>
                <w:noProof/>
              </w:rPr>
              <w:t>Klasy</w:t>
            </w:r>
            <w:r w:rsidRPr="001E4124">
              <w:rPr>
                <w:rFonts w:ascii="Calibri" w:hAnsi="Calibri" w:cs="Calibri"/>
                <w:noProof/>
                <w:webHidden/>
              </w:rPr>
              <w:tab/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1E4124">
              <w:rPr>
                <w:rFonts w:ascii="Calibri" w:hAnsi="Calibri" w:cs="Calibri"/>
                <w:noProof/>
                <w:webHidden/>
              </w:rPr>
              <w:instrText xml:space="preserve"> PAGEREF _Toc231917842 \h </w:instrText>
            </w:r>
            <w:r w:rsidRPr="001E4124">
              <w:rPr>
                <w:rFonts w:ascii="Calibri" w:hAnsi="Calibri" w:cs="Calibri"/>
                <w:noProof/>
                <w:webHidden/>
              </w:rPr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1E4124">
              <w:rPr>
                <w:rFonts w:ascii="Calibri" w:hAnsi="Calibri" w:cs="Calibri"/>
                <w:noProof/>
                <w:webHidden/>
              </w:rPr>
              <w:t>4</w:t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2F2F3F5A" w14:textId="31B326AA" w:rsidR="00DA186F" w:rsidRPr="001E4124" w:rsidRDefault="00DA186F">
          <w:pPr>
            <w:pStyle w:val="TOC3"/>
            <w:tabs>
              <w:tab w:val="left" w:pos="1200"/>
              <w:tab w:val="right" w:leader="dot" w:pos="9062"/>
            </w:tabs>
            <w:rPr>
              <w:rFonts w:ascii="Calibri" w:eastAsiaTheme="minorEastAsia" w:hAnsi="Calibri" w:cs="Calibri"/>
              <w:noProof/>
              <w:lang w:eastAsia="pl-PL"/>
            </w:rPr>
          </w:pPr>
          <w:hyperlink w:anchor="_Toc231917843" w:history="1">
            <w:r w:rsidRPr="001E4124">
              <w:rPr>
                <w:rStyle w:val="Hyperlink"/>
                <w:rFonts w:ascii="Calibri" w:hAnsi="Calibri" w:cs="Calibri"/>
                <w:noProof/>
              </w:rPr>
              <w:t>2.3.</w:t>
            </w:r>
            <w:r w:rsidRPr="001E4124">
              <w:rPr>
                <w:rFonts w:ascii="Calibri" w:eastAsiaTheme="minorEastAsia" w:hAnsi="Calibri" w:cs="Calibri"/>
                <w:noProof/>
                <w:lang w:eastAsia="pl-PL"/>
              </w:rPr>
              <w:tab/>
            </w:r>
            <w:r w:rsidRPr="001E4124">
              <w:rPr>
                <w:rStyle w:val="Hyperlink"/>
                <w:rFonts w:ascii="Calibri" w:hAnsi="Calibri" w:cs="Calibri"/>
                <w:noProof/>
              </w:rPr>
              <w:t>Klasy</w:t>
            </w:r>
            <w:r w:rsidRPr="001E4124">
              <w:rPr>
                <w:rFonts w:ascii="Calibri" w:hAnsi="Calibri" w:cs="Calibri"/>
                <w:noProof/>
                <w:webHidden/>
              </w:rPr>
              <w:tab/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1E4124">
              <w:rPr>
                <w:rFonts w:ascii="Calibri" w:hAnsi="Calibri" w:cs="Calibri"/>
                <w:noProof/>
                <w:webHidden/>
              </w:rPr>
              <w:instrText xml:space="preserve"> PAGEREF _Toc231917843 \h </w:instrText>
            </w:r>
            <w:r w:rsidRPr="001E4124">
              <w:rPr>
                <w:rFonts w:ascii="Calibri" w:hAnsi="Calibri" w:cs="Calibri"/>
                <w:noProof/>
                <w:webHidden/>
              </w:rPr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1E4124">
              <w:rPr>
                <w:rFonts w:ascii="Calibri" w:hAnsi="Calibri" w:cs="Calibri"/>
                <w:noProof/>
                <w:webHidden/>
              </w:rPr>
              <w:t>4</w:t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429E3590" w14:textId="490D93CA" w:rsidR="00DA186F" w:rsidRPr="001E4124" w:rsidRDefault="00DA186F">
          <w:pPr>
            <w:pStyle w:val="TOC3"/>
            <w:tabs>
              <w:tab w:val="left" w:pos="1200"/>
              <w:tab w:val="right" w:leader="dot" w:pos="9062"/>
            </w:tabs>
            <w:rPr>
              <w:rFonts w:ascii="Calibri" w:eastAsiaTheme="minorEastAsia" w:hAnsi="Calibri" w:cs="Calibri"/>
              <w:noProof/>
              <w:lang w:eastAsia="pl-PL"/>
            </w:rPr>
          </w:pPr>
          <w:hyperlink w:anchor="_Toc231917844" w:history="1">
            <w:r w:rsidRPr="001E4124">
              <w:rPr>
                <w:rStyle w:val="Hyperlink"/>
                <w:rFonts w:ascii="Calibri" w:hAnsi="Calibri" w:cs="Calibri"/>
                <w:noProof/>
              </w:rPr>
              <w:t>2.4.</w:t>
            </w:r>
            <w:r w:rsidRPr="001E4124">
              <w:rPr>
                <w:rFonts w:ascii="Calibri" w:eastAsiaTheme="minorEastAsia" w:hAnsi="Calibri" w:cs="Calibri"/>
                <w:noProof/>
                <w:lang w:eastAsia="pl-PL"/>
              </w:rPr>
              <w:tab/>
            </w:r>
            <w:r w:rsidRPr="001E4124">
              <w:rPr>
                <w:rStyle w:val="Hyperlink"/>
                <w:rFonts w:ascii="Calibri" w:hAnsi="Calibri" w:cs="Calibri"/>
                <w:noProof/>
              </w:rPr>
              <w:t>Hermetyzacja</w:t>
            </w:r>
            <w:r w:rsidRPr="001E4124">
              <w:rPr>
                <w:rFonts w:ascii="Calibri" w:hAnsi="Calibri" w:cs="Calibri"/>
                <w:noProof/>
                <w:webHidden/>
              </w:rPr>
              <w:tab/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1E4124">
              <w:rPr>
                <w:rFonts w:ascii="Calibri" w:hAnsi="Calibri" w:cs="Calibri"/>
                <w:noProof/>
                <w:webHidden/>
              </w:rPr>
              <w:instrText xml:space="preserve"> PAGEREF _Toc231917844 \h </w:instrText>
            </w:r>
            <w:r w:rsidRPr="001E4124">
              <w:rPr>
                <w:rFonts w:ascii="Calibri" w:hAnsi="Calibri" w:cs="Calibri"/>
                <w:noProof/>
                <w:webHidden/>
              </w:rPr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1E4124">
              <w:rPr>
                <w:rFonts w:ascii="Calibri" w:hAnsi="Calibri" w:cs="Calibri"/>
                <w:noProof/>
                <w:webHidden/>
              </w:rPr>
              <w:t>4</w:t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4A79B54C" w14:textId="71A266AF" w:rsidR="00DA186F" w:rsidRPr="001E4124" w:rsidRDefault="00DA186F">
          <w:pPr>
            <w:pStyle w:val="TOC3"/>
            <w:tabs>
              <w:tab w:val="left" w:pos="1200"/>
              <w:tab w:val="right" w:leader="dot" w:pos="9062"/>
            </w:tabs>
            <w:rPr>
              <w:rFonts w:ascii="Calibri" w:eastAsiaTheme="minorEastAsia" w:hAnsi="Calibri" w:cs="Calibri"/>
              <w:noProof/>
              <w:lang w:eastAsia="pl-PL"/>
            </w:rPr>
          </w:pPr>
          <w:hyperlink w:anchor="_Toc231917845" w:history="1">
            <w:r w:rsidRPr="001E4124">
              <w:rPr>
                <w:rStyle w:val="Hyperlink"/>
                <w:rFonts w:ascii="Calibri" w:hAnsi="Calibri" w:cs="Calibri"/>
                <w:noProof/>
              </w:rPr>
              <w:t>2.5.</w:t>
            </w:r>
            <w:r w:rsidRPr="001E4124">
              <w:rPr>
                <w:rFonts w:ascii="Calibri" w:eastAsiaTheme="minorEastAsia" w:hAnsi="Calibri" w:cs="Calibri"/>
                <w:noProof/>
                <w:lang w:eastAsia="pl-PL"/>
              </w:rPr>
              <w:tab/>
            </w:r>
            <w:r w:rsidRPr="001E4124">
              <w:rPr>
                <w:rStyle w:val="Hyperlink"/>
                <w:rFonts w:ascii="Calibri" w:hAnsi="Calibri" w:cs="Calibri"/>
                <w:noProof/>
              </w:rPr>
              <w:t>Dziedziczenie</w:t>
            </w:r>
            <w:r w:rsidRPr="001E4124">
              <w:rPr>
                <w:rFonts w:ascii="Calibri" w:hAnsi="Calibri" w:cs="Calibri"/>
                <w:noProof/>
                <w:webHidden/>
              </w:rPr>
              <w:tab/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1E4124">
              <w:rPr>
                <w:rFonts w:ascii="Calibri" w:hAnsi="Calibri" w:cs="Calibri"/>
                <w:noProof/>
                <w:webHidden/>
              </w:rPr>
              <w:instrText xml:space="preserve"> PAGEREF _Toc231917845 \h </w:instrText>
            </w:r>
            <w:r w:rsidRPr="001E4124">
              <w:rPr>
                <w:rFonts w:ascii="Calibri" w:hAnsi="Calibri" w:cs="Calibri"/>
                <w:noProof/>
                <w:webHidden/>
              </w:rPr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1E4124">
              <w:rPr>
                <w:rFonts w:ascii="Calibri" w:hAnsi="Calibri" w:cs="Calibri"/>
                <w:noProof/>
                <w:webHidden/>
              </w:rPr>
              <w:t>4</w:t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3A2CF23C" w14:textId="7EE4DAC0" w:rsidR="00DA186F" w:rsidRPr="001E4124" w:rsidRDefault="00DA186F">
          <w:pPr>
            <w:pStyle w:val="TOC3"/>
            <w:tabs>
              <w:tab w:val="left" w:pos="1200"/>
              <w:tab w:val="right" w:leader="dot" w:pos="9062"/>
            </w:tabs>
            <w:rPr>
              <w:rFonts w:ascii="Calibri" w:eastAsiaTheme="minorEastAsia" w:hAnsi="Calibri" w:cs="Calibri"/>
              <w:noProof/>
              <w:lang w:eastAsia="pl-PL"/>
            </w:rPr>
          </w:pPr>
          <w:hyperlink w:anchor="_Toc231917846" w:history="1">
            <w:r w:rsidRPr="001E4124">
              <w:rPr>
                <w:rStyle w:val="Hyperlink"/>
                <w:rFonts w:ascii="Calibri" w:hAnsi="Calibri" w:cs="Calibri"/>
                <w:noProof/>
              </w:rPr>
              <w:t>2.6.</w:t>
            </w:r>
            <w:r w:rsidRPr="001E4124">
              <w:rPr>
                <w:rFonts w:ascii="Calibri" w:eastAsiaTheme="minorEastAsia" w:hAnsi="Calibri" w:cs="Calibri"/>
                <w:noProof/>
                <w:lang w:eastAsia="pl-PL"/>
              </w:rPr>
              <w:tab/>
            </w:r>
            <w:r w:rsidRPr="001E4124">
              <w:rPr>
                <w:rStyle w:val="Hyperlink"/>
                <w:rFonts w:ascii="Calibri" w:hAnsi="Calibri" w:cs="Calibri"/>
                <w:noProof/>
              </w:rPr>
              <w:t>Polimorfizm</w:t>
            </w:r>
            <w:r w:rsidRPr="001E4124">
              <w:rPr>
                <w:rFonts w:ascii="Calibri" w:hAnsi="Calibri" w:cs="Calibri"/>
                <w:noProof/>
                <w:webHidden/>
              </w:rPr>
              <w:tab/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1E4124">
              <w:rPr>
                <w:rFonts w:ascii="Calibri" w:hAnsi="Calibri" w:cs="Calibri"/>
                <w:noProof/>
                <w:webHidden/>
              </w:rPr>
              <w:instrText xml:space="preserve"> PAGEREF _Toc231917846 \h </w:instrText>
            </w:r>
            <w:r w:rsidRPr="001E4124">
              <w:rPr>
                <w:rFonts w:ascii="Calibri" w:hAnsi="Calibri" w:cs="Calibri"/>
                <w:noProof/>
                <w:webHidden/>
              </w:rPr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1E4124">
              <w:rPr>
                <w:rFonts w:ascii="Calibri" w:hAnsi="Calibri" w:cs="Calibri"/>
                <w:noProof/>
                <w:webHidden/>
              </w:rPr>
              <w:t>4</w:t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6955C887" w14:textId="66407FC9" w:rsidR="00DA186F" w:rsidRPr="001E4124" w:rsidRDefault="00DA186F">
          <w:pPr>
            <w:pStyle w:val="TOC1"/>
            <w:tabs>
              <w:tab w:val="left" w:pos="480"/>
              <w:tab w:val="right" w:leader="dot" w:pos="9062"/>
            </w:tabs>
            <w:rPr>
              <w:rFonts w:ascii="Calibri" w:eastAsiaTheme="minorEastAsia" w:hAnsi="Calibri" w:cs="Calibri"/>
              <w:noProof/>
              <w:lang w:eastAsia="pl-PL"/>
            </w:rPr>
          </w:pPr>
          <w:hyperlink w:anchor="_Toc231917847" w:history="1">
            <w:r w:rsidRPr="001E4124">
              <w:rPr>
                <w:rStyle w:val="Hyperlink"/>
                <w:rFonts w:ascii="Calibri" w:hAnsi="Calibri" w:cs="Calibri"/>
                <w:noProof/>
              </w:rPr>
              <w:t>3.</w:t>
            </w:r>
            <w:r w:rsidRPr="001E4124">
              <w:rPr>
                <w:rFonts w:ascii="Calibri" w:eastAsiaTheme="minorEastAsia" w:hAnsi="Calibri" w:cs="Calibri"/>
                <w:noProof/>
                <w:lang w:eastAsia="pl-PL"/>
              </w:rPr>
              <w:tab/>
            </w:r>
            <w:r w:rsidRPr="001E4124">
              <w:rPr>
                <w:rStyle w:val="Hyperlink"/>
                <w:rFonts w:ascii="Calibri" w:hAnsi="Calibri" w:cs="Calibri"/>
                <w:noProof/>
              </w:rPr>
              <w:t>Wnioski</w:t>
            </w:r>
            <w:r w:rsidRPr="001E4124">
              <w:rPr>
                <w:rFonts w:ascii="Calibri" w:hAnsi="Calibri" w:cs="Calibri"/>
                <w:noProof/>
                <w:webHidden/>
              </w:rPr>
              <w:tab/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1E4124">
              <w:rPr>
                <w:rFonts w:ascii="Calibri" w:hAnsi="Calibri" w:cs="Calibri"/>
                <w:noProof/>
                <w:webHidden/>
              </w:rPr>
              <w:instrText xml:space="preserve"> PAGEREF _Toc231917847 \h </w:instrText>
            </w:r>
            <w:r w:rsidRPr="001E4124">
              <w:rPr>
                <w:rFonts w:ascii="Calibri" w:hAnsi="Calibri" w:cs="Calibri"/>
                <w:noProof/>
                <w:webHidden/>
              </w:rPr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1E4124">
              <w:rPr>
                <w:rFonts w:ascii="Calibri" w:hAnsi="Calibri" w:cs="Calibri"/>
                <w:noProof/>
                <w:webHidden/>
              </w:rPr>
              <w:t>5</w:t>
            </w:r>
            <w:r w:rsidRPr="001E4124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4E523C61" w14:textId="03238CB0" w:rsidR="003022AF" w:rsidRPr="001E4124" w:rsidRDefault="003022AF" w:rsidP="00F74E14">
          <w:pPr>
            <w:jc w:val="both"/>
            <w:rPr>
              <w:rFonts w:ascii="Calibri" w:hAnsi="Calibri" w:cs="Calibri"/>
            </w:rPr>
          </w:pPr>
          <w:r w:rsidRPr="001E4124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1E9E32BC" w14:textId="77777777" w:rsidR="003022AF" w:rsidRPr="001E4124" w:rsidRDefault="003022AF" w:rsidP="00F74E14">
      <w:pPr>
        <w:jc w:val="both"/>
        <w:rPr>
          <w:rFonts w:ascii="Calibri" w:eastAsiaTheme="majorEastAsia" w:hAnsi="Calibri" w:cs="Calibri"/>
          <w:color w:val="0F4761" w:themeColor="accent1" w:themeShade="BF"/>
          <w:sz w:val="40"/>
          <w:szCs w:val="40"/>
          <w:highlight w:val="lightGray"/>
        </w:rPr>
      </w:pPr>
      <w:r w:rsidRPr="001E4124">
        <w:rPr>
          <w:rFonts w:ascii="Calibri" w:hAnsi="Calibri" w:cs="Calibri"/>
          <w:highlight w:val="lightGray"/>
        </w:rPr>
        <w:br w:type="page"/>
      </w:r>
    </w:p>
    <w:p w14:paraId="5D33CE1F" w14:textId="30A6343A" w:rsidR="003022AF" w:rsidRPr="00C16B19" w:rsidRDefault="003022AF" w:rsidP="00A05ACB">
      <w:pPr>
        <w:pStyle w:val="Heading1"/>
        <w:numPr>
          <w:ilvl w:val="0"/>
          <w:numId w:val="4"/>
        </w:numPr>
        <w:jc w:val="both"/>
        <w:rPr>
          <w:rFonts w:ascii="Calibri" w:hAnsi="Calibri" w:cs="Calibri"/>
          <w:sz w:val="32"/>
          <w:szCs w:val="32"/>
        </w:rPr>
      </w:pPr>
      <w:bookmarkStart w:id="0" w:name="_Toc231917839"/>
      <w:r w:rsidRPr="00C16B19">
        <w:rPr>
          <w:rFonts w:ascii="Calibri" w:hAnsi="Calibri" w:cs="Calibri"/>
          <w:sz w:val="32"/>
          <w:szCs w:val="32"/>
        </w:rPr>
        <w:lastRenderedPageBreak/>
        <w:t>Opis i założenia projektu</w:t>
      </w:r>
      <w:bookmarkEnd w:id="0"/>
    </w:p>
    <w:p w14:paraId="58D4AD33" w14:textId="191E8302" w:rsidR="003022AF" w:rsidRDefault="004545C3" w:rsidP="00F74E14">
      <w:pPr>
        <w:jc w:val="both"/>
        <w:rPr>
          <w:rFonts w:ascii="Calibri" w:hAnsi="Calibri" w:cs="Calibri"/>
        </w:rPr>
      </w:pPr>
      <w:r w:rsidRPr="004545C3">
        <w:rPr>
          <w:rFonts w:ascii="Calibri" w:hAnsi="Calibri" w:cs="Calibri"/>
        </w:rPr>
        <w:t>Celem projektu było stworzenie aplikacji Hardware Usage Monitor, służącej do bieżącego monitorowania zasobów systemowych oraz wyświetlania informacji o uruchomionych kontenerach Docker. Projekt umożliwił zastosowanie w praktyce zagadnień związanych z programowaniem obiektowym w języku C#, takich jak podział odpowiedzialności pomiędzy klasy, enkapsulacja oraz organizacja kodu aplikacji.</w:t>
      </w:r>
    </w:p>
    <w:p w14:paraId="21101E76" w14:textId="77777777" w:rsidR="00A56F98" w:rsidRPr="001E4124" w:rsidRDefault="00A56F98" w:rsidP="00F74E14">
      <w:pPr>
        <w:jc w:val="both"/>
        <w:rPr>
          <w:rFonts w:ascii="Calibri" w:hAnsi="Calibri" w:cs="Calibri"/>
        </w:rPr>
      </w:pPr>
    </w:p>
    <w:p w14:paraId="53CA0DBD" w14:textId="3E52DB3D" w:rsidR="003022AF" w:rsidRPr="00C16B19" w:rsidRDefault="003022AF" w:rsidP="000C11B4">
      <w:pPr>
        <w:pStyle w:val="Title"/>
        <w:rPr>
          <w:rFonts w:ascii="Calibri" w:hAnsi="Calibri" w:cs="Calibri"/>
          <w:sz w:val="28"/>
          <w:szCs w:val="28"/>
        </w:rPr>
      </w:pPr>
      <w:r w:rsidRPr="00C16B19">
        <w:rPr>
          <w:rFonts w:ascii="Calibri" w:hAnsi="Calibri" w:cs="Calibri"/>
          <w:sz w:val="28"/>
          <w:szCs w:val="28"/>
        </w:rPr>
        <w:t>Założenia</w:t>
      </w:r>
    </w:p>
    <w:p w14:paraId="3735B6C2" w14:textId="6696DC49" w:rsidR="003022AF" w:rsidRPr="004E4515" w:rsidRDefault="003022AF" w:rsidP="004E4515">
      <w:pPr>
        <w:rPr>
          <w:rFonts w:ascii="Calibri" w:hAnsi="Calibri" w:cs="Calibri"/>
        </w:rPr>
      </w:pPr>
      <w:r w:rsidRPr="004E4515">
        <w:rPr>
          <w:rFonts w:ascii="Calibri" w:hAnsi="Calibri" w:cs="Calibri"/>
          <w:b/>
          <w:bCs/>
        </w:rPr>
        <w:t>Interface graficzny</w:t>
      </w:r>
      <w:r w:rsidRPr="004E4515">
        <w:rPr>
          <w:rFonts w:ascii="Calibri" w:hAnsi="Calibri" w:cs="Calibri"/>
        </w:rPr>
        <w:t xml:space="preserve"> – zamiast aplikacji konsolowej, został stworzony prosty interface graficzny z wykorzystaniem Avalalonia UI, </w:t>
      </w:r>
      <w:r w:rsidR="001B6770" w:rsidRPr="004E4515">
        <w:rPr>
          <w:rFonts w:ascii="Calibri" w:hAnsi="Calibri" w:cs="Calibri"/>
        </w:rPr>
        <w:t xml:space="preserve">przez co aplikacja może być rozwijana nie tylko na Windows, ale także na systemach z rodzin Linux oraz </w:t>
      </w:r>
      <w:r w:rsidR="00992F21" w:rsidRPr="004E4515">
        <w:rPr>
          <w:rFonts w:ascii="Calibri" w:hAnsi="Calibri" w:cs="Calibri"/>
        </w:rPr>
        <w:t>m</w:t>
      </w:r>
      <w:r w:rsidR="001B6770" w:rsidRPr="004E4515">
        <w:rPr>
          <w:rFonts w:ascii="Calibri" w:hAnsi="Calibri" w:cs="Calibri"/>
        </w:rPr>
        <w:t>acOS.</w:t>
      </w:r>
    </w:p>
    <w:p w14:paraId="66306F00" w14:textId="6A79E0B3" w:rsidR="001B6770" w:rsidRPr="001E4124" w:rsidRDefault="001B6770" w:rsidP="000C11B4">
      <w:pPr>
        <w:rPr>
          <w:rFonts w:ascii="Calibri" w:hAnsi="Calibri" w:cs="Calibri"/>
        </w:rPr>
      </w:pPr>
      <w:r w:rsidRPr="001E4124">
        <w:rPr>
          <w:rFonts w:ascii="Calibri" w:hAnsi="Calibri" w:cs="Calibri"/>
          <w:b/>
          <w:bCs/>
        </w:rPr>
        <w:t>Architektura MVVM (Model-View-ViewModel)</w:t>
      </w:r>
      <w:r w:rsidRPr="001E4124">
        <w:rPr>
          <w:rFonts w:ascii="Calibri" w:hAnsi="Calibri" w:cs="Calibri"/>
        </w:rPr>
        <w:t xml:space="preserve"> – kod został zorganizowany zgodnie ze standardem MVVM, aby oddzielic logikę pobierania i przetwarzania danych (Modele i Serwisy) od widoków (Views).</w:t>
      </w:r>
    </w:p>
    <w:p w14:paraId="150FFA32" w14:textId="75BA9BC1" w:rsidR="001B6770" w:rsidRPr="001E4124" w:rsidRDefault="001B6770" w:rsidP="000C11B4">
      <w:pPr>
        <w:rPr>
          <w:rFonts w:ascii="Calibri" w:hAnsi="Calibri" w:cs="Calibri"/>
        </w:rPr>
      </w:pPr>
      <w:r w:rsidRPr="001E4124">
        <w:rPr>
          <w:rFonts w:ascii="Calibri" w:hAnsi="Calibri" w:cs="Calibri"/>
          <w:b/>
          <w:bCs/>
        </w:rPr>
        <w:t xml:space="preserve">Monitorowanie zasobów  w czasie rzeczywistym </w:t>
      </w:r>
      <w:r w:rsidRPr="001E4124">
        <w:rPr>
          <w:rFonts w:ascii="Calibri" w:hAnsi="Calibri" w:cs="Calibri"/>
        </w:rPr>
        <w:t>– wykorzystanie natywnych bibliotek systemowych pozwolilo na odczytywanie zuzycia pamięci RAM i obciążenia procesora z podziałem na rdzenie (i wątki).</w:t>
      </w:r>
    </w:p>
    <w:p w14:paraId="0A73EE01" w14:textId="37AE9785" w:rsidR="001B6770" w:rsidRPr="001E4124" w:rsidRDefault="001B6770" w:rsidP="000C11B4">
      <w:pPr>
        <w:rPr>
          <w:rFonts w:ascii="Calibri" w:hAnsi="Calibri" w:cs="Calibri"/>
        </w:rPr>
      </w:pPr>
      <w:r w:rsidRPr="001E4124">
        <w:rPr>
          <w:rFonts w:ascii="Calibri" w:hAnsi="Calibri" w:cs="Calibri"/>
          <w:b/>
          <w:bCs/>
        </w:rPr>
        <w:t>Integracja z systemem Docker</w:t>
      </w:r>
      <w:r w:rsidRPr="001E4124">
        <w:rPr>
          <w:rFonts w:ascii="Calibri" w:hAnsi="Calibri" w:cs="Calibri"/>
        </w:rPr>
        <w:t xml:space="preserve"> – program parsuje dane z wiersza poleceń, agreguje kontenery w obrębie projektów (wg plików docker-compose.yml) i umożliwia podstawowe zarządzanie nimi (włączanie i wyłączanie) z poziomu aplikacji.</w:t>
      </w:r>
    </w:p>
    <w:p w14:paraId="173E699B" w14:textId="17AE430E" w:rsidR="001B6770" w:rsidRPr="001E4124" w:rsidRDefault="001B6770" w:rsidP="000C11B4">
      <w:pPr>
        <w:rPr>
          <w:rFonts w:ascii="Calibri" w:hAnsi="Calibri" w:cs="Calibri"/>
        </w:rPr>
      </w:pPr>
      <w:r w:rsidRPr="001E4124">
        <w:rPr>
          <w:rFonts w:ascii="Calibri" w:hAnsi="Calibri" w:cs="Calibri"/>
          <w:b/>
          <w:bCs/>
        </w:rPr>
        <w:t>Cykliczne odświeżanie</w:t>
      </w:r>
      <w:r w:rsidRPr="001E4124">
        <w:rPr>
          <w:rFonts w:ascii="Calibri" w:hAnsi="Calibri" w:cs="Calibri"/>
        </w:rPr>
        <w:t xml:space="preserve"> – zastosowano asynchroniczne odświeżanie (</w:t>
      </w:r>
      <w:r w:rsidRPr="001E4124">
        <w:rPr>
          <w:rFonts w:ascii="Calibri" w:hAnsi="Calibri" w:cs="Calibri"/>
          <w:i/>
        </w:rPr>
        <w:t>DispatcherTimer</w:t>
      </w:r>
      <w:r w:rsidRPr="001E4124">
        <w:rPr>
          <w:rFonts w:ascii="Calibri" w:hAnsi="Calibri" w:cs="Calibri"/>
          <w:b/>
          <w:bCs/>
          <w:iCs/>
        </w:rPr>
        <w:t xml:space="preserve"> </w:t>
      </w:r>
      <w:r w:rsidRPr="001E4124">
        <w:rPr>
          <w:rFonts w:ascii="Calibri" w:hAnsi="Calibri" w:cs="Calibri"/>
          <w:iCs/>
        </w:rPr>
        <w:t xml:space="preserve">oraz </w:t>
      </w:r>
      <w:r w:rsidRPr="001E4124">
        <w:rPr>
          <w:rFonts w:ascii="Calibri" w:hAnsi="Calibri" w:cs="Calibri"/>
          <w:i/>
        </w:rPr>
        <w:t>Task</w:t>
      </w:r>
      <w:r w:rsidRPr="001E4124">
        <w:rPr>
          <w:rFonts w:ascii="Calibri" w:hAnsi="Calibri" w:cs="Calibri"/>
        </w:rPr>
        <w:t>), co umożliwia ciągłe wyświetlanie aktualnych danych przy zachowaniu płynności interface’u.</w:t>
      </w:r>
    </w:p>
    <w:p w14:paraId="43B97433" w14:textId="77777777" w:rsidR="001B6770" w:rsidRPr="001E4124" w:rsidRDefault="001B6770" w:rsidP="00F74E14">
      <w:pPr>
        <w:jc w:val="both"/>
        <w:rPr>
          <w:rFonts w:ascii="Calibri" w:eastAsiaTheme="majorEastAsia" w:hAnsi="Calibri" w:cs="Calibri"/>
          <w:color w:val="0F4761" w:themeColor="accent1" w:themeShade="BF"/>
          <w:sz w:val="40"/>
          <w:szCs w:val="40"/>
        </w:rPr>
      </w:pPr>
      <w:r w:rsidRPr="001E4124">
        <w:rPr>
          <w:rFonts w:ascii="Calibri" w:hAnsi="Calibri" w:cs="Calibri"/>
        </w:rPr>
        <w:br w:type="page"/>
      </w:r>
    </w:p>
    <w:p w14:paraId="5E5ED99F" w14:textId="4E057DD7" w:rsidR="001B6770" w:rsidRPr="0018611D" w:rsidRDefault="001B6770" w:rsidP="00A63A5A">
      <w:pPr>
        <w:pStyle w:val="Heading1"/>
        <w:numPr>
          <w:ilvl w:val="0"/>
          <w:numId w:val="4"/>
        </w:numPr>
        <w:rPr>
          <w:rFonts w:ascii="Calibri" w:hAnsi="Calibri" w:cs="Calibri"/>
          <w:sz w:val="32"/>
          <w:szCs w:val="32"/>
        </w:rPr>
      </w:pPr>
      <w:bookmarkStart w:id="1" w:name="_Toc231917840"/>
      <w:r w:rsidRPr="0018611D">
        <w:rPr>
          <w:rFonts w:ascii="Calibri" w:hAnsi="Calibri" w:cs="Calibri"/>
          <w:sz w:val="32"/>
          <w:szCs w:val="32"/>
        </w:rPr>
        <w:lastRenderedPageBreak/>
        <w:t>Opis techniczny projektu</w:t>
      </w:r>
      <w:bookmarkEnd w:id="1"/>
    </w:p>
    <w:p w14:paraId="220784B9" w14:textId="1E492CA8" w:rsidR="001B6770" w:rsidRPr="0018611D" w:rsidRDefault="00EF56FE" w:rsidP="00A63A5A">
      <w:pPr>
        <w:rPr>
          <w:rFonts w:ascii="Calibri" w:hAnsi="Calibri" w:cs="Calibri"/>
        </w:rPr>
      </w:pPr>
      <w:r w:rsidRPr="0018611D">
        <w:rPr>
          <w:rFonts w:ascii="Calibri" w:hAnsi="Calibri" w:cs="Calibri"/>
        </w:rPr>
        <w:t>Architektura aplikacji opiera sie na zasadach programowania obiektowego, zapewniając łatwość rozbudowy i utrzymania kodu. Struktura obejmuje następujące kluczowe elementy:</w:t>
      </w:r>
    </w:p>
    <w:p w14:paraId="384316B3" w14:textId="3D78EA42" w:rsidR="00EF56FE" w:rsidRPr="0018611D" w:rsidRDefault="00AC2D3E" w:rsidP="00A63A5A">
      <w:pPr>
        <w:pStyle w:val="ListParagraph"/>
        <w:numPr>
          <w:ilvl w:val="1"/>
          <w:numId w:val="4"/>
        </w:numPr>
        <w:rPr>
          <w:rFonts w:ascii="Calibri" w:hAnsi="Calibri" w:cs="Calibri"/>
        </w:rPr>
      </w:pPr>
      <w:bookmarkStart w:id="2" w:name="_Toc231917841"/>
      <w:r w:rsidRPr="0018611D">
        <w:rPr>
          <w:rStyle w:val="Heading3Char"/>
          <w:rFonts w:ascii="Calibri" w:hAnsi="Calibri" w:cs="Calibri"/>
          <w:b/>
          <w:bCs/>
          <w:sz w:val="24"/>
          <w:szCs w:val="24"/>
        </w:rPr>
        <w:t>Interfejsy</w:t>
      </w:r>
      <w:bookmarkEnd w:id="2"/>
      <w:r w:rsidRPr="0018611D">
        <w:rPr>
          <w:rFonts w:ascii="Calibri" w:hAnsi="Calibri" w:cs="Calibri"/>
        </w:rPr>
        <w:t xml:space="preserve"> – narzucają strukture klas implementujących</w:t>
      </w:r>
    </w:p>
    <w:p w14:paraId="785DA6CE" w14:textId="2C6372B5" w:rsidR="00AC2D3E" w:rsidRPr="0018611D" w:rsidRDefault="00AC2D3E" w:rsidP="00A63A5A">
      <w:pPr>
        <w:pStyle w:val="ListParagraph"/>
        <w:numPr>
          <w:ilvl w:val="1"/>
          <w:numId w:val="5"/>
        </w:numPr>
        <w:rPr>
          <w:rFonts w:ascii="Calibri" w:hAnsi="Calibri" w:cs="Calibri"/>
        </w:rPr>
      </w:pPr>
      <w:r w:rsidRPr="0018611D">
        <w:rPr>
          <w:rFonts w:ascii="Calibri" w:hAnsi="Calibri" w:cs="Calibri"/>
          <w:b/>
          <w:bCs/>
          <w:i/>
          <w:iCs/>
        </w:rPr>
        <w:t>ISystemMonitorService</w:t>
      </w:r>
      <w:r w:rsidRPr="0018611D">
        <w:rPr>
          <w:rFonts w:ascii="Calibri" w:hAnsi="Calibri" w:cs="Calibri"/>
        </w:rPr>
        <w:t xml:space="preserve"> – określa metody do pobierania statystyk systemu (rdzenie CPU i RAM)</w:t>
      </w:r>
      <w:r w:rsidR="00F74E14" w:rsidRPr="0018611D">
        <w:rPr>
          <w:rFonts w:ascii="Calibri" w:hAnsi="Calibri" w:cs="Calibri"/>
        </w:rPr>
        <w:t>.</w:t>
      </w:r>
    </w:p>
    <w:p w14:paraId="0FE39EDD" w14:textId="7E344AA3" w:rsidR="00AC2D3E" w:rsidRPr="0018611D" w:rsidRDefault="00AC2D3E" w:rsidP="00A63A5A">
      <w:pPr>
        <w:pStyle w:val="ListParagraph"/>
        <w:numPr>
          <w:ilvl w:val="1"/>
          <w:numId w:val="5"/>
        </w:numPr>
        <w:rPr>
          <w:rFonts w:ascii="Calibri" w:hAnsi="Calibri" w:cs="Calibri"/>
        </w:rPr>
      </w:pPr>
      <w:r w:rsidRPr="0018611D">
        <w:rPr>
          <w:rFonts w:ascii="Calibri" w:hAnsi="Calibri" w:cs="Calibri"/>
          <w:b/>
          <w:bCs/>
          <w:i/>
          <w:iCs/>
        </w:rPr>
        <w:t>IDockerService</w:t>
      </w:r>
      <w:r w:rsidRPr="0018611D">
        <w:rPr>
          <w:rFonts w:ascii="Calibri" w:hAnsi="Calibri" w:cs="Calibri"/>
          <w:i/>
          <w:iCs/>
        </w:rPr>
        <w:t xml:space="preserve"> – </w:t>
      </w:r>
      <w:r w:rsidRPr="0018611D">
        <w:rPr>
          <w:rFonts w:ascii="Calibri" w:hAnsi="Calibri" w:cs="Calibri"/>
        </w:rPr>
        <w:t>określa metody do operacji w sekcji Docker’owej</w:t>
      </w:r>
      <w:r w:rsidR="00F74E14" w:rsidRPr="0018611D">
        <w:rPr>
          <w:rFonts w:ascii="Calibri" w:hAnsi="Calibri" w:cs="Calibri"/>
        </w:rPr>
        <w:t>.</w:t>
      </w:r>
    </w:p>
    <w:p w14:paraId="75768637" w14:textId="7D4E9872" w:rsidR="00F74E14" w:rsidRPr="0018611D" w:rsidRDefault="00F74E14" w:rsidP="00A63A5A">
      <w:pPr>
        <w:pStyle w:val="ListParagraph"/>
        <w:numPr>
          <w:ilvl w:val="1"/>
          <w:numId w:val="4"/>
        </w:numPr>
        <w:rPr>
          <w:rFonts w:ascii="Calibri" w:hAnsi="Calibri" w:cs="Calibri"/>
          <w:b/>
          <w:bCs/>
        </w:rPr>
      </w:pPr>
      <w:bookmarkStart w:id="3" w:name="_Toc231917842"/>
      <w:r w:rsidRPr="0018611D">
        <w:rPr>
          <w:rStyle w:val="Heading3Char"/>
          <w:rFonts w:ascii="Calibri" w:hAnsi="Calibri" w:cs="Calibri"/>
          <w:b/>
          <w:bCs/>
          <w:sz w:val="24"/>
          <w:szCs w:val="24"/>
        </w:rPr>
        <w:t>Klasy</w:t>
      </w:r>
      <w:bookmarkEnd w:id="3"/>
      <w:r w:rsidRPr="0018611D">
        <w:rPr>
          <w:rFonts w:ascii="Calibri" w:hAnsi="Calibri" w:cs="Calibri"/>
          <w:b/>
          <w:bCs/>
        </w:rPr>
        <w:t xml:space="preserve"> </w:t>
      </w:r>
      <w:r w:rsidRPr="0018611D">
        <w:rPr>
          <w:rStyle w:val="Heading3Char"/>
          <w:rFonts w:ascii="Calibri" w:hAnsi="Calibri" w:cs="Calibri"/>
          <w:b/>
          <w:bCs/>
          <w:sz w:val="24"/>
          <w:szCs w:val="24"/>
        </w:rPr>
        <w:t>abstrakcyjne</w:t>
      </w:r>
    </w:p>
    <w:p w14:paraId="639A180B" w14:textId="60D7345D" w:rsidR="00F74E14" w:rsidRPr="0018611D" w:rsidRDefault="00F74E14" w:rsidP="00A63A5A">
      <w:pPr>
        <w:pStyle w:val="ListParagraph"/>
        <w:numPr>
          <w:ilvl w:val="2"/>
          <w:numId w:val="6"/>
        </w:numPr>
        <w:rPr>
          <w:rFonts w:ascii="Calibri" w:hAnsi="Calibri" w:cs="Calibri"/>
        </w:rPr>
      </w:pPr>
      <w:r w:rsidRPr="0018611D">
        <w:rPr>
          <w:rFonts w:ascii="Calibri" w:hAnsi="Calibri" w:cs="Calibri"/>
          <w:b/>
          <w:bCs/>
          <w:i/>
          <w:iCs/>
        </w:rPr>
        <w:t>ViewModelBase</w:t>
      </w:r>
      <w:r w:rsidRPr="0018611D">
        <w:rPr>
          <w:rFonts w:ascii="Calibri" w:hAnsi="Calibri" w:cs="Calibri"/>
          <w:i/>
          <w:iCs/>
        </w:rPr>
        <w:t xml:space="preserve"> </w:t>
      </w:r>
      <w:r w:rsidRPr="0018611D">
        <w:rPr>
          <w:rFonts w:ascii="Calibri" w:hAnsi="Calibri" w:cs="Calibri"/>
        </w:rPr>
        <w:t xml:space="preserve">– klasa bazowa dla wszystkich widoków-modeli (ViewModels) implementująca </w:t>
      </w:r>
      <w:r w:rsidRPr="0018611D">
        <w:rPr>
          <w:rFonts w:ascii="Calibri" w:hAnsi="Calibri" w:cs="Calibri"/>
          <w:i/>
          <w:iCs/>
        </w:rPr>
        <w:t xml:space="preserve">INotifyPropertyChanged </w:t>
      </w:r>
      <w:r w:rsidRPr="0018611D">
        <w:rPr>
          <w:rFonts w:ascii="Calibri" w:hAnsi="Calibri" w:cs="Calibri"/>
        </w:rPr>
        <w:t>w celu samoisnej zmiany danych na interface.</w:t>
      </w:r>
    </w:p>
    <w:p w14:paraId="6F4E39B3" w14:textId="6EC56CE0" w:rsidR="00F74E14" w:rsidRPr="0018611D" w:rsidRDefault="00F74E14" w:rsidP="00A63A5A">
      <w:pPr>
        <w:pStyle w:val="ListParagraph"/>
        <w:numPr>
          <w:ilvl w:val="2"/>
          <w:numId w:val="6"/>
        </w:numPr>
        <w:rPr>
          <w:rFonts w:ascii="Calibri" w:hAnsi="Calibri" w:cs="Calibri"/>
        </w:rPr>
      </w:pPr>
      <w:r w:rsidRPr="0018611D">
        <w:rPr>
          <w:rFonts w:ascii="Calibri" w:hAnsi="Calibri" w:cs="Calibri"/>
          <w:b/>
          <w:bCs/>
          <w:i/>
          <w:iCs/>
        </w:rPr>
        <w:t>SystemMonitorServiceBase</w:t>
      </w:r>
      <w:r w:rsidRPr="0018611D">
        <w:rPr>
          <w:rFonts w:ascii="Calibri" w:hAnsi="Calibri" w:cs="Calibri"/>
          <w:i/>
          <w:iCs/>
        </w:rPr>
        <w:t xml:space="preserve"> </w:t>
      </w:r>
      <w:r w:rsidRPr="0018611D">
        <w:rPr>
          <w:rFonts w:ascii="Calibri" w:hAnsi="Calibri" w:cs="Calibri"/>
        </w:rPr>
        <w:t>– zapewnia wspólną logikę oraz mechanizmy dla róznych implementacji monitorowania sprzętu.</w:t>
      </w:r>
    </w:p>
    <w:p w14:paraId="716A9087" w14:textId="00519D22" w:rsidR="00F74E14" w:rsidRPr="0018611D" w:rsidRDefault="00F74E14" w:rsidP="00A63A5A">
      <w:pPr>
        <w:pStyle w:val="ListParagraph"/>
        <w:numPr>
          <w:ilvl w:val="1"/>
          <w:numId w:val="4"/>
        </w:numPr>
        <w:rPr>
          <w:rFonts w:ascii="Calibri" w:hAnsi="Calibri" w:cs="Calibri"/>
        </w:rPr>
      </w:pPr>
      <w:bookmarkStart w:id="4" w:name="_Toc231917843"/>
      <w:r w:rsidRPr="0018611D">
        <w:rPr>
          <w:rStyle w:val="Heading3Char"/>
          <w:rFonts w:ascii="Calibri" w:hAnsi="Calibri" w:cs="Calibri"/>
          <w:sz w:val="24"/>
          <w:szCs w:val="24"/>
        </w:rPr>
        <w:t>Klasy</w:t>
      </w:r>
      <w:bookmarkEnd w:id="4"/>
      <w:r w:rsidRPr="0018611D">
        <w:rPr>
          <w:rFonts w:ascii="Calibri" w:hAnsi="Calibri" w:cs="Calibri"/>
        </w:rPr>
        <w:t xml:space="preserve"> </w:t>
      </w:r>
      <w:r w:rsidRPr="0018611D">
        <w:rPr>
          <w:rStyle w:val="Heading3Char"/>
          <w:rFonts w:ascii="Calibri" w:hAnsi="Calibri" w:cs="Calibri"/>
          <w:sz w:val="24"/>
          <w:szCs w:val="24"/>
        </w:rPr>
        <w:t>finalne</w:t>
      </w:r>
    </w:p>
    <w:p w14:paraId="6901D6C6" w14:textId="533C2B83" w:rsidR="00F74E14" w:rsidRPr="0018611D" w:rsidRDefault="00F74E14" w:rsidP="00A63A5A">
      <w:pPr>
        <w:pStyle w:val="ListParagraph"/>
        <w:numPr>
          <w:ilvl w:val="2"/>
          <w:numId w:val="4"/>
        </w:numPr>
        <w:rPr>
          <w:rFonts w:ascii="Calibri" w:hAnsi="Calibri" w:cs="Calibri"/>
          <w:i/>
          <w:iCs/>
          <w:lang w:val="en-US"/>
        </w:rPr>
      </w:pPr>
      <w:proofErr w:type="spellStart"/>
      <w:r w:rsidRPr="0018611D">
        <w:rPr>
          <w:rFonts w:ascii="Calibri" w:hAnsi="Calibri" w:cs="Calibri"/>
          <w:b/>
          <w:bCs/>
          <w:i/>
          <w:iCs/>
          <w:lang w:val="en-US"/>
        </w:rPr>
        <w:t>WindowsSystemMonitorService</w:t>
      </w:r>
      <w:proofErr w:type="spellEnd"/>
      <w:r w:rsidRPr="0018611D">
        <w:rPr>
          <w:rFonts w:ascii="Calibri" w:hAnsi="Calibri" w:cs="Calibri"/>
          <w:i/>
          <w:iCs/>
          <w:lang w:val="en-US"/>
        </w:rPr>
        <w:t xml:space="preserve"> </w:t>
      </w:r>
      <w:r w:rsidRPr="0018611D">
        <w:rPr>
          <w:rFonts w:ascii="Calibri" w:hAnsi="Calibri" w:cs="Calibri"/>
          <w:lang w:val="en-US"/>
        </w:rPr>
        <w:t xml:space="preserve">– </w:t>
      </w:r>
      <w:proofErr w:type="spellStart"/>
      <w:r w:rsidR="00807481">
        <w:rPr>
          <w:rFonts w:ascii="Calibri" w:hAnsi="Calibri" w:cs="Calibri"/>
          <w:lang w:val="en-US"/>
        </w:rPr>
        <w:t>implementacja</w:t>
      </w:r>
      <w:proofErr w:type="spellEnd"/>
      <w:r w:rsidRPr="0018611D">
        <w:rPr>
          <w:rFonts w:ascii="Calibri" w:hAnsi="Calibri" w:cs="Calibri"/>
          <w:lang w:val="en-US"/>
        </w:rPr>
        <w:t xml:space="preserve"> </w:t>
      </w:r>
      <w:proofErr w:type="spellStart"/>
      <w:proofErr w:type="gramStart"/>
      <w:r w:rsidRPr="0018611D">
        <w:rPr>
          <w:rFonts w:ascii="Calibri" w:hAnsi="Calibri" w:cs="Calibri"/>
          <w:i/>
          <w:iCs/>
          <w:lang w:val="en-US"/>
        </w:rPr>
        <w:t>SystemMonitorServiceBase</w:t>
      </w:r>
      <w:proofErr w:type="spellEnd"/>
      <w:r w:rsidRPr="0018611D">
        <w:rPr>
          <w:rFonts w:ascii="Calibri" w:hAnsi="Calibri" w:cs="Calibri"/>
          <w:lang w:val="en-US"/>
        </w:rPr>
        <w:t xml:space="preserve">  </w:t>
      </w:r>
      <w:proofErr w:type="spellStart"/>
      <w:r w:rsidRPr="0018611D">
        <w:rPr>
          <w:rFonts w:ascii="Calibri" w:hAnsi="Calibri" w:cs="Calibri"/>
          <w:lang w:val="en-US"/>
        </w:rPr>
        <w:t>dla</w:t>
      </w:r>
      <w:proofErr w:type="spellEnd"/>
      <w:proofErr w:type="gramEnd"/>
      <w:r w:rsidRPr="0018611D">
        <w:rPr>
          <w:rFonts w:ascii="Calibri" w:hAnsi="Calibri" w:cs="Calibri"/>
          <w:lang w:val="en-US"/>
        </w:rPr>
        <w:t xml:space="preserve"> </w:t>
      </w:r>
      <w:proofErr w:type="spellStart"/>
      <w:r w:rsidRPr="0018611D">
        <w:rPr>
          <w:rFonts w:ascii="Calibri" w:hAnsi="Calibri" w:cs="Calibri"/>
          <w:lang w:val="en-US"/>
        </w:rPr>
        <w:t>systemu</w:t>
      </w:r>
      <w:proofErr w:type="spellEnd"/>
      <w:r w:rsidRPr="0018611D">
        <w:rPr>
          <w:rFonts w:ascii="Calibri" w:hAnsi="Calibri" w:cs="Calibri"/>
          <w:lang w:val="en-US"/>
        </w:rPr>
        <w:t xml:space="preserve"> Windows</w:t>
      </w:r>
      <w:r w:rsidR="00992F21" w:rsidRPr="0018611D">
        <w:rPr>
          <w:rFonts w:ascii="Calibri" w:hAnsi="Calibri" w:cs="Calibri"/>
          <w:lang w:val="en-US"/>
        </w:rPr>
        <w:t>.</w:t>
      </w:r>
    </w:p>
    <w:p w14:paraId="5F4785EF" w14:textId="230F2DF2" w:rsidR="00F74E14" w:rsidRPr="0018611D" w:rsidRDefault="00F74E14" w:rsidP="00A63A5A">
      <w:pPr>
        <w:pStyle w:val="ListParagraph"/>
        <w:numPr>
          <w:ilvl w:val="2"/>
          <w:numId w:val="4"/>
        </w:numPr>
        <w:rPr>
          <w:rFonts w:ascii="Calibri" w:hAnsi="Calibri" w:cs="Calibri"/>
        </w:rPr>
      </w:pPr>
      <w:r w:rsidRPr="0018611D">
        <w:rPr>
          <w:rFonts w:ascii="Calibri" w:hAnsi="Calibri" w:cs="Calibri"/>
          <w:b/>
          <w:bCs/>
          <w:i/>
          <w:iCs/>
        </w:rPr>
        <w:t>DockerCliService</w:t>
      </w:r>
      <w:r w:rsidRPr="0018611D">
        <w:rPr>
          <w:rFonts w:ascii="Calibri" w:hAnsi="Calibri" w:cs="Calibri"/>
          <w:i/>
          <w:iCs/>
        </w:rPr>
        <w:t xml:space="preserve"> </w:t>
      </w:r>
      <w:r w:rsidRPr="0018611D">
        <w:rPr>
          <w:rFonts w:ascii="Calibri" w:hAnsi="Calibri" w:cs="Calibri"/>
        </w:rPr>
        <w:t xml:space="preserve"> - implementacja wywołująca polecenia dla Docker.</w:t>
      </w:r>
    </w:p>
    <w:p w14:paraId="0AC7D16B" w14:textId="6B24C947" w:rsidR="00992F21" w:rsidRPr="0018611D" w:rsidRDefault="00992F21" w:rsidP="00A63A5A">
      <w:pPr>
        <w:pStyle w:val="ListParagraph"/>
        <w:numPr>
          <w:ilvl w:val="1"/>
          <w:numId w:val="4"/>
        </w:numPr>
        <w:rPr>
          <w:rFonts w:ascii="Calibri" w:hAnsi="Calibri" w:cs="Calibri"/>
        </w:rPr>
      </w:pPr>
      <w:bookmarkStart w:id="5" w:name="_Toc231917844"/>
      <w:r w:rsidRPr="0018611D">
        <w:rPr>
          <w:rStyle w:val="Heading3Char"/>
          <w:rFonts w:ascii="Calibri" w:hAnsi="Calibri" w:cs="Calibri"/>
          <w:b/>
          <w:bCs/>
          <w:sz w:val="24"/>
          <w:szCs w:val="24"/>
        </w:rPr>
        <w:t>Hermetyzacja</w:t>
      </w:r>
      <w:bookmarkEnd w:id="5"/>
      <w:r w:rsidRPr="0018611D">
        <w:rPr>
          <w:rFonts w:ascii="Calibri" w:hAnsi="Calibri" w:cs="Calibri"/>
        </w:rPr>
        <w:t xml:space="preserve"> – wewnętrzny jest niedostępny do modyfikacji zzewnątrz. Klasy z grupy ViewModel (np. </w:t>
      </w:r>
      <w:r w:rsidRPr="0018611D">
        <w:rPr>
          <w:rFonts w:ascii="Calibri" w:hAnsi="Calibri" w:cs="Calibri"/>
          <w:i/>
          <w:iCs/>
        </w:rPr>
        <w:t>MainWindowViewModel</w:t>
      </w:r>
      <w:r w:rsidRPr="0018611D">
        <w:rPr>
          <w:rFonts w:ascii="Calibri" w:hAnsi="Calibri" w:cs="Calibri"/>
        </w:rPr>
        <w:t>) modyfikowane są przez prywatne settery i metody modyfikujące, a na zewnątrz wystawiają jedynie dane do odczytu.</w:t>
      </w:r>
    </w:p>
    <w:p w14:paraId="2EE82DBB" w14:textId="3662BD99" w:rsidR="00992F21" w:rsidRPr="0018611D" w:rsidRDefault="00992F21" w:rsidP="00A63A5A">
      <w:pPr>
        <w:pStyle w:val="ListParagraph"/>
        <w:numPr>
          <w:ilvl w:val="1"/>
          <w:numId w:val="4"/>
        </w:numPr>
        <w:rPr>
          <w:rFonts w:ascii="Calibri" w:hAnsi="Calibri" w:cs="Calibri"/>
        </w:rPr>
      </w:pPr>
      <w:bookmarkStart w:id="6" w:name="_Toc231917845"/>
      <w:r w:rsidRPr="0018611D">
        <w:rPr>
          <w:rStyle w:val="Heading3Char"/>
          <w:rFonts w:ascii="Calibri" w:hAnsi="Calibri" w:cs="Calibri"/>
          <w:b/>
          <w:bCs/>
          <w:sz w:val="24"/>
          <w:szCs w:val="24"/>
        </w:rPr>
        <w:t>Dziedziczenie</w:t>
      </w:r>
      <w:bookmarkEnd w:id="6"/>
      <w:r w:rsidRPr="0018611D">
        <w:rPr>
          <w:rFonts w:ascii="Calibri" w:hAnsi="Calibri" w:cs="Calibri"/>
        </w:rPr>
        <w:t xml:space="preserve"> – modele widoków dziedziczą cechy wspólne z klasy abstrakcyjnej </w:t>
      </w:r>
      <w:r w:rsidRPr="0018611D">
        <w:rPr>
          <w:rFonts w:ascii="Calibri" w:hAnsi="Calibri" w:cs="Calibri"/>
          <w:i/>
          <w:iCs/>
        </w:rPr>
        <w:t xml:space="preserve"> ViewModelBase</w:t>
      </w:r>
      <w:r w:rsidRPr="0018611D">
        <w:rPr>
          <w:rFonts w:ascii="Calibri" w:hAnsi="Calibri" w:cs="Calibri"/>
        </w:rPr>
        <w:t xml:space="preserve">. W analogiczny sposób zorganizowana została klasa </w:t>
      </w:r>
      <w:r w:rsidRPr="0018611D">
        <w:rPr>
          <w:rFonts w:ascii="Calibri" w:hAnsi="Calibri" w:cs="Calibri"/>
          <w:i/>
          <w:iCs/>
        </w:rPr>
        <w:t>WindowsSystemMonitorService</w:t>
      </w:r>
      <w:r w:rsidRPr="0018611D">
        <w:rPr>
          <w:rFonts w:ascii="Calibri" w:hAnsi="Calibri" w:cs="Calibri"/>
        </w:rPr>
        <w:t xml:space="preserve">, która dziedziczy po </w:t>
      </w:r>
      <w:r w:rsidRPr="0018611D">
        <w:rPr>
          <w:rFonts w:ascii="Calibri" w:hAnsi="Calibri" w:cs="Calibri"/>
          <w:i/>
          <w:iCs/>
        </w:rPr>
        <w:t>SystemMonitorServiceBase</w:t>
      </w:r>
      <w:r w:rsidRPr="0018611D">
        <w:rPr>
          <w:rFonts w:ascii="Calibri" w:hAnsi="Calibri" w:cs="Calibri"/>
        </w:rPr>
        <w:t>.</w:t>
      </w:r>
    </w:p>
    <w:p w14:paraId="3D4B7103" w14:textId="3870935E" w:rsidR="00992F21" w:rsidRPr="0018611D" w:rsidRDefault="00992F21" w:rsidP="00A63A5A">
      <w:pPr>
        <w:pStyle w:val="ListParagraph"/>
        <w:numPr>
          <w:ilvl w:val="1"/>
          <w:numId w:val="4"/>
        </w:numPr>
        <w:rPr>
          <w:rFonts w:ascii="Calibri" w:hAnsi="Calibri" w:cs="Calibri"/>
        </w:rPr>
      </w:pPr>
      <w:bookmarkStart w:id="7" w:name="_Toc231917846"/>
      <w:r w:rsidRPr="0018611D">
        <w:rPr>
          <w:rStyle w:val="Heading3Char"/>
          <w:rFonts w:ascii="Calibri" w:hAnsi="Calibri" w:cs="Calibri"/>
          <w:b/>
          <w:bCs/>
          <w:sz w:val="24"/>
          <w:szCs w:val="24"/>
        </w:rPr>
        <w:t>Polimorfizm</w:t>
      </w:r>
      <w:bookmarkEnd w:id="7"/>
      <w:r w:rsidRPr="0018611D">
        <w:rPr>
          <w:rFonts w:ascii="Calibri" w:hAnsi="Calibri" w:cs="Calibri"/>
        </w:rPr>
        <w:t xml:space="preserve"> – klasy warstwy ViewModel kominukują się z serwisami bazując na interfejsach. Ma to na celu przygotowanie projektu pod rozszerzenie działania aplikacji na systemy inne, niż Windows.</w:t>
      </w:r>
    </w:p>
    <w:p w14:paraId="0CA5CC82" w14:textId="4FA35484" w:rsidR="00992F21" w:rsidRPr="0018611D" w:rsidRDefault="00992F21">
      <w:pPr>
        <w:rPr>
          <w:rFonts w:ascii="Calibri" w:hAnsi="Calibri" w:cs="Calibri"/>
        </w:rPr>
      </w:pPr>
      <w:r w:rsidRPr="0018611D">
        <w:rPr>
          <w:rFonts w:ascii="Calibri" w:hAnsi="Calibri" w:cs="Calibri"/>
        </w:rPr>
        <w:br w:type="page"/>
      </w:r>
    </w:p>
    <w:p w14:paraId="47EE3C1F" w14:textId="6766E460" w:rsidR="00992F21" w:rsidRPr="00F50821" w:rsidRDefault="00992F21" w:rsidP="009B7F75">
      <w:pPr>
        <w:pStyle w:val="Heading1"/>
        <w:numPr>
          <w:ilvl w:val="0"/>
          <w:numId w:val="4"/>
        </w:numPr>
        <w:rPr>
          <w:rFonts w:ascii="Calibri" w:hAnsi="Calibri" w:cs="Calibri"/>
          <w:sz w:val="32"/>
          <w:szCs w:val="32"/>
        </w:rPr>
      </w:pPr>
      <w:bookmarkStart w:id="8" w:name="_Toc231917847"/>
      <w:r w:rsidRPr="00F50821">
        <w:rPr>
          <w:rFonts w:ascii="Calibri" w:hAnsi="Calibri" w:cs="Calibri"/>
          <w:sz w:val="32"/>
          <w:szCs w:val="32"/>
        </w:rPr>
        <w:lastRenderedPageBreak/>
        <w:t>Wnioski</w:t>
      </w:r>
      <w:bookmarkEnd w:id="8"/>
    </w:p>
    <w:p w14:paraId="2E090082" w14:textId="05F43DF9" w:rsidR="00B3336D" w:rsidRPr="00B3336D" w:rsidRDefault="00B3336D" w:rsidP="00B3336D">
      <w:pPr>
        <w:rPr>
          <w:rFonts w:ascii="Calibri" w:hAnsi="Calibri" w:cs="Calibri"/>
        </w:rPr>
      </w:pPr>
      <w:r w:rsidRPr="00B3336D">
        <w:rPr>
          <w:rFonts w:ascii="Calibri" w:hAnsi="Calibri" w:cs="Calibri"/>
        </w:rPr>
        <w:t>Realizacja projektu umożliwiła praktyczne wykorzystanie zagadnień związanych z programowaniem obiektowym podczas tworzenia rzeczywistej aplikacji desktopowej. Zastosowanie wzorca MVVM pozwoliło na wyraźne oddzielenie warstwy prezentacji od logiki przetwarzania danych, co przełożyło się na większą przejrzystość oraz łatwiejsze utrzymanie kodu.</w:t>
      </w:r>
    </w:p>
    <w:p w14:paraId="097241E6" w14:textId="05FA26F1" w:rsidR="00B3336D" w:rsidRPr="00B3336D" w:rsidRDefault="00B3336D" w:rsidP="00B3336D">
      <w:pPr>
        <w:rPr>
          <w:rFonts w:ascii="Calibri" w:hAnsi="Calibri" w:cs="Calibri"/>
        </w:rPr>
      </w:pPr>
      <w:r w:rsidRPr="00B3336D">
        <w:rPr>
          <w:rFonts w:ascii="Calibri" w:hAnsi="Calibri" w:cs="Calibri"/>
        </w:rPr>
        <w:t>Wykorzystanie interfejsów i klas abstrakcyjnych sprawiło, że aplikacja została zaprojektowana w sposób elastyczny i przygotowany do dalszego rozwoju. Mimo że obecnie obsługuje ona wyłącznie system Windows, zastosowana architektura umożliwia stosunkowo proste rozszerzenie jej działania na inne systemy operacyjne, takie jak Linux czy macOS.</w:t>
      </w:r>
    </w:p>
    <w:p w14:paraId="3FD745FC" w14:textId="68B4A8D7" w:rsidR="00B3336D" w:rsidRDefault="00B3336D" w:rsidP="00B3336D">
      <w:pPr>
        <w:rPr>
          <w:rFonts w:ascii="Calibri" w:hAnsi="Calibri" w:cs="Calibri"/>
        </w:rPr>
      </w:pPr>
      <w:r w:rsidRPr="00B3336D">
        <w:rPr>
          <w:rFonts w:ascii="Calibri" w:hAnsi="Calibri" w:cs="Calibri"/>
        </w:rPr>
        <w:t>Projekt pozwolił również zdobyć praktyczne doświadczenie w pracy z technologiami wykorzystywanymi we współczesnym środowisku programistycznym. Integracja z Dockerem, monitorowanie zasobów systemowych oraz zastosowanie mechanizmów asynchronicznych pokazały, jak połączyć różne obszary programowania w ramach jednego rozwiązania.</w:t>
      </w:r>
    </w:p>
    <w:p w14:paraId="1A61DF9C" w14:textId="77777777" w:rsidR="009D1255" w:rsidRPr="00B3336D" w:rsidRDefault="009D1255" w:rsidP="00B3336D">
      <w:pPr>
        <w:rPr>
          <w:rFonts w:ascii="Calibri" w:hAnsi="Calibri" w:cs="Calibri"/>
        </w:rPr>
      </w:pPr>
    </w:p>
    <w:p w14:paraId="0E1E285A" w14:textId="40A49BA7" w:rsidR="00992F21" w:rsidRPr="001E4124" w:rsidRDefault="00B3336D" w:rsidP="00B3336D">
      <w:pPr>
        <w:rPr>
          <w:rFonts w:ascii="Calibri" w:hAnsi="Calibri" w:cs="Calibri"/>
        </w:rPr>
      </w:pPr>
      <w:r w:rsidRPr="00B3336D">
        <w:rPr>
          <w:rFonts w:ascii="Calibri" w:hAnsi="Calibri" w:cs="Calibri"/>
        </w:rPr>
        <w:t>W przyszłości aplikacja mogłaby zostać rozbudowana o dodatkowe funkcjonalności, takie jak prezentacja historycznych danych w postaci wykresów, bardziej zaawansowane zarządzanie kontenerami Docker czy możliwość konfiguracji parametrów monitorowania przez użytkownika.</w:t>
      </w:r>
    </w:p>
    <w:sectPr w:rsidR="00992F21" w:rsidRPr="001E412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459D9" w14:textId="77777777" w:rsidR="00620AC1" w:rsidRDefault="00620AC1" w:rsidP="001B6770">
      <w:pPr>
        <w:spacing w:after="0" w:line="240" w:lineRule="auto"/>
      </w:pPr>
      <w:r>
        <w:separator/>
      </w:r>
    </w:p>
  </w:endnote>
  <w:endnote w:type="continuationSeparator" w:id="0">
    <w:p w14:paraId="2D08B82D" w14:textId="77777777" w:rsidR="00620AC1" w:rsidRDefault="00620AC1" w:rsidP="001B67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32D75" w14:textId="77777777" w:rsidR="00620AC1" w:rsidRDefault="00620AC1" w:rsidP="001B6770">
      <w:pPr>
        <w:spacing w:after="0" w:line="240" w:lineRule="auto"/>
      </w:pPr>
      <w:r>
        <w:separator/>
      </w:r>
    </w:p>
  </w:footnote>
  <w:footnote w:type="continuationSeparator" w:id="0">
    <w:p w14:paraId="7FF1775D" w14:textId="77777777" w:rsidR="00620AC1" w:rsidRDefault="00620AC1" w:rsidP="001B67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3B12"/>
    <w:multiLevelType w:val="hybridMultilevel"/>
    <w:tmpl w:val="B8CAB8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82418E"/>
    <w:multiLevelType w:val="multilevel"/>
    <w:tmpl w:val="714CD1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eastAsiaTheme="majorEastAsia" w:cstheme="majorBidi" w:hint="default"/>
        <w:sz w:val="28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eastAsiaTheme="majorEastAsia" w:cstheme="majorBidi" w:hint="default"/>
        <w:sz w:val="28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eastAsiaTheme="majorEastAsia" w:cstheme="majorBidi" w:hint="default"/>
        <w:sz w:val="28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eastAsiaTheme="majorEastAsia" w:cstheme="majorBidi" w:hint="default"/>
        <w:sz w:val="28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eastAsiaTheme="majorEastAsia" w:cstheme="majorBidi" w:hint="default"/>
        <w:sz w:val="28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eastAsiaTheme="majorEastAsia" w:cstheme="majorBidi" w:hint="default"/>
        <w:sz w:val="28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eastAsiaTheme="majorEastAsia" w:cstheme="majorBidi" w:hint="default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eastAsiaTheme="majorEastAsia" w:cstheme="majorBidi" w:hint="default"/>
        <w:sz w:val="28"/>
      </w:rPr>
    </w:lvl>
  </w:abstractNum>
  <w:abstractNum w:abstractNumId="2" w15:restartNumberingAfterBreak="0">
    <w:nsid w:val="1620700E"/>
    <w:multiLevelType w:val="hybridMultilevel"/>
    <w:tmpl w:val="0D08348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035236"/>
    <w:multiLevelType w:val="multilevel"/>
    <w:tmpl w:val="31F6F4A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2DA268E0"/>
    <w:multiLevelType w:val="multilevel"/>
    <w:tmpl w:val="0792DC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5" w15:restartNumberingAfterBreak="0">
    <w:nsid w:val="39733D3A"/>
    <w:multiLevelType w:val="hybridMultilevel"/>
    <w:tmpl w:val="26CCC17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070DAC"/>
    <w:multiLevelType w:val="multilevel"/>
    <w:tmpl w:val="4DCCE18C"/>
    <w:lvl w:ilvl="0">
      <w:start w:val="2"/>
      <w:numFmt w:val="decimal"/>
      <w:lvlText w:val="%1"/>
      <w:lvlJc w:val="left"/>
      <w:pPr>
        <w:ind w:left="555" w:hanging="555"/>
      </w:pPr>
      <w:rPr>
        <w:rFonts w:hint="default"/>
        <w:i/>
      </w:rPr>
    </w:lvl>
    <w:lvl w:ilvl="1">
      <w:start w:val="3"/>
      <w:numFmt w:val="decimal"/>
      <w:lvlText w:val="%1.%2"/>
      <w:lvlJc w:val="left"/>
      <w:pPr>
        <w:ind w:left="735" w:hanging="555"/>
      </w:pPr>
      <w:rPr>
        <w:rFonts w:hint="default"/>
        <w:i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  <w:i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i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i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i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i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i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  <w:i/>
      </w:rPr>
    </w:lvl>
  </w:abstractNum>
  <w:abstractNum w:abstractNumId="7" w15:restartNumberingAfterBreak="0">
    <w:nsid w:val="4E293D36"/>
    <w:multiLevelType w:val="multilevel"/>
    <w:tmpl w:val="CAA22F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5F2A0D25"/>
    <w:multiLevelType w:val="hybridMultilevel"/>
    <w:tmpl w:val="61C4FE90"/>
    <w:lvl w:ilvl="0" w:tplc="5B3C83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23F5D07"/>
    <w:multiLevelType w:val="multilevel"/>
    <w:tmpl w:val="24D205DC"/>
    <w:lvl w:ilvl="0">
      <w:start w:val="2"/>
      <w:numFmt w:val="decimal"/>
      <w:lvlText w:val="%1"/>
      <w:lvlJc w:val="left"/>
      <w:pPr>
        <w:ind w:left="555" w:hanging="555"/>
      </w:pPr>
      <w:rPr>
        <w:rFonts w:hint="default"/>
        <w:i/>
      </w:rPr>
    </w:lvl>
    <w:lvl w:ilvl="1">
      <w:start w:val="2"/>
      <w:numFmt w:val="decimal"/>
      <w:lvlText w:val="%1.%2"/>
      <w:lvlJc w:val="left"/>
      <w:pPr>
        <w:ind w:left="735" w:hanging="555"/>
      </w:pPr>
      <w:rPr>
        <w:rFonts w:hint="default"/>
        <w:i/>
      </w:rPr>
    </w:lvl>
    <w:lvl w:ilvl="2">
      <w:start w:val="1"/>
      <w:numFmt w:val="decimal"/>
      <w:lvlText w:val="%1.%2.%3"/>
      <w:lvlJc w:val="left"/>
      <w:pPr>
        <w:ind w:left="1429" w:hanging="720"/>
      </w:pPr>
      <w:rPr>
        <w:rFonts w:hint="default"/>
        <w:i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i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i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i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i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i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  <w:i/>
      </w:rPr>
    </w:lvl>
  </w:abstractNum>
  <w:abstractNum w:abstractNumId="10" w15:restartNumberingAfterBreak="0">
    <w:nsid w:val="67A3241A"/>
    <w:multiLevelType w:val="hybridMultilevel"/>
    <w:tmpl w:val="01E04C7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3016405">
    <w:abstractNumId w:val="4"/>
  </w:num>
  <w:num w:numId="2" w16cid:durableId="1819568608">
    <w:abstractNumId w:val="10"/>
  </w:num>
  <w:num w:numId="3" w16cid:durableId="915019634">
    <w:abstractNumId w:val="8"/>
  </w:num>
  <w:num w:numId="4" w16cid:durableId="2120827898">
    <w:abstractNumId w:val="1"/>
  </w:num>
  <w:num w:numId="5" w16cid:durableId="364793507">
    <w:abstractNumId w:val="7"/>
  </w:num>
  <w:num w:numId="6" w16cid:durableId="171146216">
    <w:abstractNumId w:val="9"/>
  </w:num>
  <w:num w:numId="7" w16cid:durableId="1045790668">
    <w:abstractNumId w:val="6"/>
  </w:num>
  <w:num w:numId="8" w16cid:durableId="499080819">
    <w:abstractNumId w:val="3"/>
  </w:num>
  <w:num w:numId="9" w16cid:durableId="1193419791">
    <w:abstractNumId w:val="0"/>
  </w:num>
  <w:num w:numId="10" w16cid:durableId="1808694877">
    <w:abstractNumId w:val="2"/>
  </w:num>
  <w:num w:numId="11" w16cid:durableId="14074124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2AF"/>
    <w:rsid w:val="0000746A"/>
    <w:rsid w:val="000354BD"/>
    <w:rsid w:val="000B6E37"/>
    <w:rsid w:val="000C11B4"/>
    <w:rsid w:val="00103264"/>
    <w:rsid w:val="0018611D"/>
    <w:rsid w:val="001B6770"/>
    <w:rsid w:val="001E4124"/>
    <w:rsid w:val="002065B4"/>
    <w:rsid w:val="00273E58"/>
    <w:rsid w:val="003022AF"/>
    <w:rsid w:val="003F5414"/>
    <w:rsid w:val="00421AB6"/>
    <w:rsid w:val="004545C3"/>
    <w:rsid w:val="004E0C75"/>
    <w:rsid w:val="004E4515"/>
    <w:rsid w:val="00522423"/>
    <w:rsid w:val="005244F7"/>
    <w:rsid w:val="00553A74"/>
    <w:rsid w:val="005C6EE3"/>
    <w:rsid w:val="00605FAF"/>
    <w:rsid w:val="00620AC1"/>
    <w:rsid w:val="00667098"/>
    <w:rsid w:val="00693C2A"/>
    <w:rsid w:val="00695F8D"/>
    <w:rsid w:val="007B412D"/>
    <w:rsid w:val="00807481"/>
    <w:rsid w:val="00835DA1"/>
    <w:rsid w:val="008F206F"/>
    <w:rsid w:val="00930320"/>
    <w:rsid w:val="009848F5"/>
    <w:rsid w:val="00992F21"/>
    <w:rsid w:val="009B7F75"/>
    <w:rsid w:val="009D1255"/>
    <w:rsid w:val="009E57B2"/>
    <w:rsid w:val="009E7531"/>
    <w:rsid w:val="00A05ACB"/>
    <w:rsid w:val="00A56F98"/>
    <w:rsid w:val="00A63A5A"/>
    <w:rsid w:val="00AC2D3E"/>
    <w:rsid w:val="00B0207D"/>
    <w:rsid w:val="00B3336D"/>
    <w:rsid w:val="00B53C39"/>
    <w:rsid w:val="00B542D8"/>
    <w:rsid w:val="00B64A40"/>
    <w:rsid w:val="00BD59FD"/>
    <w:rsid w:val="00C16B19"/>
    <w:rsid w:val="00C5207D"/>
    <w:rsid w:val="00C75D37"/>
    <w:rsid w:val="00C771C1"/>
    <w:rsid w:val="00CB3987"/>
    <w:rsid w:val="00CC1405"/>
    <w:rsid w:val="00CC1E14"/>
    <w:rsid w:val="00CD6C33"/>
    <w:rsid w:val="00D41A06"/>
    <w:rsid w:val="00DA186F"/>
    <w:rsid w:val="00DE776B"/>
    <w:rsid w:val="00E30665"/>
    <w:rsid w:val="00E65BE3"/>
    <w:rsid w:val="00EF56FE"/>
    <w:rsid w:val="00F272B7"/>
    <w:rsid w:val="00F50821"/>
    <w:rsid w:val="00F74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73152"/>
  <w15:chartTrackingRefBased/>
  <w15:docId w15:val="{DB4EA8F2-332B-42F9-9DAB-783DD73D7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22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22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22A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2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2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2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2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2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2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2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22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22AF"/>
    <w:rPr>
      <w:rFonts w:eastAsiaTheme="majorEastAsia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2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2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2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2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2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2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2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22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2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2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2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2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2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2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2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2A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022A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022A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22A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022A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022AF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677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6770"/>
  </w:style>
  <w:style w:type="paragraph" w:styleId="Footer">
    <w:name w:val="footer"/>
    <w:basedOn w:val="Normal"/>
    <w:link w:val="FooterChar"/>
    <w:uiPriority w:val="99"/>
    <w:unhideWhenUsed/>
    <w:rsid w:val="001B677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6770"/>
  </w:style>
  <w:style w:type="paragraph" w:styleId="Revision">
    <w:name w:val="Revision"/>
    <w:hidden/>
    <w:uiPriority w:val="99"/>
    <w:semiHidden/>
    <w:rsid w:val="00C771C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82792C-5B96-4C5C-9ED2-8FE11D5A53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5</Pages>
  <Words>773</Words>
  <Characters>4639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183593</dc:creator>
  <cp:keywords/>
  <dc:description/>
  <cp:lastModifiedBy>Łukasz 183596</cp:lastModifiedBy>
  <cp:revision>50</cp:revision>
  <cp:lastPrinted>2026-06-09T15:15:00Z</cp:lastPrinted>
  <dcterms:created xsi:type="dcterms:W3CDTF">2026-06-08T14:19:00Z</dcterms:created>
  <dcterms:modified xsi:type="dcterms:W3CDTF">2026-06-11T00:43:00Z</dcterms:modified>
</cp:coreProperties>
</file>