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Title: Creating protocol-specific target lists for vulnerability discovery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bookmarkStart w:colFirst="0" w:colLast="0" w:name="_heading=h.dsrvgujheku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FaZk/guxHl1kMd+IdYzaU/Be/Q==">CgMxLjAyDmguZHNydmd1amhla3VtMghoLmdqZGd4czgAciExQ3NoZWhPMVExSzgtOVFEOUpyVXJJcTlpMDhlSEYxeFU=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