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7538" w:rsidP="00534F2B" w:rsidRDefault="00B63E64" w14:paraId="05C14895" w14:textId="35774A46">
      <w:pPr>
        <w:pStyle w:val="Title"/>
      </w:pPr>
      <w:r>
        <w:t>Requirement Document</w:t>
      </w:r>
    </w:p>
    <w:p w:rsidR="00534F2B" w:rsidRDefault="00534F2B" w14:paraId="6CCEEBBD" w14:textId="77777777"/>
    <w:p w:rsidR="00580723" w:rsidP="00580723" w:rsidRDefault="00580723" w14:paraId="33D0B349" w14:textId="77777777">
      <w:pPr>
        <w:pStyle w:val="Heading2"/>
      </w:pPr>
      <w:r>
        <w:t>Project Description</w:t>
      </w:r>
    </w:p>
    <w:p w:rsidR="00580723" w:rsidP="00AA44DD" w:rsidRDefault="00880C6F" w14:paraId="3349DDDA" w14:textId="16FCC6EE">
      <w:pPr>
        <w:pStyle w:val="NoSpacing"/>
      </w:pPr>
      <w:r w:rsidRPr="2742DF87" w:rsidR="3EF85367">
        <w:rPr>
          <w:lang w:val="en-US"/>
        </w:rPr>
        <w:t>Malhalla is a b</w:t>
      </w:r>
      <w:r w:rsidRPr="2742DF87" w:rsidR="00880C6F">
        <w:rPr>
          <w:lang w:val="en-US"/>
        </w:rPr>
        <w:t xml:space="preserve">ig </w:t>
      </w:r>
      <w:r w:rsidRPr="2742DF87" w:rsidR="00FC1885">
        <w:rPr>
          <w:lang w:val="en-US"/>
        </w:rPr>
        <w:t>web shop</w:t>
      </w:r>
      <w:r w:rsidRPr="2742DF87" w:rsidR="00880C6F">
        <w:rPr>
          <w:lang w:val="en-US"/>
        </w:rPr>
        <w:t xml:space="preserve"> where</w:t>
      </w:r>
      <w:r w:rsidRPr="2742DF87" w:rsidR="41533454">
        <w:rPr>
          <w:lang w:val="en-US"/>
        </w:rPr>
        <w:t>in</w:t>
      </w:r>
      <w:r w:rsidRPr="2742DF87" w:rsidR="00880C6F">
        <w:rPr>
          <w:lang w:val="en-US"/>
        </w:rPr>
        <w:t xml:space="preserve"> you can buy </w:t>
      </w:r>
      <w:r w:rsidRPr="2742DF87" w:rsidR="00FC1885">
        <w:rPr>
          <w:lang w:val="en-US"/>
        </w:rPr>
        <w:t>anything you</w:t>
      </w:r>
      <w:r w:rsidRPr="2742DF87" w:rsidR="00FC1885">
        <w:rPr>
          <w:lang w:val="en-US"/>
        </w:rPr>
        <w:t xml:space="preserve"> can imagine. You can create an account to keep track of your </w:t>
      </w:r>
      <w:r w:rsidRPr="2742DF87" w:rsidR="007E54CE">
        <w:rPr>
          <w:lang w:val="en-US"/>
        </w:rPr>
        <w:t>activity on our website (</w:t>
      </w:r>
      <w:r w:rsidRPr="2742DF87" w:rsidR="007E54CE">
        <w:rPr>
          <w:lang w:val="en-US"/>
        </w:rPr>
        <w:t>previous</w:t>
      </w:r>
      <w:r w:rsidRPr="2742DF87" w:rsidR="007E54CE">
        <w:rPr>
          <w:lang w:val="en-US"/>
        </w:rPr>
        <w:t xml:space="preserve"> searche</w:t>
      </w:r>
      <w:r w:rsidRPr="2742DF87" w:rsidR="007E54CE">
        <w:rPr>
          <w:lang w:val="en-US"/>
        </w:rPr>
        <w:t xml:space="preserve">s, purchases). You can also </w:t>
      </w:r>
      <w:r w:rsidRPr="2742DF87" w:rsidR="00AF25DE">
        <w:rPr>
          <w:lang w:val="en-US"/>
        </w:rPr>
        <w:t xml:space="preserve">make a purchase </w:t>
      </w:r>
      <w:r w:rsidRPr="2742DF87" w:rsidR="007E54CE">
        <w:rPr>
          <w:lang w:val="en-US"/>
        </w:rPr>
        <w:t xml:space="preserve">as </w:t>
      </w:r>
      <w:r w:rsidRPr="2742DF87" w:rsidR="73E3116B">
        <w:rPr>
          <w:lang w:val="en-US"/>
        </w:rPr>
        <w:t>a guest</w:t>
      </w:r>
      <w:r w:rsidRPr="2742DF87" w:rsidR="007E54CE">
        <w:rPr>
          <w:lang w:val="en-US"/>
        </w:rPr>
        <w:t xml:space="preserve"> </w:t>
      </w:r>
      <w:r w:rsidRPr="2742DF87" w:rsidR="00AF25DE">
        <w:rPr>
          <w:lang w:val="en-US"/>
        </w:rPr>
        <w:t>(without making an account) for a good user experience.</w:t>
      </w:r>
    </w:p>
    <w:p w:rsidR="2742DF87" w:rsidP="2742DF87" w:rsidRDefault="2742DF87" w14:paraId="24340551" w14:textId="25678793">
      <w:pPr>
        <w:pStyle w:val="Heading2"/>
      </w:pPr>
    </w:p>
    <w:p w:rsidR="00B63E64" w:rsidP="00534F2B" w:rsidRDefault="00B63E64" w14:paraId="2A934B94" w14:textId="4DDD065C">
      <w:pPr>
        <w:pStyle w:val="Heading2"/>
      </w:pPr>
      <w:r>
        <w:t>Non-Functional</w:t>
      </w:r>
      <w:r w:rsidR="00534F2B">
        <w:t xml:space="preserve"> Requirements</w:t>
      </w:r>
    </w:p>
    <w:p w:rsidR="00207A4D" w:rsidRDefault="009C053C" w14:paraId="25A3E523" w14:textId="483506E0" w14:noSpellErr="1">
      <w:r w:rsidRPr="2742DF87" w:rsidR="009C053C">
        <w:rPr>
          <w:b w:val="1"/>
          <w:bCs w:val="1"/>
        </w:rPr>
        <w:t>NFR</w:t>
      </w:r>
      <w:r w:rsidRPr="2742DF87" w:rsidR="00FC0281">
        <w:rPr>
          <w:b w:val="1"/>
          <w:bCs w:val="1"/>
        </w:rPr>
        <w:t>1</w:t>
      </w:r>
      <w:r w:rsidR="009C053C">
        <w:rPr/>
        <w:t>:</w:t>
      </w:r>
      <w:r w:rsidR="00FC0281">
        <w:rPr/>
        <w:t xml:space="preserve"> </w:t>
      </w:r>
      <w:r w:rsidR="00207A4D">
        <w:rPr/>
        <w:t>Website must be able to handle 1 million concurrent users</w:t>
      </w:r>
      <w:r w:rsidR="00FF47E8">
        <w:rPr/>
        <w:t xml:space="preserve"> (LO3)</w:t>
      </w:r>
    </w:p>
    <w:p w:rsidR="00B63E64" w:rsidRDefault="00207A4D" w14:paraId="517D14BE" w14:textId="11F94248" w14:noSpellErr="1">
      <w:r w:rsidRPr="2742DF87" w:rsidR="00207A4D">
        <w:rPr>
          <w:b w:val="1"/>
          <w:bCs w:val="1"/>
        </w:rPr>
        <w:t>NFR2</w:t>
      </w:r>
      <w:r w:rsidR="00207A4D">
        <w:rPr/>
        <w:t xml:space="preserve">: </w:t>
      </w:r>
      <w:r w:rsidR="00FA50E0">
        <w:rPr/>
        <w:t>Pages must load within 1 second</w:t>
      </w:r>
    </w:p>
    <w:p w:rsidR="0057627B" w:rsidRDefault="00E87F29" w14:paraId="7E4F1D2A" w14:textId="78DFD0D9" w14:noSpellErr="1">
      <w:r w:rsidRPr="2742DF87" w:rsidR="00E87F29">
        <w:rPr>
          <w:b w:val="1"/>
          <w:bCs w:val="1"/>
        </w:rPr>
        <w:t>NFR3</w:t>
      </w:r>
      <w:r w:rsidR="00E87F29">
        <w:rPr/>
        <w:t xml:space="preserve">: </w:t>
      </w:r>
      <w:r w:rsidR="00410935">
        <w:rPr/>
        <w:t xml:space="preserve">A new user must be able to </w:t>
      </w:r>
      <w:r w:rsidR="0057627B">
        <w:rPr/>
        <w:t>use the website and perform actions without external help</w:t>
      </w:r>
    </w:p>
    <w:p w:rsidR="00F32388" w:rsidRDefault="00F32388" w14:paraId="339C0376" w14:textId="33983BAB">
      <w:r w:rsidRPr="2742DF87" w:rsidR="00225533">
        <w:rPr>
          <w:b w:val="1"/>
          <w:bCs w:val="1"/>
        </w:rPr>
        <w:t>NFR4</w:t>
      </w:r>
      <w:r w:rsidR="00225533">
        <w:rPr/>
        <w:t xml:space="preserve">: </w:t>
      </w:r>
      <w:r w:rsidR="00F32388">
        <w:rPr/>
        <w:t>Protect data in a GDPR-compliant manner</w:t>
      </w:r>
      <w:r w:rsidR="00FF47E8">
        <w:rPr/>
        <w:t xml:space="preserve"> (LO7)</w:t>
      </w:r>
    </w:p>
    <w:p w:rsidR="2742DF87" w:rsidRDefault="2742DF87" w14:paraId="63C39215" w14:textId="4E656B74"/>
    <w:p w:rsidR="00772F27" w:rsidP="00534F2B" w:rsidRDefault="001D7FD8" w14:paraId="3F7FBD92" w14:textId="696900E8">
      <w:pPr>
        <w:pStyle w:val="Heading2"/>
      </w:pPr>
      <w:r>
        <w:t>Functional</w:t>
      </w:r>
      <w:r w:rsidR="00534F2B">
        <w:t xml:space="preserve"> Requirements</w:t>
      </w:r>
    </w:p>
    <w:p w:rsidRPr="00D62E28" w:rsidR="00D62E28" w:rsidP="00D62E28" w:rsidRDefault="00D62E28" w14:paraId="23D7FF8E" w14:textId="77777777">
      <w:pPr>
        <w:rPr>
          <w:lang w:val="en-NL"/>
        </w:rPr>
      </w:pPr>
      <w:r w:rsidRPr="00D62E28">
        <w:rPr>
          <w:b/>
          <w:bCs/>
          <w:lang w:val="en-NL"/>
        </w:rPr>
        <w:t>Must Requirements:</w:t>
      </w:r>
    </w:p>
    <w:p w:rsidRPr="00D62E28" w:rsidR="00D62E28" w:rsidP="00D62E28" w:rsidRDefault="00D62E28" w14:paraId="3073BBE2" w14:textId="77777777">
      <w:pPr>
        <w:rPr>
          <w:lang w:val="en-NL"/>
        </w:rPr>
      </w:pPr>
      <w:r w:rsidRPr="00D62E28">
        <w:rPr>
          <w:b/>
          <w:bCs/>
          <w:lang w:val="en-NL"/>
        </w:rPr>
        <w:t>FR01</w:t>
      </w:r>
      <w:r w:rsidRPr="00D62E28">
        <w:rPr>
          <w:lang w:val="en-NL"/>
        </w:rPr>
        <w:t>: A frontpage that presents products</w:t>
      </w:r>
    </w:p>
    <w:p w:rsidRPr="00D62E28" w:rsidR="00D62E28" w:rsidP="00D62E28" w:rsidRDefault="00D62E28" w14:paraId="62FBAA03" w14:textId="77777777">
      <w:pPr>
        <w:rPr>
          <w:lang w:val="en-NL"/>
        </w:rPr>
      </w:pPr>
      <w:r w:rsidRPr="00D62E28">
        <w:rPr>
          <w:b/>
          <w:bCs/>
          <w:lang w:val="en-NL"/>
        </w:rPr>
        <w:t>FR02</w:t>
      </w:r>
      <w:r w:rsidRPr="00D62E28">
        <w:rPr>
          <w:lang w:val="en-NL"/>
        </w:rPr>
        <w:t>: The ability to learn more about a product</w:t>
      </w:r>
    </w:p>
    <w:p w:rsidRPr="00D62E28" w:rsidR="00D62E28" w:rsidP="00D62E28" w:rsidRDefault="00D62E28" w14:paraId="6BB617EB" w14:textId="77777777">
      <w:pPr>
        <w:rPr>
          <w:lang w:val="en-NL"/>
        </w:rPr>
      </w:pPr>
      <w:r w:rsidRPr="00D62E28">
        <w:rPr>
          <w:b/>
          <w:bCs/>
          <w:lang w:val="en-NL"/>
        </w:rPr>
        <w:t>FR03</w:t>
      </w:r>
      <w:r w:rsidRPr="00D62E28">
        <w:rPr>
          <w:lang w:val="en-NL"/>
        </w:rPr>
        <w:t>: The ability to order a product as a guest</w:t>
      </w:r>
    </w:p>
    <w:p w:rsidR="00210710" w:rsidP="00D62E28" w:rsidRDefault="00210710" w14:paraId="3A12AA1F" w14:textId="77777777">
      <w:pPr>
        <w:rPr>
          <w:b/>
          <w:bCs/>
          <w:lang w:val="en-NL"/>
        </w:rPr>
      </w:pPr>
    </w:p>
    <w:p w:rsidRPr="00D62E28" w:rsidR="00D62E28" w:rsidP="00D62E28" w:rsidRDefault="00D62E28" w14:paraId="43C0829D" w14:textId="1455C927">
      <w:pPr>
        <w:rPr>
          <w:b/>
          <w:bCs/>
          <w:lang w:val="en-NL"/>
        </w:rPr>
      </w:pPr>
      <w:r w:rsidRPr="00D62E28">
        <w:rPr>
          <w:b/>
          <w:bCs/>
          <w:lang w:val="en-NL"/>
        </w:rPr>
        <w:t>Should Requirements:</w:t>
      </w:r>
    </w:p>
    <w:p w:rsidRPr="00D62E28" w:rsidR="00D62E28" w:rsidP="00D62E28" w:rsidRDefault="00D62E28" w14:paraId="4B5F9EC5" w14:textId="77777777">
      <w:pPr>
        <w:rPr>
          <w:lang w:val="en-NL"/>
        </w:rPr>
      </w:pPr>
      <w:r w:rsidRPr="00D62E28">
        <w:rPr>
          <w:b/>
          <w:bCs/>
          <w:lang w:val="en-NL"/>
        </w:rPr>
        <w:t>FR04</w:t>
      </w:r>
      <w:r w:rsidRPr="00D62E28">
        <w:rPr>
          <w:lang w:val="en-NL"/>
        </w:rPr>
        <w:t>: The ability to favourite items</w:t>
      </w:r>
    </w:p>
    <w:p w:rsidR="00D62E28" w:rsidP="00D62E28" w:rsidRDefault="00D62E28" w14:paraId="13EF7788" w14:textId="64C94D1C">
      <w:pPr>
        <w:rPr>
          <w:lang w:val="en-NL"/>
        </w:rPr>
      </w:pPr>
      <w:r>
        <w:rPr>
          <w:b/>
          <w:bCs/>
          <w:lang w:val="en-NL"/>
        </w:rPr>
        <w:t>F</w:t>
      </w:r>
      <w:r w:rsidRPr="00D62E28">
        <w:rPr>
          <w:b/>
          <w:bCs/>
          <w:lang w:val="en-NL"/>
        </w:rPr>
        <w:t>R05</w:t>
      </w:r>
      <w:r w:rsidRPr="00D62E28">
        <w:rPr>
          <w:lang w:val="en-NL"/>
        </w:rPr>
        <w:t>: A search bar to search products</w:t>
      </w:r>
    </w:p>
    <w:p w:rsidRPr="00D62E28" w:rsidR="00D62E28" w:rsidP="00D62E28" w:rsidRDefault="00D62E28" w14:paraId="6CAA0910" w14:textId="5E7D9CA6">
      <w:pPr>
        <w:rPr>
          <w:lang w:val="en-NL"/>
        </w:rPr>
      </w:pPr>
      <w:r w:rsidRPr="00D62E28">
        <w:rPr>
          <w:b/>
          <w:bCs/>
          <w:lang w:val="en-NL"/>
        </w:rPr>
        <w:t>FR06</w:t>
      </w:r>
      <w:r w:rsidRPr="00D62E28">
        <w:rPr>
          <w:lang w:val="en-NL"/>
        </w:rPr>
        <w:t>: The ability to order a product as a user</w:t>
      </w:r>
    </w:p>
    <w:p w:rsidRPr="00D62E28" w:rsidR="00D62E28" w:rsidP="00D62E28" w:rsidRDefault="00D62E28" w14:paraId="522A8C85" w14:textId="77777777">
      <w:pPr>
        <w:rPr>
          <w:lang w:val="en-NL"/>
        </w:rPr>
      </w:pPr>
      <w:r w:rsidRPr="00D62E28">
        <w:rPr>
          <w:b/>
          <w:bCs/>
          <w:lang w:val="en-NL"/>
        </w:rPr>
        <w:t>FR07</w:t>
      </w:r>
      <w:r w:rsidRPr="00D62E28">
        <w:rPr>
          <w:lang w:val="en-NL"/>
        </w:rPr>
        <w:t>: Whenever something is ordered, it should save the order details into a database (LO7)</w:t>
      </w:r>
    </w:p>
    <w:p w:rsidRPr="00D62E28" w:rsidR="00D62E28" w:rsidP="00D62E28" w:rsidRDefault="00D62E28" w14:paraId="455D9EC3" w14:textId="77777777">
      <w:pPr>
        <w:rPr>
          <w:lang w:val="en-NL"/>
        </w:rPr>
      </w:pPr>
      <w:r w:rsidRPr="00D62E28">
        <w:rPr>
          <w:b/>
          <w:bCs/>
          <w:lang w:val="en-NL"/>
        </w:rPr>
        <w:t>FR08</w:t>
      </w:r>
      <w:r w:rsidRPr="00D62E28">
        <w:rPr>
          <w:lang w:val="en-NL"/>
        </w:rPr>
        <w:t>: Setup CI/CD pipeline (LO4)</w:t>
      </w:r>
    </w:p>
    <w:p w:rsidRPr="00D62E28" w:rsidR="00D62E28" w:rsidP="00D62E28" w:rsidRDefault="00D62E28" w14:paraId="33A06D84" w14:textId="77777777">
      <w:pPr>
        <w:rPr>
          <w:lang w:val="en-NL"/>
        </w:rPr>
      </w:pPr>
      <w:r w:rsidRPr="00D62E28">
        <w:rPr>
          <w:b/>
          <w:bCs/>
          <w:lang w:val="en-NL"/>
        </w:rPr>
        <w:t>FR09</w:t>
      </w:r>
      <w:r w:rsidRPr="00D62E28">
        <w:rPr>
          <w:lang w:val="en-NL"/>
        </w:rPr>
        <w:t>: Implement load testing into CI/CD pipeline (LO3 + LO4)</w:t>
      </w:r>
    </w:p>
    <w:p w:rsidRPr="00D62E28" w:rsidR="00D62E28" w:rsidP="00D62E28" w:rsidRDefault="00D62E28" w14:paraId="2C963027" w14:textId="77777777">
      <w:pPr>
        <w:rPr>
          <w:lang w:val="en-NL"/>
        </w:rPr>
      </w:pPr>
      <w:r w:rsidRPr="00D62E28">
        <w:rPr>
          <w:b/>
          <w:bCs/>
          <w:lang w:val="en-NL"/>
        </w:rPr>
        <w:t>FR10</w:t>
      </w:r>
      <w:r w:rsidRPr="00D62E28">
        <w:rPr>
          <w:lang w:val="en-NL"/>
        </w:rPr>
        <w:t>: Deploy anything on the cloud and explain why (LO5)</w:t>
      </w:r>
    </w:p>
    <w:p w:rsidRPr="00D62E28" w:rsidR="00D62E28" w:rsidP="00D62E28" w:rsidRDefault="00D62E28" w14:paraId="18C221C9" w14:textId="77777777">
      <w:pPr>
        <w:rPr>
          <w:lang w:val="en-NL"/>
        </w:rPr>
      </w:pPr>
      <w:r w:rsidRPr="00D62E28">
        <w:rPr>
          <w:b/>
          <w:bCs/>
          <w:lang w:val="en-NL"/>
        </w:rPr>
        <w:t>FR11</w:t>
      </w:r>
      <w:r w:rsidRPr="00D62E28">
        <w:rPr>
          <w:lang w:val="en-NL"/>
        </w:rPr>
        <w:t>: Make use of cloud services and explain why (LO5)</w:t>
      </w:r>
    </w:p>
    <w:p w:rsidRPr="00D62E28" w:rsidR="00D62E28" w:rsidP="00D62E28" w:rsidRDefault="00D62E28" w14:paraId="6A96D8C9" w14:textId="77777777">
      <w:pPr>
        <w:rPr>
          <w:lang w:val="en-NL"/>
        </w:rPr>
      </w:pPr>
      <w:r w:rsidRPr="00D62E28">
        <w:rPr>
          <w:b/>
          <w:bCs/>
          <w:lang w:val="en-NL"/>
        </w:rPr>
        <w:t>FR12</w:t>
      </w:r>
      <w:r w:rsidRPr="00D62E28">
        <w:rPr>
          <w:lang w:val="en-NL"/>
        </w:rPr>
        <w:t>: Automated code quality checks (LO4)</w:t>
      </w:r>
    </w:p>
    <w:p w:rsidRPr="00D62E28" w:rsidR="00D62E28" w:rsidP="00D62E28" w:rsidRDefault="00D62E28" w14:paraId="38077CC6" w14:textId="77777777">
      <w:pPr>
        <w:rPr>
          <w:lang w:val="en-NL"/>
        </w:rPr>
      </w:pPr>
      <w:r w:rsidRPr="00D62E28">
        <w:rPr>
          <w:b/>
          <w:bCs/>
          <w:lang w:val="en-NL"/>
        </w:rPr>
        <w:t>FR13</w:t>
      </w:r>
      <w:r w:rsidRPr="00D62E28">
        <w:rPr>
          <w:lang w:val="en-NL"/>
        </w:rPr>
        <w:t>: Run website on Docker (LO4)</w:t>
      </w:r>
    </w:p>
    <w:p w:rsidR="00210710" w:rsidP="00580723" w:rsidRDefault="00D62E28" w14:paraId="3CABEFFE" w14:textId="77777777">
      <w:pPr>
        <w:rPr>
          <w:lang w:val="en-NL"/>
        </w:rPr>
      </w:pPr>
      <w:r w:rsidRPr="00D62E28">
        <w:rPr>
          <w:b/>
          <w:bCs/>
          <w:lang w:val="en-NL"/>
        </w:rPr>
        <w:t>FR14</w:t>
      </w:r>
      <w:r w:rsidRPr="00D62E28">
        <w:rPr>
          <w:lang w:val="en-NL"/>
        </w:rPr>
        <w:t>: Implement Role-based access control so it’s possible to split permissions for guests, users, and admins (LO6)</w:t>
      </w:r>
    </w:p>
    <w:p w:rsidRPr="00210710" w:rsidR="00BB488C" w:rsidP="00580723" w:rsidRDefault="00BB488C" w14:paraId="630102BB" w14:textId="58E0A1CC">
      <w:pPr>
        <w:rPr>
          <w:lang w:val="en-NL"/>
        </w:rPr>
      </w:pPr>
      <w:r w:rsidRPr="00BB488C">
        <w:rPr>
          <w:b/>
          <w:bCs/>
        </w:rPr>
        <w:lastRenderedPageBreak/>
        <w:t>Could</w:t>
      </w:r>
      <w:r w:rsidR="00D62E28">
        <w:rPr>
          <w:b/>
          <w:bCs/>
        </w:rPr>
        <w:t xml:space="preserve"> Requirements</w:t>
      </w:r>
    </w:p>
    <w:p w:rsidR="00AA16EE" w:rsidP="00580723" w:rsidRDefault="006D4116" w14:paraId="21A37D8C" w14:textId="433C5682">
      <w:r w:rsidRPr="00D62E28">
        <w:rPr>
          <w:b/>
          <w:bCs/>
        </w:rPr>
        <w:t>FR1</w:t>
      </w:r>
      <w:r w:rsidR="00566550">
        <w:rPr>
          <w:b/>
          <w:bCs/>
        </w:rPr>
        <w:t>5</w:t>
      </w:r>
      <w:r>
        <w:t xml:space="preserve">: </w:t>
      </w:r>
      <w:r w:rsidR="009323EB">
        <w:t>Protect website against DDoS attacks (</w:t>
      </w:r>
      <w:r w:rsidR="00436BEF">
        <w:t>LO6</w:t>
      </w:r>
      <w:r w:rsidR="009323EB">
        <w:t>)</w:t>
      </w:r>
    </w:p>
    <w:p w:rsidR="00436BEF" w:rsidP="00436BEF" w:rsidRDefault="00436BEF" w14:paraId="2CD68AF8" w14:textId="4443AE16">
      <w:r w:rsidRPr="00D62E28">
        <w:rPr>
          <w:b/>
          <w:bCs/>
        </w:rPr>
        <w:t>FR1</w:t>
      </w:r>
      <w:r w:rsidR="00566550">
        <w:rPr>
          <w:b/>
          <w:bCs/>
        </w:rPr>
        <w:t>6</w:t>
      </w:r>
      <w:r>
        <w:t>: Setup firewall for website</w:t>
      </w:r>
      <w:r w:rsidR="00BB488C">
        <w:t xml:space="preserve"> (LO6)</w:t>
      </w:r>
    </w:p>
    <w:p w:rsidR="00566550" w:rsidP="00436BEF" w:rsidRDefault="00566550" w14:paraId="4A0DCF68" w14:textId="4114471F">
      <w:r w:rsidRPr="003726B3">
        <w:rPr>
          <w:b/>
          <w:bCs/>
        </w:rPr>
        <w:t>FR17</w:t>
      </w:r>
      <w:r>
        <w:t>: Force the use of strong passwords</w:t>
      </w:r>
      <w:r w:rsidR="00A13B5F">
        <w:t xml:space="preserve"> (LO</w:t>
      </w:r>
      <w:r w:rsidR="00590690">
        <w:t>6</w:t>
      </w:r>
      <w:r w:rsidR="00A13B5F">
        <w:t>)</w:t>
      </w:r>
    </w:p>
    <w:p w:rsidR="00A13B5F" w:rsidP="00436BEF" w:rsidRDefault="00590690" w14:paraId="63F054F4" w14:textId="2A28A857">
      <w:r w:rsidRPr="003726B3">
        <w:rPr>
          <w:b/>
          <w:bCs/>
        </w:rPr>
        <w:t>FR18</w:t>
      </w:r>
      <w:r>
        <w:t>: Embrace MFA (LO6)</w:t>
      </w:r>
    </w:p>
    <w:p w:rsidR="00590690" w:rsidP="00436BEF" w:rsidRDefault="00590690" w14:paraId="12C222F3" w14:textId="77777777"/>
    <w:p w:rsidR="00C933B2" w:rsidP="00436BEF" w:rsidRDefault="00C933B2" w14:paraId="56437944" w14:textId="77777777"/>
    <w:p w:rsidRPr="00D62E28" w:rsidR="00D62E28" w:rsidP="00436BEF" w:rsidRDefault="00D62E28" w14:paraId="2C35B0E4" w14:textId="77777777">
      <w:pPr>
        <w:rPr>
          <w:lang w:val="en-NL"/>
        </w:rPr>
      </w:pPr>
    </w:p>
    <w:sectPr w:rsidRPr="00D62E28" w:rsidR="00D62E2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2CEA"/>
    <w:multiLevelType w:val="multilevel"/>
    <w:tmpl w:val="8B8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21A5A"/>
    <w:multiLevelType w:val="multilevel"/>
    <w:tmpl w:val="30C20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93EB8"/>
    <w:multiLevelType w:val="multilevel"/>
    <w:tmpl w:val="D5885E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CA0693"/>
    <w:multiLevelType w:val="multilevel"/>
    <w:tmpl w:val="CB201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986801">
    <w:abstractNumId w:val="3"/>
  </w:num>
  <w:num w:numId="2" w16cid:durableId="414909294">
    <w:abstractNumId w:val="2"/>
  </w:num>
  <w:num w:numId="3" w16cid:durableId="1548494043">
    <w:abstractNumId w:val="0"/>
  </w:num>
  <w:num w:numId="4" w16cid:durableId="1647929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58"/>
    <w:rsid w:val="00067538"/>
    <w:rsid w:val="000C09B8"/>
    <w:rsid w:val="001D7FD8"/>
    <w:rsid w:val="00207A4D"/>
    <w:rsid w:val="00210710"/>
    <w:rsid w:val="00225533"/>
    <w:rsid w:val="003021F6"/>
    <w:rsid w:val="00345C48"/>
    <w:rsid w:val="003726B3"/>
    <w:rsid w:val="003F4332"/>
    <w:rsid w:val="00410935"/>
    <w:rsid w:val="00436BEF"/>
    <w:rsid w:val="00534F2B"/>
    <w:rsid w:val="00566550"/>
    <w:rsid w:val="0057627B"/>
    <w:rsid w:val="00580723"/>
    <w:rsid w:val="00590690"/>
    <w:rsid w:val="006852FE"/>
    <w:rsid w:val="006C7AC3"/>
    <w:rsid w:val="006D4116"/>
    <w:rsid w:val="006F614C"/>
    <w:rsid w:val="00772F27"/>
    <w:rsid w:val="007A19F5"/>
    <w:rsid w:val="007E54CE"/>
    <w:rsid w:val="008403A3"/>
    <w:rsid w:val="00880C6F"/>
    <w:rsid w:val="008A3451"/>
    <w:rsid w:val="008B4F58"/>
    <w:rsid w:val="008C6127"/>
    <w:rsid w:val="008D0A5B"/>
    <w:rsid w:val="00925DEF"/>
    <w:rsid w:val="0092743F"/>
    <w:rsid w:val="009323EB"/>
    <w:rsid w:val="009C053C"/>
    <w:rsid w:val="00A13B5F"/>
    <w:rsid w:val="00A711A0"/>
    <w:rsid w:val="00A83DA8"/>
    <w:rsid w:val="00AA16EE"/>
    <w:rsid w:val="00AA44DD"/>
    <w:rsid w:val="00AF25DE"/>
    <w:rsid w:val="00B20CC4"/>
    <w:rsid w:val="00B345FD"/>
    <w:rsid w:val="00B50152"/>
    <w:rsid w:val="00B63E64"/>
    <w:rsid w:val="00BB3EE6"/>
    <w:rsid w:val="00BB488C"/>
    <w:rsid w:val="00C02190"/>
    <w:rsid w:val="00C933B2"/>
    <w:rsid w:val="00CB7801"/>
    <w:rsid w:val="00CC7048"/>
    <w:rsid w:val="00CF44BA"/>
    <w:rsid w:val="00D62E28"/>
    <w:rsid w:val="00DC1894"/>
    <w:rsid w:val="00E70EE3"/>
    <w:rsid w:val="00E87F29"/>
    <w:rsid w:val="00F32388"/>
    <w:rsid w:val="00F95392"/>
    <w:rsid w:val="00FA50E0"/>
    <w:rsid w:val="00FC0281"/>
    <w:rsid w:val="00FC1885"/>
    <w:rsid w:val="00FF4343"/>
    <w:rsid w:val="00FF47E8"/>
    <w:rsid w:val="2742DF87"/>
    <w:rsid w:val="3EF85367"/>
    <w:rsid w:val="41533454"/>
    <w:rsid w:val="518AEE07"/>
    <w:rsid w:val="73E3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9F632"/>
  <w15:chartTrackingRefBased/>
  <w15:docId w15:val="{BADDD66F-2AE0-4DD7-8B4E-3CAA8C37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5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F5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4F5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B4F5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B4F5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B4F5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B4F5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B4F5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B4F5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B4F5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B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5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B4F5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B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5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B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5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B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5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A4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c55d8a-671b-4d99-8d11-5c05bc7822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760273033944EA050BE74849BD89D" ma:contentTypeVersion="17" ma:contentTypeDescription="Een nieuw document maken." ma:contentTypeScope="" ma:versionID="edebb40bcaf70ec936021e293eeb8590">
  <xsd:schema xmlns:xsd="http://www.w3.org/2001/XMLSchema" xmlns:xs="http://www.w3.org/2001/XMLSchema" xmlns:p="http://schemas.microsoft.com/office/2006/metadata/properties" xmlns:ns3="49c55d8a-671b-4d99-8d11-5c05bc7822f0" xmlns:ns4="17ed1c18-cae6-42b0-a942-748e8bc971de" targetNamespace="http://schemas.microsoft.com/office/2006/metadata/properties" ma:root="true" ma:fieldsID="01e0260780bd804192535429f9140894" ns3:_="" ns4:_="">
    <xsd:import namespace="49c55d8a-671b-4d99-8d11-5c05bc7822f0"/>
    <xsd:import namespace="17ed1c18-cae6-42b0-a942-748e8bc971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5d8a-671b-4d99-8d11-5c05bc782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d1c18-cae6-42b0-a942-748e8bc97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0AAE87-C6BB-490B-8EF6-5D6B449FB437}">
  <ds:schemaRefs>
    <ds:schemaRef ds:uri="http://schemas.microsoft.com/office/2006/metadata/properties"/>
    <ds:schemaRef ds:uri="http://schemas.microsoft.com/office/infopath/2007/PartnerControls"/>
    <ds:schemaRef ds:uri="49c55d8a-671b-4d99-8d11-5c05bc7822f0"/>
  </ds:schemaRefs>
</ds:datastoreItem>
</file>

<file path=customXml/itemProps2.xml><?xml version="1.0" encoding="utf-8"?>
<ds:datastoreItem xmlns:ds="http://schemas.openxmlformats.org/officeDocument/2006/customXml" ds:itemID="{D632DA10-0848-49F9-BF8D-E5658CEF2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0FD8EC-58D2-497E-B3FC-FF533C811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55d8a-671b-4d99-8d11-5c05bc7822f0"/>
    <ds:schemaRef ds:uri="17ed1c18-cae6-42b0-a942-748e8bc97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Gögcay,Kaan K.S.</dc:creator>
  <keywords/>
  <dc:description/>
  <lastModifiedBy>Gögcay,Kaan K.S.</lastModifiedBy>
  <revision>58</revision>
  <dcterms:created xsi:type="dcterms:W3CDTF">2024-10-04T10:27:00.0000000Z</dcterms:created>
  <dcterms:modified xsi:type="dcterms:W3CDTF">2024-10-05T21:42:41.6487368Z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0x010100D7A760273033944EA050BE74849BD89D</vt:lpwstr>
  </property>
</Properties>
</file>