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AAE0" w14:textId="77777777" w:rsidR="00346E7A" w:rsidRDefault="00000000">
      <w:pPr>
        <w:spacing w:after="200"/>
        <w:jc w:val="center"/>
      </w:pPr>
      <w:r>
        <w:rPr>
          <w:rFonts w:eastAsia="Aptos"/>
          <w:b/>
          <w:color w:val="000000"/>
          <w:sz w:val="36"/>
        </w:rPr>
        <w:t>Musterlösung – Übersicht Verdauung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346E7A" w:rsidRPr="001A17FB" w14:paraId="5E8A073D" w14:textId="77777777">
        <w:trPr>
          <w:jc w:val="center"/>
        </w:trPr>
        <w:tc>
          <w:tcPr>
            <w:tcW w:w="997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</w:tcPr>
          <w:p w14:paraId="224224C9" w14:textId="078371F6" w:rsidR="00346E7A" w:rsidRPr="001A17FB" w:rsidRDefault="001A17FB">
            <w:pPr>
              <w:spacing w:after="40"/>
              <w:jc w:val="both"/>
              <w:rPr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 „</w:t>
            </w:r>
            <w:r w:rsidRPr="006D57E9">
              <w:rPr>
                <w:sz w:val="20"/>
                <w:szCs w:val="18"/>
              </w:rPr>
              <w:t>⤓</w:t>
            </w:r>
            <w:r w:rsidRPr="006D57E9">
              <w:rPr>
                <w:sz w:val="20"/>
                <w:szCs w:val="18"/>
                <w:lang w:val="de-DE"/>
              </w:rPr>
              <w:t xml:space="preserve"> Exportieren“, um eine Abbildung zu sichern, und füge sie an der markierten Stelle im Arbeitsblatt ein.</w:t>
            </w:r>
          </w:p>
        </w:tc>
      </w:tr>
    </w:tbl>
    <w:p w14:paraId="70448F4A" w14:textId="77777777" w:rsidR="00346E7A" w:rsidRPr="001A17FB" w:rsidRDefault="00346E7A">
      <w:pPr>
        <w:rPr>
          <w:lang w:val="de-DE"/>
        </w:rPr>
      </w:pPr>
    </w:p>
    <w:p w14:paraId="113A0BD0" w14:textId="77777777" w:rsidR="00346E7A" w:rsidRPr="001A17FB" w:rsidRDefault="00000000" w:rsidP="001A17FB">
      <w:pPr>
        <w:pStyle w:val="berschrift1"/>
        <w:jc w:val="center"/>
        <w:rPr>
          <w:u w:val="single"/>
          <w:lang w:val="de-DE"/>
        </w:rPr>
      </w:pPr>
      <w:r w:rsidRPr="001A17FB">
        <w:rPr>
          <w:rFonts w:ascii="Aptos" w:eastAsia="Aptos" w:hAnsi="Aptos"/>
          <w:color w:val="000000"/>
          <w:u w:val="single"/>
          <w:lang w:val="de-DE"/>
        </w:rPr>
        <w:t>Enzymaktivität und pH-Wert</w:t>
      </w:r>
    </w:p>
    <w:p w14:paraId="7AE3DCD6" w14:textId="77777777" w:rsidR="00346E7A" w:rsidRPr="001A17FB" w:rsidRDefault="00000000">
      <w:pPr>
        <w:pStyle w:val="berschrift2"/>
        <w:spacing w:before="120"/>
        <w:jc w:val="both"/>
        <w:rPr>
          <w:color w:val="auto"/>
          <w:u w:val="single"/>
          <w:lang w:val="de-DE"/>
        </w:rPr>
      </w:pPr>
      <w:r w:rsidRPr="001A17FB">
        <w:rPr>
          <w:rFonts w:ascii="Aptos" w:hAnsi="Aptos"/>
          <w:color w:val="auto"/>
          <w:u w:val="single"/>
          <w:lang w:val="de-DE"/>
        </w:rPr>
        <w:t>Aufgabe 1: Zuordnung der Enzyme</w:t>
      </w:r>
    </w:p>
    <w:p w14:paraId="129BF961" w14:textId="77777777" w:rsidR="00346E7A" w:rsidRPr="001A17FB" w:rsidRDefault="00000000">
      <w:pPr>
        <w:spacing w:after="80"/>
        <w:jc w:val="both"/>
        <w:rPr>
          <w:lang w:val="de-DE"/>
        </w:rPr>
      </w:pPr>
      <w:r w:rsidRPr="001A17FB">
        <w:rPr>
          <w:lang w:val="de-DE"/>
        </w:rPr>
        <w:t>Das Diagramm zeigt die Aktivität von vier Verdauungsenzymen in Abhängigkeit vom pH-Wert. Die Enzyme sind im Diagramm noch nicht benannt. Ordne die Enzyme Pepsin, Amylase, Trypsin und Lipase den Graphen A-D zu. Begründe deine Entscheidung jeweils mit dem pH-Optimum und dem passenden Wirkungsort im Verdauungstrakt.</w:t>
      </w:r>
    </w:p>
    <w:p w14:paraId="04BAA6A1" w14:textId="77777777" w:rsidR="00346E7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B6744C9" wp14:editId="23C6AD4F">
            <wp:extent cx="5832000" cy="321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diagramm_arbeitsblatt_farbcodi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4E2A" w14:textId="639C2CA6" w:rsidR="00346E7A" w:rsidRPr="001A17FB" w:rsidRDefault="00000000" w:rsidP="001A17FB">
      <w:pPr>
        <w:rPr>
          <w:lang w:val="de-DE"/>
        </w:rPr>
      </w:pPr>
      <w:r w:rsidRPr="001A17FB">
        <w:rPr>
          <w:lang w:val="de-DE"/>
        </w:rPr>
        <w:t>Trage deine Zuordnung in die Tabelle ein und begründe jede Entscheidung knapp, aber fachlich genau.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324"/>
        <w:gridCol w:w="5669"/>
      </w:tblGrid>
      <w:tr w:rsidR="00346E7A" w:rsidRPr="001A17FB" w14:paraId="0DD18B90" w14:textId="77777777">
        <w:trPr>
          <w:tblHeader/>
          <w:jc w:val="center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7FA3837C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Graph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3EF83158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zugeordnetes Enzym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5289DC34" w14:textId="77777777" w:rsidR="00346E7A" w:rsidRPr="001A17FB" w:rsidRDefault="00000000">
            <w:pPr>
              <w:spacing w:after="0"/>
              <w:jc w:val="center"/>
              <w:rPr>
                <w:lang w:val="de-DE"/>
              </w:rPr>
            </w:pPr>
            <w:r w:rsidRPr="001A17FB">
              <w:rPr>
                <w:b/>
                <w:sz w:val="21"/>
                <w:lang w:val="de-DE"/>
              </w:rPr>
              <w:t>Begründung mit pH-Optimum und Wirkungsort</w:t>
            </w:r>
          </w:p>
        </w:tc>
      </w:tr>
      <w:tr w:rsidR="00346E7A" w:rsidRPr="001A17FB" w14:paraId="6D2CA7E7" w14:textId="77777777">
        <w:trPr>
          <w:trHeight w:val="822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3D088" w14:textId="77777777" w:rsidR="00346E7A" w:rsidRDefault="00000000">
            <w:pPr>
              <w:spacing w:after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3B43E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Pepsin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68942" w14:textId="77777777" w:rsidR="00346E7A" w:rsidRPr="001A17FB" w:rsidRDefault="00000000">
            <w:pPr>
              <w:spacing w:after="0"/>
              <w:rPr>
                <w:lang w:val="de-DE"/>
              </w:rPr>
            </w:pPr>
            <w:r w:rsidRPr="001A17FB">
              <w:rPr>
                <w:rFonts w:eastAsia="Aptos"/>
                <w:color w:val="C00000"/>
                <w:sz w:val="20"/>
                <w:lang w:val="de-DE"/>
              </w:rPr>
              <w:t>pH-Optimum etwa bei pH 2; passt zum stark sauren Milieu des Magens.</w:t>
            </w:r>
          </w:p>
        </w:tc>
      </w:tr>
      <w:tr w:rsidR="00346E7A" w:rsidRPr="001A17FB" w14:paraId="4ACCAC47" w14:textId="77777777">
        <w:trPr>
          <w:trHeight w:val="822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DBB" w14:textId="77777777" w:rsidR="00346E7A" w:rsidRDefault="00000000">
            <w:pPr>
              <w:spacing w:after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70FAA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Amylase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0D9B5" w14:textId="77777777" w:rsidR="00346E7A" w:rsidRPr="001A17FB" w:rsidRDefault="00000000">
            <w:pPr>
              <w:spacing w:after="0"/>
              <w:rPr>
                <w:lang w:val="de-DE"/>
              </w:rPr>
            </w:pPr>
            <w:r w:rsidRPr="001A17FB">
              <w:rPr>
                <w:rFonts w:eastAsia="Aptos"/>
                <w:color w:val="C00000"/>
                <w:sz w:val="20"/>
                <w:lang w:val="de-DE"/>
              </w:rPr>
              <w:t>pH-Optimum etwa bei pH 7; passt zum neutralen Milieu im Mund und im Dünndarm.</w:t>
            </w:r>
          </w:p>
        </w:tc>
      </w:tr>
      <w:tr w:rsidR="00346E7A" w:rsidRPr="001A17FB" w14:paraId="1BE6D1CB" w14:textId="77777777">
        <w:trPr>
          <w:trHeight w:val="822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9EA20" w14:textId="77777777" w:rsidR="00346E7A" w:rsidRDefault="00000000">
            <w:pPr>
              <w:spacing w:after="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7884C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Trypsin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487B4" w14:textId="77777777" w:rsidR="00346E7A" w:rsidRPr="001A17FB" w:rsidRDefault="00000000">
            <w:pPr>
              <w:spacing w:after="0"/>
              <w:rPr>
                <w:lang w:val="de-DE"/>
              </w:rPr>
            </w:pPr>
            <w:r w:rsidRPr="001A17FB">
              <w:rPr>
                <w:rFonts w:eastAsia="Aptos"/>
                <w:color w:val="C00000"/>
                <w:sz w:val="20"/>
                <w:lang w:val="de-DE"/>
              </w:rPr>
              <w:t>pH-Optimum etwa bei pH 8; passt zum leicht alkalischen Milieu des Dünndarms.</w:t>
            </w:r>
          </w:p>
        </w:tc>
      </w:tr>
      <w:tr w:rsidR="00346E7A" w:rsidRPr="001A17FB" w14:paraId="6BCDDE1D" w14:textId="77777777">
        <w:trPr>
          <w:trHeight w:val="822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B2494" w14:textId="77777777" w:rsidR="00346E7A" w:rsidRDefault="00000000">
            <w:pPr>
              <w:spacing w:after="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6EE5A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Lipase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2A919" w14:textId="77777777" w:rsidR="00346E7A" w:rsidRPr="001A17FB" w:rsidRDefault="00000000">
            <w:pPr>
              <w:spacing w:after="0"/>
              <w:rPr>
                <w:lang w:val="de-DE"/>
              </w:rPr>
            </w:pPr>
            <w:r w:rsidRPr="001A17FB">
              <w:rPr>
                <w:rFonts w:eastAsia="Aptos"/>
                <w:color w:val="C00000"/>
                <w:sz w:val="20"/>
                <w:lang w:val="de-DE"/>
              </w:rPr>
              <w:t>pH-Optimum etwa bei pH 8-9; wirkt vor allem im Dünndarm bei der Fettverdauung.</w:t>
            </w:r>
          </w:p>
        </w:tc>
      </w:tr>
    </w:tbl>
    <w:p w14:paraId="53CEDF4E" w14:textId="77777777" w:rsidR="00346E7A" w:rsidRPr="001A17FB" w:rsidRDefault="00000000">
      <w:pPr>
        <w:rPr>
          <w:lang w:val="de-DE"/>
        </w:rPr>
      </w:pPr>
      <w:r w:rsidRPr="001A17FB">
        <w:rPr>
          <w:lang w:val="de-DE"/>
        </w:rPr>
        <w:br w:type="page"/>
      </w:r>
    </w:p>
    <w:p w14:paraId="4259909F" w14:textId="77777777" w:rsidR="00346E7A" w:rsidRPr="001A17FB" w:rsidRDefault="00000000" w:rsidP="001A17FB">
      <w:pPr>
        <w:pStyle w:val="berschrift1"/>
        <w:jc w:val="center"/>
        <w:rPr>
          <w:color w:val="auto"/>
          <w:u w:val="single"/>
          <w:lang w:val="de-DE"/>
        </w:rPr>
      </w:pPr>
      <w:r w:rsidRPr="001A17FB">
        <w:rPr>
          <w:rFonts w:ascii="Aptos" w:eastAsia="Aptos" w:hAnsi="Aptos"/>
          <w:color w:val="auto"/>
          <w:u w:val="single"/>
          <w:lang w:val="de-DE"/>
        </w:rPr>
        <w:lastRenderedPageBreak/>
        <w:t>Nährstoffabbau entlang des Verdauungstrakts</w:t>
      </w:r>
    </w:p>
    <w:p w14:paraId="010E0313" w14:textId="77777777" w:rsidR="00346E7A" w:rsidRPr="001A17FB" w:rsidRDefault="00000000">
      <w:pPr>
        <w:pStyle w:val="berschrift2"/>
        <w:spacing w:before="120"/>
        <w:jc w:val="both"/>
        <w:rPr>
          <w:color w:val="auto"/>
          <w:u w:val="single"/>
          <w:lang w:val="de-DE"/>
        </w:rPr>
      </w:pPr>
      <w:r w:rsidRPr="001A17FB">
        <w:rPr>
          <w:rFonts w:ascii="Aptos" w:hAnsi="Aptos"/>
          <w:color w:val="auto"/>
          <w:u w:val="single"/>
          <w:lang w:val="de-DE"/>
        </w:rPr>
        <w:t>Aufgabe 2: Balkendiagramm zeichnen</w:t>
      </w:r>
    </w:p>
    <w:p w14:paraId="1198A52E" w14:textId="77777777" w:rsidR="00346E7A" w:rsidRPr="001A17FB" w:rsidRDefault="00000000">
      <w:pPr>
        <w:spacing w:after="80"/>
        <w:rPr>
          <w:lang w:val="de-DE"/>
        </w:rPr>
      </w:pPr>
      <w:r w:rsidRPr="001A17FB">
        <w:rPr>
          <w:rFonts w:eastAsia="Aptos"/>
          <w:color w:val="000000"/>
          <w:lang w:val="de-DE"/>
        </w:rPr>
        <w:t>Lies dir die Informationstexte des Magens, Mundes und Dünndarms genau durch und zeichne für jeden Verdauungsabschnitt drei Balken ein:</w:t>
      </w:r>
    </w:p>
    <w:p w14:paraId="28058ECF" w14:textId="77777777" w:rsidR="00346E7A" w:rsidRPr="001A17FB" w:rsidRDefault="00000000">
      <w:pPr>
        <w:spacing w:after="80"/>
        <w:jc w:val="center"/>
        <w:rPr>
          <w:lang w:val="de-DE"/>
        </w:rPr>
      </w:pPr>
      <w:r w:rsidRPr="001A17FB">
        <w:rPr>
          <w:rFonts w:eastAsia="Aptos"/>
          <w:color w:val="000000"/>
          <w:lang w:val="de-DE"/>
        </w:rPr>
        <w:t>Kohlenhydrate = gelb    /    Proteine = grün    /    Fette = lila</w:t>
      </w:r>
    </w:p>
    <w:p w14:paraId="739FF582" w14:textId="77777777" w:rsidR="00346E7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F384D2" wp14:editId="743B2CF3">
            <wp:extent cx="5832000" cy="3042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kendiagramm_musterloesung_farbcodie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700" w14:textId="77777777" w:rsidR="00346E7A" w:rsidRPr="001A17FB" w:rsidRDefault="00000000">
      <w:pPr>
        <w:spacing w:after="80"/>
        <w:rPr>
          <w:lang w:val="de-DE"/>
        </w:rPr>
      </w:pPr>
      <w:r w:rsidRPr="001A17FB">
        <w:rPr>
          <w:lang w:val="de-DE"/>
        </w:rPr>
        <w:t>Beschreibe anschließend in zwei bis drei Sätzen, in welchem Abschnitt der Verdauungstrakt die verschiedenen Nährstoffe hauptsächlich abgebaut werden.</w:t>
      </w:r>
    </w:p>
    <w:p w14:paraId="706E3EB1" w14:textId="77777777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>Der Hauptteil der chemischen Verdauung findet im Dünndarm statt.</w:t>
      </w:r>
    </w:p>
    <w:p w14:paraId="50680862" w14:textId="77777777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>Kohlenhydrate werden bereits im Mund teilweise abgebaut, Proteine beginnen vor allem im Magen und Fette werden dort nur gering verändert.</w:t>
      </w:r>
    </w:p>
    <w:p w14:paraId="421669A6" w14:textId="77777777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>Im Dünndarm werden Kohlenhydrate, Proteine und Fette durch verschiedene Verdauungsenzyme stark weiter zerlegt.</w:t>
      </w:r>
    </w:p>
    <w:p w14:paraId="70DFDB2B" w14:textId="77777777" w:rsidR="00346E7A" w:rsidRPr="001A17FB" w:rsidRDefault="00346E7A">
      <w:pPr>
        <w:spacing w:after="0" w:line="360" w:lineRule="auto"/>
        <w:jc w:val="both"/>
        <w:rPr>
          <w:lang w:val="de-DE"/>
        </w:rPr>
      </w:pPr>
    </w:p>
    <w:p w14:paraId="56E806F7" w14:textId="77777777" w:rsidR="00346E7A" w:rsidRPr="001A17FB" w:rsidRDefault="00346E7A">
      <w:pPr>
        <w:spacing w:after="0" w:line="360" w:lineRule="auto"/>
        <w:jc w:val="both"/>
        <w:rPr>
          <w:lang w:val="de-DE"/>
        </w:rPr>
      </w:pPr>
    </w:p>
    <w:p w14:paraId="1E6025CC" w14:textId="77777777" w:rsidR="00346E7A" w:rsidRPr="001A17FB" w:rsidRDefault="00000000">
      <w:pPr>
        <w:rPr>
          <w:lang w:val="de-DE"/>
        </w:rPr>
      </w:pPr>
      <w:r w:rsidRPr="001A17FB">
        <w:rPr>
          <w:lang w:val="de-DE"/>
        </w:rPr>
        <w:br w:type="page"/>
      </w:r>
    </w:p>
    <w:p w14:paraId="6996C472" w14:textId="77777777" w:rsidR="00346E7A" w:rsidRPr="001A17FB" w:rsidRDefault="00000000" w:rsidP="001A17FB">
      <w:pPr>
        <w:pStyle w:val="berschrift1"/>
        <w:jc w:val="center"/>
        <w:rPr>
          <w:u w:val="single"/>
          <w:lang w:val="de-DE"/>
        </w:rPr>
      </w:pPr>
      <w:r w:rsidRPr="001A17FB">
        <w:rPr>
          <w:rFonts w:ascii="Aptos" w:eastAsia="Aptos" w:hAnsi="Aptos"/>
          <w:color w:val="000000"/>
          <w:u w:val="single"/>
          <w:lang w:val="de-DE"/>
        </w:rPr>
        <w:lastRenderedPageBreak/>
        <w:t>Enzyme, Substrate und Spaltprodukte</w:t>
      </w:r>
    </w:p>
    <w:p w14:paraId="57FB323D" w14:textId="77777777" w:rsidR="00346E7A" w:rsidRPr="001A17FB" w:rsidRDefault="00000000">
      <w:pPr>
        <w:pStyle w:val="berschrift2"/>
        <w:spacing w:before="120"/>
        <w:jc w:val="both"/>
        <w:rPr>
          <w:u w:val="single"/>
          <w:lang w:val="de-DE"/>
        </w:rPr>
      </w:pPr>
      <w:r w:rsidRPr="001A17FB">
        <w:rPr>
          <w:rFonts w:ascii="Aptos" w:eastAsia="Aptos" w:hAnsi="Aptos"/>
          <w:color w:val="000000"/>
          <w:u w:val="single"/>
          <w:lang w:val="de-DE"/>
        </w:rPr>
        <w:t>Aufgabe 3: Übersicht</w:t>
      </w:r>
    </w:p>
    <w:p w14:paraId="5AC32C6B" w14:textId="77777777" w:rsidR="00346E7A" w:rsidRPr="001A17FB" w:rsidRDefault="00000000">
      <w:pPr>
        <w:spacing w:after="80"/>
        <w:rPr>
          <w:lang w:val="de-DE"/>
        </w:rPr>
      </w:pPr>
      <w:r w:rsidRPr="001A17FB">
        <w:rPr>
          <w:lang w:val="de-DE"/>
        </w:rPr>
        <w:t>In der Tabelle ist nur das jeweilige Substrat angegeben. Ergänze zu jedem Substrat das passende Verdauungsenzym, die entstehenden Spaltprodukte und den Wirkungsort im Verdauungstrakt.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268"/>
        <w:gridCol w:w="3118"/>
        <w:gridCol w:w="1757"/>
      </w:tblGrid>
      <w:tr w:rsidR="00346E7A" w14:paraId="14FC485C" w14:textId="77777777">
        <w:trPr>
          <w:tblHeader/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C8BF20C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Substrat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6FD15C6C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Enzym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4DD37F90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Spaltprodukte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45D1998B" w14:textId="77777777" w:rsidR="00346E7A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Wirkungsort</w:t>
            </w:r>
          </w:p>
        </w:tc>
      </w:tr>
      <w:tr w:rsidR="00346E7A" w14:paraId="1990F65B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0A340" w14:textId="77777777" w:rsidR="00346E7A" w:rsidRDefault="00000000">
            <w:pPr>
              <w:spacing w:after="0"/>
              <w:jc w:val="center"/>
            </w:pPr>
            <w:r>
              <w:rPr>
                <w:sz w:val="22"/>
              </w:rPr>
              <w:t>Stärke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3A012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Amylase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0B9DE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Maltose / Glucose-Bausteine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73FA2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Mund, Dünndarm</w:t>
            </w:r>
          </w:p>
        </w:tc>
      </w:tr>
      <w:tr w:rsidR="00346E7A" w14:paraId="2385E206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7C5FE" w14:textId="77777777" w:rsidR="00346E7A" w:rsidRDefault="00000000">
            <w:pPr>
              <w:spacing w:after="0"/>
              <w:jc w:val="center"/>
            </w:pPr>
            <w:r>
              <w:rPr>
                <w:sz w:val="22"/>
              </w:rPr>
              <w:t>Proteine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7F50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Pepsin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7D1F7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Peptide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EC986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Magen</w:t>
            </w:r>
          </w:p>
        </w:tc>
      </w:tr>
      <w:tr w:rsidR="00346E7A" w14:paraId="2830D789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CD52F" w14:textId="77777777" w:rsidR="00346E7A" w:rsidRDefault="00000000">
            <w:pPr>
              <w:spacing w:after="0"/>
              <w:jc w:val="center"/>
            </w:pPr>
            <w:r>
              <w:rPr>
                <w:sz w:val="22"/>
              </w:rPr>
              <w:t>Peptide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B5BD4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Trypsin / Peptidasen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EBDD0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Aminosäuren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4C0B0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Dünndarm</w:t>
            </w:r>
          </w:p>
        </w:tc>
      </w:tr>
      <w:tr w:rsidR="00346E7A" w14:paraId="17D8C5DD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97410" w14:textId="77777777" w:rsidR="00346E7A" w:rsidRDefault="00000000">
            <w:pPr>
              <w:spacing w:after="0"/>
              <w:jc w:val="center"/>
            </w:pPr>
            <w:r>
              <w:rPr>
                <w:sz w:val="22"/>
              </w:rPr>
              <w:t>Fette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68D16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Lipase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F67D3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Glycerin + Fettsäuren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ED39C" w14:textId="77777777" w:rsidR="00346E7A" w:rsidRDefault="00000000">
            <w:pPr>
              <w:spacing w:after="0"/>
              <w:jc w:val="center"/>
            </w:pPr>
            <w:r>
              <w:rPr>
                <w:rFonts w:eastAsia="Aptos"/>
                <w:color w:val="C00000"/>
                <w:sz w:val="21"/>
              </w:rPr>
              <w:t>Dünndarm</w:t>
            </w:r>
          </w:p>
        </w:tc>
      </w:tr>
    </w:tbl>
    <w:p w14:paraId="6B79ED33" w14:textId="77777777" w:rsidR="001A17FB" w:rsidRDefault="001A17FB">
      <w:pPr>
        <w:spacing w:after="80"/>
        <w:rPr>
          <w:rFonts w:eastAsia="Aptos"/>
          <w:color w:val="000000"/>
          <w:lang w:val="de-DE"/>
        </w:rPr>
      </w:pPr>
    </w:p>
    <w:p w14:paraId="722B7FFB" w14:textId="7969D0BD" w:rsidR="00346E7A" w:rsidRPr="001A17FB" w:rsidRDefault="00000000">
      <w:pPr>
        <w:spacing w:after="80"/>
        <w:rPr>
          <w:lang w:val="de-DE"/>
        </w:rPr>
      </w:pPr>
      <w:r w:rsidRPr="001A17FB">
        <w:rPr>
          <w:rFonts w:eastAsia="Aptos"/>
          <w:color w:val="000000"/>
          <w:lang w:val="de-DE"/>
        </w:rPr>
        <w:t>Erkläre, weshalb für die Verdauung der Nährstoffe, z. B. Proteine, mehrere Enzyme notwendig sind.</w:t>
      </w:r>
    </w:p>
    <w:p w14:paraId="09D9B214" w14:textId="77777777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>Nährstoffe wie Proteine sind große Moleküle, die schrittweise zerlegt werden müssen.</w:t>
      </w:r>
    </w:p>
    <w:p w14:paraId="7F916056" w14:textId="77777777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>Pepsin spaltet Proteine zunächst zu Peptiden; Trypsin und Peptidasen zerlegen Peptide anschließend weiter zu Aminosäuren.</w:t>
      </w:r>
    </w:p>
    <w:p w14:paraId="0729B07E" w14:textId="6146362C" w:rsidR="00346E7A" w:rsidRPr="001A17FB" w:rsidRDefault="00000000">
      <w:pPr>
        <w:spacing w:after="0" w:line="360" w:lineRule="auto"/>
        <w:rPr>
          <w:lang w:val="de-DE"/>
        </w:rPr>
      </w:pPr>
      <w:r w:rsidRPr="001A17FB">
        <w:rPr>
          <w:rFonts w:eastAsia="Aptos"/>
          <w:color w:val="C00000"/>
          <w:lang w:val="de-DE"/>
        </w:rPr>
        <w:t xml:space="preserve">Mehrere Enzyme sind notwendig, weil Enzyme substratspezifisch </w:t>
      </w:r>
      <w:r w:rsidR="001A17FB">
        <w:rPr>
          <w:rFonts w:eastAsia="Aptos"/>
          <w:color w:val="C00000"/>
          <w:lang w:val="de-DE"/>
        </w:rPr>
        <w:t xml:space="preserve">und wirkspezifisch </w:t>
      </w:r>
      <w:r w:rsidRPr="001A17FB">
        <w:rPr>
          <w:rFonts w:eastAsia="Aptos"/>
          <w:color w:val="C00000"/>
          <w:lang w:val="de-DE"/>
        </w:rPr>
        <w:t>sind</w:t>
      </w:r>
      <w:r w:rsidR="001A17FB">
        <w:rPr>
          <w:rFonts w:eastAsia="Aptos"/>
          <w:color w:val="C00000"/>
          <w:lang w:val="de-DE"/>
        </w:rPr>
        <w:t>. A</w:t>
      </w:r>
      <w:r w:rsidRPr="001A17FB">
        <w:rPr>
          <w:rFonts w:eastAsia="Aptos"/>
          <w:color w:val="C00000"/>
          <w:lang w:val="de-DE"/>
        </w:rPr>
        <w:t>ußerdem jeweils nur unter bestimmten Bedingungen, z. B. bei passendem pH-Wert, optimal wirken.</w:t>
      </w:r>
    </w:p>
    <w:p w14:paraId="65647EF4" w14:textId="77777777" w:rsidR="00346E7A" w:rsidRPr="001A17FB" w:rsidRDefault="00346E7A">
      <w:pPr>
        <w:spacing w:after="0" w:line="360" w:lineRule="auto"/>
        <w:jc w:val="both"/>
        <w:rPr>
          <w:lang w:val="de-DE"/>
        </w:rPr>
      </w:pPr>
    </w:p>
    <w:sectPr w:rsidR="00346E7A" w:rsidRPr="001A17FB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7006" w14:textId="77777777" w:rsidR="00830124" w:rsidRDefault="00830124">
      <w:pPr>
        <w:spacing w:after="0" w:line="240" w:lineRule="auto"/>
      </w:pPr>
      <w:r>
        <w:separator/>
      </w:r>
    </w:p>
  </w:endnote>
  <w:endnote w:type="continuationSeparator" w:id="0">
    <w:p w14:paraId="3D2CE01F" w14:textId="77777777" w:rsidR="00830124" w:rsidRDefault="0083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A048" w14:textId="77777777" w:rsidR="00830124" w:rsidRDefault="00830124">
      <w:pPr>
        <w:spacing w:after="0" w:line="240" w:lineRule="auto"/>
      </w:pPr>
      <w:r>
        <w:separator/>
      </w:r>
    </w:p>
  </w:footnote>
  <w:footnote w:type="continuationSeparator" w:id="0">
    <w:p w14:paraId="527C0F3F" w14:textId="77777777" w:rsidR="00830124" w:rsidRDefault="00830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195873">
    <w:abstractNumId w:val="8"/>
  </w:num>
  <w:num w:numId="2" w16cid:durableId="709762325">
    <w:abstractNumId w:val="6"/>
  </w:num>
  <w:num w:numId="3" w16cid:durableId="1097749652">
    <w:abstractNumId w:val="5"/>
  </w:num>
  <w:num w:numId="4" w16cid:durableId="138352389">
    <w:abstractNumId w:val="4"/>
  </w:num>
  <w:num w:numId="5" w16cid:durableId="657075396">
    <w:abstractNumId w:val="7"/>
  </w:num>
  <w:num w:numId="6" w16cid:durableId="1888714331">
    <w:abstractNumId w:val="3"/>
  </w:num>
  <w:num w:numId="7" w16cid:durableId="998462468">
    <w:abstractNumId w:val="2"/>
  </w:num>
  <w:num w:numId="8" w16cid:durableId="1990591447">
    <w:abstractNumId w:val="1"/>
  </w:num>
  <w:num w:numId="9" w16cid:durableId="174903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DD"/>
    <w:rsid w:val="000B49F1"/>
    <w:rsid w:val="00112A45"/>
    <w:rsid w:val="0015074B"/>
    <w:rsid w:val="001A17FB"/>
    <w:rsid w:val="001D1FDF"/>
    <w:rsid w:val="00233A7C"/>
    <w:rsid w:val="0027617A"/>
    <w:rsid w:val="0029639D"/>
    <w:rsid w:val="00326F90"/>
    <w:rsid w:val="00346E7A"/>
    <w:rsid w:val="0036514F"/>
    <w:rsid w:val="0037042F"/>
    <w:rsid w:val="003A544A"/>
    <w:rsid w:val="004176E4"/>
    <w:rsid w:val="00436283"/>
    <w:rsid w:val="00436632"/>
    <w:rsid w:val="00450EA7"/>
    <w:rsid w:val="004C4E12"/>
    <w:rsid w:val="006A346B"/>
    <w:rsid w:val="006D1AC4"/>
    <w:rsid w:val="0074377F"/>
    <w:rsid w:val="007C19F8"/>
    <w:rsid w:val="007D7F43"/>
    <w:rsid w:val="00830124"/>
    <w:rsid w:val="008D361E"/>
    <w:rsid w:val="008E5827"/>
    <w:rsid w:val="00934F9F"/>
    <w:rsid w:val="00945BA3"/>
    <w:rsid w:val="00A0766A"/>
    <w:rsid w:val="00A12C50"/>
    <w:rsid w:val="00A30DE0"/>
    <w:rsid w:val="00A470AB"/>
    <w:rsid w:val="00A75576"/>
    <w:rsid w:val="00AA1D8D"/>
    <w:rsid w:val="00AE060C"/>
    <w:rsid w:val="00B32E08"/>
    <w:rsid w:val="00B47730"/>
    <w:rsid w:val="00B97AD1"/>
    <w:rsid w:val="00BB6C1B"/>
    <w:rsid w:val="00C33FFE"/>
    <w:rsid w:val="00CA2172"/>
    <w:rsid w:val="00CB0664"/>
    <w:rsid w:val="00D146E0"/>
    <w:rsid w:val="00D66D54"/>
    <w:rsid w:val="00D67329"/>
    <w:rsid w:val="00D757AB"/>
    <w:rsid w:val="00D90065"/>
    <w:rsid w:val="00E117F1"/>
    <w:rsid w:val="00E26013"/>
    <w:rsid w:val="00E61FB7"/>
    <w:rsid w:val="00EA0E38"/>
    <w:rsid w:val="00EB1CD4"/>
    <w:rsid w:val="00EB23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B87D5"/>
  <w14:defaultImageDpi w14:val="300"/>
  <w15:docId w15:val="{116ABE0E-33E4-4194-8104-6540013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E40AF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0AF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 Text"/>
    <w:basedOn w:val="Standard"/>
    <w:pPr>
      <w:spacing w:after="80"/>
    </w:pPr>
    <w:rPr>
      <w:color w:val="374151"/>
      <w:sz w:val="19"/>
    </w:rPr>
  </w:style>
  <w:style w:type="paragraph" w:customStyle="1" w:styleId="SmallLabel">
    <w:name w:val="Small Label"/>
    <w:basedOn w:val="Standard"/>
    <w:pPr>
      <w:spacing w:after="40" w:line="240" w:lineRule="auto"/>
    </w:pPr>
    <w:rPr>
      <w:b/>
      <w:color w:val="47556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2550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33</cp:revision>
  <cp:lastPrinted>2026-04-09T08:08:00Z</cp:lastPrinted>
  <dcterms:created xsi:type="dcterms:W3CDTF">2013-12-23T23:15:00Z</dcterms:created>
  <dcterms:modified xsi:type="dcterms:W3CDTF">2026-05-14T18:04:00Z</dcterms:modified>
  <cp:category/>
</cp:coreProperties>
</file>