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Green Pace Developer: Security Policy Guide Template</w:t>
      </w:r>
    </w:p>
    <w:p>
      <w:pPr>
        <w:spacing w:before="0" w:after="460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center"/>
        <w:rPr>
          <w:rFonts w:ascii="Calibri" w:hAnsi="Calibri" w:cs="Calibri" w:eastAsia="Calibri"/>
          <w:b/>
          <w:color w:val="auto"/>
          <w:spacing w:val="0"/>
          <w:position w:val="0"/>
          <w:sz w:val="24"/>
          <w:shd w:fill="auto" w:val="clear"/>
        </w:rPr>
      </w:pPr>
      <w:r>
        <w:object w:dxaOrig="2976" w:dyaOrig="3847">
          <v:rect xmlns:o="urn:schemas-microsoft-com:office:office" xmlns:v="urn:schemas-microsoft-com:vml" id="rectole0000000000" style="width:148.800000pt;height:192.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Green Pace Secure Development Policy </w:t>
      </w:r>
    </w:p>
    <w:p>
      <w:pPr>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Contents</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Calibri" w:hAnsi="Calibri" w:cs="Calibri" w:eastAsia="Calibri"/>
          <w:b/>
          <w:color w:val="000000"/>
          <w:spacing w:val="0"/>
          <w:position w:val="0"/>
          <w:sz w:val="28"/>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Overview</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pPr>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Purpose</w:t>
      </w:r>
    </w:p>
    <w:p>
      <w:pPr>
        <w:spacing w:before="0" w:after="0" w:line="240"/>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xmlns:r="http://schemas.openxmlformats.org/officeDocument/2006/relationships" r:id="docRId2">
        <w:r>
          <w:rPr>
            <w:rFonts w:ascii="Calibri" w:hAnsi="Calibri" w:cs="Calibri" w:eastAsia="Calibri"/>
            <w:color w:val="0000FF"/>
            <w:spacing w:val="0"/>
            <w:position w:val="0"/>
            <w:sz w:val="24"/>
            <w:u w:val="single"/>
            <w:shd w:fill="auto" w:val="clear"/>
          </w:rPr>
          <w:t xml:space="preserve">Understanding the Hierarchy of Principles, Policies, Standards, Procedures, and Guidelines</w:t>
        </w:r>
      </w:hyperlink>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Scope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document applies to all staff that create, deploy, or support custom software at Green Pace.</w:t>
      </w:r>
    </w:p>
    <w:p>
      <w:pPr>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Module Three Milestone </w:t>
      </w:r>
    </w:p>
    <w:p>
      <w:pPr>
        <w:suppressAutoHyphens w:val="true"/>
        <w:spacing w:before="0" w:after="0" w:line="240"/>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Ten Core Security Principles</w:t>
      </w:r>
    </w:p>
    <w:tbl>
      <w:tblPr/>
      <w:tblGrid>
        <w:gridCol w:w="2542"/>
        <w:gridCol w:w="8238"/>
      </w:tblGrid>
      <w:tr>
        <w:trPr>
          <w:trHeight w:val="1" w:hRule="atLeast"/>
          <w:jc w:val="left"/>
        </w:trPr>
        <w:tc>
          <w:tcPr>
            <w:tcW w:w="2542"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Principles</w:t>
            </w:r>
          </w:p>
        </w:tc>
        <w:tc>
          <w:tcPr>
            <w:tcW w:w="8238"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Write a short paragraph explaining each of the 10 principles of security.</w:t>
            </w:r>
          </w:p>
        </w:tc>
      </w:tr>
      <w:tr>
        <w:trPr>
          <w:trHeight w:val="1" w:hRule="atLeast"/>
          <w:jc w:val="left"/>
        </w:trPr>
        <w:tc>
          <w:tcPr>
            <w:tcW w:w="2542"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1. Validate</w:t>
            </w:r>
            <w:r>
              <w:rPr>
                <w:rFonts w:ascii="Calibri" w:hAnsi="Calibri" w:cs="Calibri" w:eastAsia="Calibri"/>
                <w:b/>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Input Data</w:t>
            </w:r>
          </w:p>
        </w:tc>
        <w:tc>
          <w:tcPr>
            <w:tcW w:w="8238"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This is to help protect from attacks such as SQL injection attacks. Insuring that the inputs that are being entered into a system are valid in terms of what the system needs is important. This also helps in minimizing risks for errors even if the user is not trying to cause an issue. </w:t>
            </w:r>
          </w:p>
        </w:tc>
      </w:tr>
      <w:tr>
        <w:trPr>
          <w:trHeight w:val="1" w:hRule="atLeast"/>
          <w:jc w:val="left"/>
        </w:trPr>
        <w:tc>
          <w:tcPr>
            <w:tcW w:w="2542"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2. Heed Compiler Warnings</w:t>
            </w:r>
          </w:p>
        </w:tc>
        <w:tc>
          <w:tcPr>
            <w:tcW w:w="8238"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This is a tool that will allow the programmer to see potential issues before it becomes an actual problem. It is important in upkeeping a high level of quality for your code and can warn of potential data leaks/security vulnerabilities.</w:t>
            </w:r>
          </w:p>
        </w:tc>
      </w:tr>
      <w:tr>
        <w:trPr>
          <w:trHeight w:val="1" w:hRule="atLeast"/>
          <w:jc w:val="left"/>
        </w:trPr>
        <w:tc>
          <w:tcPr>
            <w:tcW w:w="2542"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3. Architect and Design for Security Policies</w:t>
            </w:r>
          </w:p>
        </w:tc>
        <w:tc>
          <w:tcPr>
            <w:tcW w:w="8238"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This principle is the getting ahead of a problem before it even has a chance to start to be a problem. Designing and understanding what the security policies are before writing any code will help in making sure a system is secure from that start rather than a feature that is added later.</w:t>
            </w:r>
          </w:p>
        </w:tc>
      </w:tr>
      <w:tr>
        <w:trPr>
          <w:trHeight w:val="300" w:hRule="auto"/>
          <w:jc w:val="left"/>
        </w:trPr>
        <w:tc>
          <w:tcPr>
            <w:tcW w:w="2542"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4. Keep It Simple</w:t>
            </w:r>
          </w:p>
        </w:tc>
        <w:tc>
          <w:tcPr>
            <w:tcW w:w="8238"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While you may want your code to be able to complete complex tasks it is important to try and be as simple as possible to get the task completed. This will help if a piece of code needs to be seen by anyone other than the person who wrote it and help find any errors that may occur. The easier it is to understand a piece of code the easier it is to see what is causing an issue. </w:t>
            </w:r>
          </w:p>
        </w:tc>
      </w:tr>
      <w:tr>
        <w:trPr>
          <w:trHeight w:val="1" w:hRule="atLeast"/>
          <w:jc w:val="left"/>
        </w:trPr>
        <w:tc>
          <w:tcPr>
            <w:tcW w:w="2542"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5. Default Deny</w:t>
            </w:r>
          </w:p>
        </w:tc>
        <w:tc>
          <w:tcPr>
            <w:tcW w:w="8238"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This is the principle that a user should not have access or permissions to do anything unless given express permission by the code. This helps prevents potential attacks by making sure there is no backdoor method to get into a system that the programmer did not specifically write code to prevent.</w:t>
            </w:r>
          </w:p>
        </w:tc>
      </w:tr>
      <w:tr>
        <w:trPr>
          <w:trHeight w:val="1" w:hRule="atLeast"/>
          <w:jc w:val="left"/>
        </w:trPr>
        <w:tc>
          <w:tcPr>
            <w:tcW w:w="2542"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6. Adhere to the Principle of Least Privilege</w:t>
            </w:r>
          </w:p>
        </w:tc>
        <w:tc>
          <w:tcPr>
            <w:tcW w:w="8238"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Similar to Default Deny this principle is used to make sure users are only given the power do to what is needed. This also helps prevent users from getting into parts of a system that the programmer did not intend for them to get to.</w:t>
            </w:r>
          </w:p>
        </w:tc>
      </w:tr>
      <w:tr>
        <w:trPr>
          <w:trHeight w:val="1" w:hRule="atLeast"/>
          <w:jc w:val="left"/>
        </w:trPr>
        <w:tc>
          <w:tcPr>
            <w:tcW w:w="2542"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7. Sanitize Data Sent to Other Systems</w:t>
            </w:r>
          </w:p>
        </w:tc>
        <w:tc>
          <w:tcPr>
            <w:tcW w:w="8238"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This is another principle that is used to prevent SQL style attacks. This insures that all data that is being moved around is free of potential malicious queries. It is also important to make sure that whatever data is being sent to other systems is formatted in the correct way to prevent errors.</w:t>
            </w:r>
          </w:p>
        </w:tc>
      </w:tr>
      <w:tr>
        <w:trPr>
          <w:trHeight w:val="1" w:hRule="atLeast"/>
          <w:jc w:val="left"/>
        </w:trPr>
        <w:tc>
          <w:tcPr>
            <w:tcW w:w="2542"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8. Practice Defense in Depth </w:t>
            </w:r>
          </w:p>
        </w:tc>
        <w:tc>
          <w:tcPr>
            <w:tcW w:w="8238"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This is the practice of having multiple different layers of defense. This is important because if the first line of defense is broken through there is another aspect of defense that can protect while the threat is taken care of. This also can provide different styles of defense so while one style might get passed through the attacker is not able to use the same method to get through another layer.</w:t>
            </w:r>
          </w:p>
        </w:tc>
      </w:tr>
      <w:tr>
        <w:trPr>
          <w:trHeight w:val="1" w:hRule="atLeast"/>
          <w:jc w:val="left"/>
        </w:trPr>
        <w:tc>
          <w:tcPr>
            <w:tcW w:w="2542"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9. Use Effective Quality Assurance Techniques</w:t>
            </w:r>
          </w:p>
        </w:tc>
        <w:tc>
          <w:tcPr>
            <w:tcW w:w="8238"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This is important to have because while a programmer is trying to avoid any potential threats they cannot always account for everything. Having good QA to help catch any possible attack the the programmer did not think of before the product is deployed can help stop many different problems. </w:t>
            </w:r>
          </w:p>
        </w:tc>
      </w:tr>
      <w:tr>
        <w:trPr>
          <w:trHeight w:val="1" w:hRule="atLeast"/>
          <w:jc w:val="left"/>
        </w:trPr>
        <w:tc>
          <w:tcPr>
            <w:tcW w:w="2542"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10. Adopt a Secure Coding Standard</w:t>
            </w:r>
          </w:p>
        </w:tc>
        <w:tc>
          <w:tcPr>
            <w:tcW w:w="8238"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Having a standard helps insure that everyone is on the same page when working on a product. This also helps create a baseline in terms of what level of sercurity is needed for a system. Having a standard also helps the overall level of security be higher because it insures that the common security risks are taken care of.</w:t>
            </w: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C/C++ Ten Coding Standards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 </w:t>
      </w:r>
    </w:p>
    <w:p>
      <w:pPr>
        <w:spacing w:before="0" w:after="0" w:line="240"/>
        <w:ind w:right="0" w:left="0" w:firstLine="0"/>
        <w:jc w:val="left"/>
        <w:rPr>
          <w:rFonts w:ascii="Calibri" w:hAnsi="Calibri" w:cs="Calibri" w:eastAsia="Calibri"/>
          <w:b/>
          <w:color w:val="auto"/>
          <w:spacing w:val="0"/>
          <w:position w:val="0"/>
          <w:sz w:val="27"/>
          <w:shd w:fill="auto" w:val="clear"/>
        </w:rPr>
      </w:pPr>
    </w:p>
    <w:p>
      <w:pPr>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Coding Standard 1</w:t>
      </w:r>
    </w:p>
    <w:p>
      <w:pPr>
        <w:spacing w:before="0" w:after="0" w:line="240"/>
        <w:ind w:right="0" w:left="0" w:firstLine="0"/>
        <w:jc w:val="left"/>
        <w:rPr>
          <w:rFonts w:ascii="Calibri" w:hAnsi="Calibri" w:cs="Calibri" w:eastAsia="Calibri"/>
          <w:color w:val="auto"/>
          <w:spacing w:val="0"/>
          <w:position w:val="0"/>
          <w:sz w:val="24"/>
          <w:shd w:fill="auto" w:val="clear"/>
        </w:rPr>
      </w:pPr>
    </w:p>
    <w:tbl>
      <w:tblPr/>
      <w:tblGrid>
        <w:gridCol w:w="1807"/>
        <w:gridCol w:w="1341"/>
        <w:gridCol w:w="7632"/>
      </w:tblGrid>
      <w:tr>
        <w:trPr>
          <w:trHeight w:val="42" w:hRule="auto"/>
          <w:jc w:val="left"/>
        </w:trPr>
        <w:tc>
          <w:tcPr>
            <w:tcW w:w="1807" w:type="dxa"/>
            <w:tcBorders>
              <w:top w:val="single" w:color="000000" w:sz="8"/>
              <w:left w:val="single" w:color="000000" w:sz="8"/>
              <w:bottom w:val="single" w:color="000000" w:sz="8"/>
              <w:right w:val="single" w:color="000000" w:sz="8"/>
            </w:tcBorders>
            <w:shd w:color="auto" w:fill="d9d9d9"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Coding Standard</w:t>
            </w:r>
          </w:p>
        </w:tc>
        <w:tc>
          <w:tcPr>
            <w:tcW w:w="1341" w:type="dxa"/>
            <w:tcBorders>
              <w:top w:val="single" w:color="000000" w:sz="8"/>
              <w:left w:val="single" w:color="000000" w:sz="8"/>
              <w:bottom w:val="single" w:color="000000" w:sz="8"/>
              <w:right w:val="single" w:color="000000" w:sz="8"/>
            </w:tcBorders>
            <w:shd w:color="auto" w:fill="d9d9d9"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Label</w:t>
            </w:r>
          </w:p>
        </w:tc>
        <w:tc>
          <w:tcPr>
            <w:tcW w:w="7632" w:type="dxa"/>
            <w:tcBorders>
              <w:top w:val="single" w:color="000000" w:sz="8"/>
              <w:left w:val="single" w:color="000000" w:sz="8"/>
              <w:bottom w:val="single" w:color="000000" w:sz="8"/>
              <w:right w:val="single" w:color="000000" w:sz="8"/>
            </w:tcBorders>
            <w:shd w:color="auto" w:fill="d9d9d9"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Name of Standard</w:t>
            </w:r>
          </w:p>
        </w:tc>
      </w:tr>
      <w:tr>
        <w:trPr>
          <w:trHeight w:val="321" w:hRule="auto"/>
          <w:jc w:val="left"/>
        </w:trPr>
        <w:tc>
          <w:tcPr>
            <w:tcW w:w="1807" w:type="dxa"/>
            <w:tcBorders>
              <w:top w:val="single" w:color="000000" w:sz="8"/>
              <w:left w:val="single" w:color="000000" w:sz="8"/>
              <w:bottom w:val="single" w:color="000000" w:sz="8"/>
              <w:right w:val="single" w:color="000000" w:sz="8"/>
            </w:tcBorders>
            <w:shd w:color="auto" w:fill="f3f3f3"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Data Type</w:t>
            </w:r>
          </w:p>
        </w:tc>
        <w:tc>
          <w:tcPr>
            <w:tcW w:w="1341"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[STD-001-CLG]</w:t>
            </w:r>
          </w:p>
        </w:tc>
        <w:tc>
          <w:tcPr>
            <w:tcW w:w="7632"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Implement abstract data types using opaque types</w:t>
            </w:r>
          </w:p>
        </w:tc>
      </w:tr>
    </w:tbl>
    <w:p>
      <w:pPr>
        <w:spacing w:before="0" w:after="0" w:line="240"/>
        <w:ind w:right="0" w:left="0" w:firstLine="0"/>
        <w:jc w:val="left"/>
        <w:rPr>
          <w:rFonts w:ascii="Calibri" w:hAnsi="Calibri" w:cs="Calibri" w:eastAsia="Calibri"/>
          <w:b/>
          <w:color w:val="auto"/>
          <w:spacing w:val="0"/>
          <w:position w:val="0"/>
          <w:sz w:val="24"/>
          <w:shd w:fill="auto" w:val="clear"/>
        </w:rPr>
      </w:pPr>
    </w:p>
    <w:tbl>
      <w:tblPr/>
      <w:tblGrid>
        <w:gridCol w:w="10800"/>
      </w:tblGrid>
      <w:tr>
        <w:trPr>
          <w:trHeight w:val="269" w:hRule="auto"/>
          <w:jc w:val="left"/>
        </w:trPr>
        <w:tc>
          <w:tcPr>
            <w:tcW w:w="10800" w:type="dxa"/>
            <w:tcBorders>
              <w:top w:val="single" w:color="000000" w:sz="8"/>
              <w:left w:val="single" w:color="000000" w:sz="8"/>
              <w:bottom w:val="single" w:color="000000" w:sz="4"/>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Noncompliant Code</w:t>
            </w:r>
          </w:p>
        </w:tc>
      </w:tr>
      <w:tr>
        <w:trPr>
          <w:trHeight w:val="460" w:hRule="auto"/>
          <w:jc w:val="left"/>
        </w:trPr>
        <w:tc>
          <w:tcPr>
            <w:tcW w:w="10800" w:type="dxa"/>
            <w:tcBorders>
              <w:top w:val="single" w:color="000000" w:sz="4"/>
              <w:left w:val="single" w:color="000000" w:sz="8"/>
              <w:bottom w:val="single" w:color="000000" w:sz="8"/>
              <w:right w:val="single" w:color="000000" w:sz="8"/>
            </w:tcBorders>
            <w:shd w:color="auto" w:fill="efefe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implementation of the string_mx type is fully visible to the user of the data type after including the string_m.h file. Programmers are consequently more likely to directly manipulate the fields within the structure, violating the software engineering principles of information hiding and data encapsulation and increasing the probability of developing incorrect or nonportable code.</w:t>
            </w:r>
          </w:p>
        </w:tc>
      </w:tr>
      <w:tr>
        <w:trPr>
          <w:trHeight w:val="460" w:hRule="auto"/>
          <w:jc w:val="left"/>
        </w:trPr>
        <w:tc>
          <w:tcPr>
            <w:tcW w:w="10800"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left"/>
              <w:rPr>
                <w:rFonts w:ascii="Courier New" w:hAnsi="Courier New" w:cs="Courier New" w:eastAsia="Courier New"/>
                <w:color w:val="auto"/>
                <w:spacing w:val="0"/>
                <w:position w:val="0"/>
                <w:sz w:val="24"/>
                <w:shd w:fill="auto" w:val="clear"/>
              </w:rPr>
            </w:pP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struct string_mx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size_t size;</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size_t maxsize;</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unsigned char strtype;</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char *cstr;</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typedef struct string_mx string_mx;</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Function declarations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extern errno_t strcpy_m(string_mx *s1, const string_mx *s2);</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extern errno_t strcat_m(string_mx *s1, const string_mx *s2);</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 */</w:t>
            </w:r>
          </w:p>
          <w:p>
            <w:pPr>
              <w:spacing w:before="0" w:after="0" w:line="240"/>
              <w:ind w:right="0" w:left="0" w:firstLine="0"/>
              <w:jc w:val="left"/>
              <w:rPr>
                <w:color w:val="auto"/>
                <w:spacing w:val="0"/>
                <w:position w:val="0"/>
              </w:rPr>
            </w:pPr>
          </w:p>
        </w:tc>
      </w:tr>
    </w:tbl>
    <w:p>
      <w:pPr>
        <w:spacing w:before="0" w:after="0" w:line="240"/>
        <w:ind w:right="0" w:left="0" w:firstLine="0"/>
        <w:jc w:val="left"/>
        <w:rPr>
          <w:rFonts w:ascii="Calibri" w:hAnsi="Calibri" w:cs="Calibri" w:eastAsia="Calibri"/>
          <w:b/>
          <w:color w:val="auto"/>
          <w:spacing w:val="0"/>
          <w:position w:val="0"/>
          <w:sz w:val="24"/>
          <w:shd w:fill="auto" w:val="clear"/>
        </w:rPr>
      </w:pPr>
    </w:p>
    <w:tbl>
      <w:tblPr/>
      <w:tblGrid>
        <w:gridCol w:w="10800"/>
      </w:tblGrid>
      <w:tr>
        <w:trPr>
          <w:trHeight w:val="89" w:hRule="auto"/>
          <w:jc w:val="left"/>
        </w:trPr>
        <w:tc>
          <w:tcPr>
            <w:tcW w:w="10800" w:type="dxa"/>
            <w:tcBorders>
              <w:top w:val="single" w:color="000000" w:sz="8"/>
              <w:left w:val="single" w:color="000000" w:sz="8"/>
              <w:bottom w:val="single" w:color="000000" w:sz="4"/>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Compliant Code</w:t>
            </w:r>
          </w:p>
        </w:tc>
      </w:tr>
      <w:tr>
        <w:trPr>
          <w:trHeight w:val="460" w:hRule="auto"/>
          <w:jc w:val="left"/>
        </w:trPr>
        <w:tc>
          <w:tcPr>
            <w:tcW w:w="10800" w:type="dxa"/>
            <w:tcBorders>
              <w:top w:val="single" w:color="000000" w:sz="4"/>
              <w:left w:val="single" w:color="000000" w:sz="8"/>
              <w:bottom w:val="single" w:color="000000" w:sz="8"/>
              <w:right w:val="single" w:color="000000" w:sz="8"/>
            </w:tcBorders>
            <w:shd w:color="auto" w:fill="efefe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This compliant solution reimplements the string_mx type as a private type, hiding the implementation of the data type from the user of the managed string library. </w:t>
            </w:r>
          </w:p>
        </w:tc>
      </w:tr>
      <w:tr>
        <w:trPr>
          <w:trHeight w:val="460" w:hRule="auto"/>
          <w:jc w:val="left"/>
        </w:trPr>
        <w:tc>
          <w:tcPr>
            <w:tcW w:w="10800"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Internal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struct string_mx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size_t size;</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size_t maxsize;</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unsigned char strtype;</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char *cstr;</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4"/>
                <w:shd w:fill="auto" w:val="clear"/>
              </w:rPr>
            </w:pPr>
          </w:p>
          <w:p>
            <w:pPr>
              <w:spacing w:before="0" w:after="0" w:line="240"/>
              <w:ind w:right="0" w:left="0" w:firstLine="0"/>
              <w:jc w:val="left"/>
              <w:rPr>
                <w:rFonts w:ascii="Courier New" w:hAnsi="Courier New" w:cs="Courier New" w:eastAsia="Courier New"/>
                <w:color w:val="auto"/>
                <w:spacing w:val="0"/>
                <w:position w:val="0"/>
                <w:sz w:val="24"/>
                <w:shd w:fill="auto" w:val="clear"/>
              </w:rPr>
            </w:pP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External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struct string_mx;</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typedef struct string_mx string_mx;</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Function declarations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extern errno_t strcpy_m(string_mx *s1, const string_mx *s2);</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extern errno_t strcat_m(string_mx *s1, const string_mx *s2);</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 */</w:t>
            </w:r>
          </w:p>
          <w:p>
            <w:pPr>
              <w:spacing w:before="0" w:after="0" w:line="240"/>
              <w:ind w:right="0" w:left="0" w:firstLine="0"/>
              <w:jc w:val="left"/>
              <w:rPr>
                <w:color w:val="auto"/>
                <w:spacing w:val="0"/>
                <w:position w:val="0"/>
              </w:rPr>
            </w:pPr>
          </w:p>
        </w:tc>
      </w:tr>
    </w:tbl>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tbl>
      <w:tblPr/>
      <w:tblGrid>
        <w:gridCol w:w="10780"/>
      </w:tblGrid>
      <w:tr>
        <w:trPr>
          <w:trHeight w:val="1" w:hRule="atLeast"/>
          <w:jc w:val="left"/>
        </w:trPr>
        <w:tc>
          <w:tcPr>
            <w:tcW w:w="107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b/>
                <w:color w:val="auto"/>
                <w:spacing w:val="0"/>
                <w:position w:val="0"/>
                <w:sz w:val="22"/>
                <w:shd w:fill="auto" w:val="clear"/>
              </w:rPr>
              <w:t xml:space="preserve">Principles(s)</w:t>
            </w:r>
            <w:r>
              <w:rPr>
                <w:rFonts w:ascii="Calibri" w:hAnsi="Calibri" w:cs="Calibri" w:eastAsia="Calibri"/>
                <w:color w:val="auto"/>
                <w:spacing w:val="0"/>
                <w:position w:val="0"/>
                <w:sz w:val="22"/>
                <w:shd w:fill="auto" w:val="clear"/>
              </w:rPr>
              <w:t xml:space="preserve"> </w:t>
            </w:r>
            <w:r>
              <w:rPr>
                <w:rFonts w:ascii="Calibri" w:hAnsi="Calibri" w:cs="Calibri" w:eastAsia="Calibri"/>
                <w:b/>
                <w:color w:val="000000"/>
                <w:spacing w:val="0"/>
                <w:position w:val="0"/>
                <w:sz w:val="24"/>
                <w:shd w:fill="auto" w:val="clear"/>
              </w:rPr>
              <w:t xml:space="preserve">3, 10: </w:t>
            </w:r>
            <w:r>
              <w:rPr>
                <w:rFonts w:ascii="Calibri" w:hAnsi="Calibri" w:cs="Calibri" w:eastAsia="Calibri"/>
                <w:color w:val="000000"/>
                <w:spacing w:val="0"/>
                <w:position w:val="0"/>
                <w:sz w:val="24"/>
                <w:shd w:fill="auto" w:val="clear"/>
              </w:rPr>
              <w:t xml:space="preserve">Improper encapsulation can lead to unwanted access to internal features which is a major security risk. Making sure that secure coding standards and policies are up to a higher standard can help prevent issues like this. </w:t>
            </w:r>
          </w:p>
        </w:tc>
      </w:tr>
    </w:tbl>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Threat Level</w:t>
      </w:r>
    </w:p>
    <w:tbl>
      <w:tblPr/>
      <w:tblGrid>
        <w:gridCol w:w="1806"/>
        <w:gridCol w:w="1341"/>
        <w:gridCol w:w="4021"/>
        <w:gridCol w:w="1807"/>
        <w:gridCol w:w="1805"/>
      </w:tblGrid>
      <w:tr>
        <w:trPr>
          <w:trHeight w:val="460" w:hRule="auto"/>
          <w:jc w:val="left"/>
        </w:trPr>
        <w:tc>
          <w:tcPr>
            <w:tcW w:w="1806"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Severity</w:t>
            </w:r>
          </w:p>
        </w:tc>
        <w:tc>
          <w:tcPr>
            <w:tcW w:w="1341"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Likelihood</w:t>
            </w:r>
          </w:p>
        </w:tc>
        <w:tc>
          <w:tcPr>
            <w:tcW w:w="4021"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Remediation Cost</w:t>
            </w:r>
          </w:p>
        </w:tc>
        <w:tc>
          <w:tcPr>
            <w:tcW w:w="1807"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Priority</w:t>
            </w:r>
          </w:p>
        </w:tc>
        <w:tc>
          <w:tcPr>
            <w:tcW w:w="1805"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Level</w:t>
            </w:r>
          </w:p>
        </w:tc>
      </w:tr>
      <w:tr>
        <w:trPr>
          <w:trHeight w:val="460" w:hRule="auto"/>
          <w:jc w:val="left"/>
        </w:trPr>
        <w:tc>
          <w:tcPr>
            <w:tcW w:w="180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Low</w:t>
            </w: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Unlikely</w:t>
            </w:r>
          </w:p>
        </w:tc>
        <w:tc>
          <w:tcPr>
            <w:tcW w:w="402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High</w:t>
            </w:r>
          </w:p>
        </w:tc>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c>
          <w:tcPr>
            <w:tcW w:w="180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w:t>
            </w:r>
          </w:p>
        </w:tc>
      </w:tr>
    </w:tbl>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Automation</w:t>
      </w:r>
    </w:p>
    <w:tbl>
      <w:tblPr/>
      <w:tblGrid>
        <w:gridCol w:w="1807"/>
        <w:gridCol w:w="1341"/>
        <w:gridCol w:w="4021"/>
        <w:gridCol w:w="3611"/>
      </w:tblGrid>
      <w:tr>
        <w:trPr>
          <w:trHeight w:val="460" w:hRule="auto"/>
          <w:jc w:val="left"/>
        </w:trPr>
        <w:tc>
          <w:tcPr>
            <w:tcW w:w="1807"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Tool</w:t>
            </w:r>
          </w:p>
        </w:tc>
        <w:tc>
          <w:tcPr>
            <w:tcW w:w="1341"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Version</w:t>
            </w:r>
          </w:p>
        </w:tc>
        <w:tc>
          <w:tcPr>
            <w:tcW w:w="4021"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Checker</w:t>
            </w:r>
          </w:p>
        </w:tc>
        <w:tc>
          <w:tcPr>
            <w:tcW w:w="3611"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Description Tool</w:t>
            </w:r>
          </w:p>
        </w:tc>
      </w:tr>
      <w:tr>
        <w:trPr>
          <w:trHeight w:val="460" w:hRule="auto"/>
          <w:jc w:val="left"/>
        </w:trPr>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Axivion Bauhaus Suite</w:t>
            </w: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7.2.0</w:t>
            </w:r>
          </w:p>
        </w:tc>
        <w:tc>
          <w:tcPr>
            <w:tcW w:w="402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CertC-DCL12</w:t>
            </w:r>
          </w:p>
        </w:tc>
        <w:tc>
          <w:tcPr>
            <w:tcW w:w="361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460" w:hRule="auto"/>
          <w:jc w:val="left"/>
        </w:trPr>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LDRA tool suite</w:t>
            </w: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9.7.1</w:t>
            </w:r>
          </w:p>
        </w:tc>
        <w:tc>
          <w:tcPr>
            <w:tcW w:w="402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104 D</w:t>
            </w:r>
          </w:p>
        </w:tc>
        <w:tc>
          <w:tcPr>
            <w:tcW w:w="361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Automated integration testing</w:t>
            </w:r>
          </w:p>
        </w:tc>
      </w:tr>
      <w:tr>
        <w:trPr>
          <w:trHeight w:val="460" w:hRule="auto"/>
          <w:jc w:val="left"/>
        </w:trPr>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Polyspace Bug Finder</w:t>
            </w: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R2024a</w:t>
            </w:r>
          </w:p>
        </w:tc>
        <w:tc>
          <w:tcPr>
            <w:tcW w:w="402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CERT C: Rec. DCL12-C</w:t>
            </w:r>
          </w:p>
        </w:tc>
        <w:tc>
          <w:tcPr>
            <w:tcW w:w="361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Checks for structure implementation visible in file where pointer to this object is not dereferenced</w:t>
            </w:r>
          </w:p>
        </w:tc>
      </w:tr>
      <w:tr>
        <w:trPr>
          <w:trHeight w:val="460" w:hRule="auto"/>
          <w:jc w:val="left"/>
        </w:trPr>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Parasoft C/C++test</w:t>
            </w: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2023.1</w:t>
            </w:r>
          </w:p>
        </w:tc>
        <w:tc>
          <w:tcPr>
            <w:tcW w:w="402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CERT_C-DCL12-a</w:t>
              <w:tab/>
            </w:r>
          </w:p>
        </w:tc>
        <w:tc>
          <w:tcPr>
            <w:tcW w:w="361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If a pointer to a structure  is never dereferenced within a translation unit, then the implementation of the object should be hidden</w:t>
            </w:r>
          </w:p>
        </w:tc>
      </w:tr>
    </w:tbl>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b/>
          <w:color w:val="auto"/>
          <w:spacing w:val="0"/>
          <w:position w:val="0"/>
          <w:sz w:val="27"/>
          <w:shd w:fill="auto" w:val="clear"/>
        </w:rPr>
      </w:pPr>
    </w:p>
    <w:p>
      <w:pPr>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Coding Standard 2</w:t>
      </w:r>
    </w:p>
    <w:p>
      <w:pPr>
        <w:spacing w:before="0" w:after="0" w:line="240"/>
        <w:ind w:right="0" w:left="0" w:firstLine="0"/>
        <w:jc w:val="left"/>
        <w:rPr>
          <w:rFonts w:ascii="Calibri" w:hAnsi="Calibri" w:cs="Calibri" w:eastAsia="Calibri"/>
          <w:color w:val="auto"/>
          <w:spacing w:val="0"/>
          <w:position w:val="0"/>
          <w:sz w:val="24"/>
          <w:shd w:fill="auto" w:val="clear"/>
        </w:rPr>
      </w:pPr>
    </w:p>
    <w:tbl>
      <w:tblPr/>
      <w:tblGrid>
        <w:gridCol w:w="1807"/>
        <w:gridCol w:w="1341"/>
        <w:gridCol w:w="7632"/>
      </w:tblGrid>
      <w:tr>
        <w:trPr>
          <w:trHeight w:val="42" w:hRule="auto"/>
          <w:jc w:val="left"/>
        </w:trPr>
        <w:tc>
          <w:tcPr>
            <w:tcW w:w="1807" w:type="dxa"/>
            <w:tcBorders>
              <w:top w:val="single" w:color="000000" w:sz="8"/>
              <w:left w:val="single" w:color="000000" w:sz="8"/>
              <w:bottom w:val="single" w:color="000000" w:sz="8"/>
              <w:right w:val="single" w:color="000000" w:sz="8"/>
            </w:tcBorders>
            <w:shd w:color="auto" w:fill="d9d9d9"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Coding Standard</w:t>
            </w:r>
          </w:p>
        </w:tc>
        <w:tc>
          <w:tcPr>
            <w:tcW w:w="1341" w:type="dxa"/>
            <w:tcBorders>
              <w:top w:val="single" w:color="000000" w:sz="8"/>
              <w:left w:val="single" w:color="000000" w:sz="8"/>
              <w:bottom w:val="single" w:color="000000" w:sz="8"/>
              <w:right w:val="single" w:color="000000" w:sz="8"/>
            </w:tcBorders>
            <w:shd w:color="auto" w:fill="d9d9d9"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Label</w:t>
            </w:r>
          </w:p>
        </w:tc>
        <w:tc>
          <w:tcPr>
            <w:tcW w:w="7632" w:type="dxa"/>
            <w:tcBorders>
              <w:top w:val="single" w:color="000000" w:sz="8"/>
              <w:left w:val="single" w:color="000000" w:sz="8"/>
              <w:bottom w:val="single" w:color="000000" w:sz="8"/>
              <w:right w:val="single" w:color="000000" w:sz="8"/>
            </w:tcBorders>
            <w:shd w:color="auto" w:fill="d9d9d9"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Name of Standard</w:t>
            </w:r>
          </w:p>
        </w:tc>
      </w:tr>
      <w:tr>
        <w:trPr>
          <w:trHeight w:val="321" w:hRule="auto"/>
          <w:jc w:val="left"/>
        </w:trPr>
        <w:tc>
          <w:tcPr>
            <w:tcW w:w="1807" w:type="dxa"/>
            <w:tcBorders>
              <w:top w:val="single" w:color="000000" w:sz="8"/>
              <w:left w:val="single" w:color="000000" w:sz="8"/>
              <w:bottom w:val="single" w:color="000000" w:sz="8"/>
              <w:right w:val="single" w:color="000000" w:sz="8"/>
            </w:tcBorders>
            <w:shd w:color="auto" w:fill="f3f3f3"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Data Value</w:t>
            </w:r>
          </w:p>
        </w:tc>
        <w:tc>
          <w:tcPr>
            <w:tcW w:w="1341"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[STD-002-CPP]</w:t>
            </w:r>
          </w:p>
        </w:tc>
        <w:tc>
          <w:tcPr>
            <w:tcW w:w="7632"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Value-returning functions must return a value from all exit paths</w:t>
            </w:r>
          </w:p>
        </w:tc>
      </w:tr>
    </w:tbl>
    <w:p>
      <w:pPr>
        <w:spacing w:before="0" w:after="0" w:line="240"/>
        <w:ind w:right="0" w:left="0" w:firstLine="0"/>
        <w:jc w:val="left"/>
        <w:rPr>
          <w:rFonts w:ascii="Calibri" w:hAnsi="Calibri" w:cs="Calibri" w:eastAsia="Calibri"/>
          <w:b/>
          <w:color w:val="auto"/>
          <w:spacing w:val="0"/>
          <w:position w:val="0"/>
          <w:sz w:val="24"/>
          <w:shd w:fill="auto" w:val="clear"/>
        </w:rPr>
      </w:pPr>
    </w:p>
    <w:tbl>
      <w:tblPr/>
      <w:tblGrid>
        <w:gridCol w:w="10800"/>
      </w:tblGrid>
      <w:tr>
        <w:trPr>
          <w:trHeight w:val="269" w:hRule="auto"/>
          <w:jc w:val="left"/>
        </w:trPr>
        <w:tc>
          <w:tcPr>
            <w:tcW w:w="10800" w:type="dxa"/>
            <w:tcBorders>
              <w:top w:val="single" w:color="000000" w:sz="8"/>
              <w:left w:val="single" w:color="000000" w:sz="8"/>
              <w:bottom w:val="single" w:color="000000" w:sz="4"/>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Noncompliant Code</w:t>
            </w:r>
          </w:p>
        </w:tc>
      </w:tr>
      <w:tr>
        <w:trPr>
          <w:trHeight w:val="460" w:hRule="auto"/>
          <w:jc w:val="left"/>
        </w:trPr>
        <w:tc>
          <w:tcPr>
            <w:tcW w:w="10800" w:type="dxa"/>
            <w:tcBorders>
              <w:top w:val="single" w:color="000000" w:sz="4"/>
              <w:left w:val="single" w:color="000000" w:sz="8"/>
              <w:bottom w:val="single" w:color="000000" w:sz="8"/>
              <w:right w:val="single" w:color="000000" w:sz="8"/>
            </w:tcBorders>
            <w:shd w:color="auto" w:fill="efefe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There is only a return value in the case of a negative number the there is no path for a positive input.</w:t>
            </w:r>
          </w:p>
        </w:tc>
      </w:tr>
      <w:tr>
        <w:trPr>
          <w:trHeight w:val="460" w:hRule="auto"/>
          <w:jc w:val="left"/>
        </w:trPr>
        <w:tc>
          <w:tcPr>
            <w:tcW w:w="10800"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left"/>
              <w:rPr>
                <w:rFonts w:ascii="Courier New" w:hAnsi="Courier New" w:cs="Courier New" w:eastAsia="Courier New"/>
                <w:color w:val="auto"/>
                <w:spacing w:val="0"/>
                <w:position w:val="0"/>
                <w:sz w:val="24"/>
                <w:shd w:fill="auto" w:val="clear"/>
              </w:rPr>
            </w:pP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int absolute_value(int a)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if (a &lt; 0)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return -a;</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w:t>
            </w:r>
          </w:p>
          <w:p>
            <w:pPr>
              <w:spacing w:before="0" w:after="0" w:line="240"/>
              <w:ind w:right="0" w:left="0" w:firstLine="0"/>
              <w:jc w:val="left"/>
              <w:rPr>
                <w:color w:val="auto"/>
                <w:spacing w:val="0"/>
                <w:position w:val="0"/>
              </w:rPr>
            </w:pPr>
            <w:r>
              <w:rPr>
                <w:rFonts w:ascii="Courier New" w:hAnsi="Courier New" w:cs="Courier New" w:eastAsia="Courier New"/>
                <w:color w:val="auto"/>
                <w:spacing w:val="0"/>
                <w:position w:val="0"/>
                <w:sz w:val="24"/>
                <w:shd w:fill="auto" w:val="clear"/>
              </w:rPr>
              <w:t xml:space="preserve">}</w:t>
            </w:r>
          </w:p>
        </w:tc>
      </w:tr>
    </w:tbl>
    <w:p>
      <w:pPr>
        <w:spacing w:before="0" w:after="0" w:line="240"/>
        <w:ind w:right="0" w:left="0" w:firstLine="0"/>
        <w:jc w:val="left"/>
        <w:rPr>
          <w:rFonts w:ascii="Calibri" w:hAnsi="Calibri" w:cs="Calibri" w:eastAsia="Calibri"/>
          <w:b/>
          <w:color w:val="auto"/>
          <w:spacing w:val="0"/>
          <w:position w:val="0"/>
          <w:sz w:val="24"/>
          <w:shd w:fill="auto" w:val="clear"/>
        </w:rPr>
      </w:pPr>
    </w:p>
    <w:tbl>
      <w:tblPr/>
      <w:tblGrid>
        <w:gridCol w:w="10800"/>
      </w:tblGrid>
      <w:tr>
        <w:trPr>
          <w:trHeight w:val="89" w:hRule="auto"/>
          <w:jc w:val="left"/>
        </w:trPr>
        <w:tc>
          <w:tcPr>
            <w:tcW w:w="10800" w:type="dxa"/>
            <w:tcBorders>
              <w:top w:val="single" w:color="000000" w:sz="8"/>
              <w:left w:val="single" w:color="000000" w:sz="8"/>
              <w:bottom w:val="single" w:color="000000" w:sz="4"/>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Compliant Code</w:t>
            </w:r>
          </w:p>
        </w:tc>
      </w:tr>
      <w:tr>
        <w:trPr>
          <w:trHeight w:val="460" w:hRule="auto"/>
          <w:jc w:val="left"/>
        </w:trPr>
        <w:tc>
          <w:tcPr>
            <w:tcW w:w="10800" w:type="dxa"/>
            <w:tcBorders>
              <w:top w:val="single" w:color="000000" w:sz="4"/>
              <w:left w:val="single" w:color="000000" w:sz="8"/>
              <w:bottom w:val="single" w:color="000000" w:sz="8"/>
              <w:right w:val="single" w:color="000000" w:sz="8"/>
            </w:tcBorders>
            <w:shd w:color="auto" w:fill="efefe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This code adds the path for a positive value.</w:t>
            </w:r>
          </w:p>
        </w:tc>
      </w:tr>
      <w:tr>
        <w:trPr>
          <w:trHeight w:val="460" w:hRule="auto"/>
          <w:jc w:val="left"/>
        </w:trPr>
        <w:tc>
          <w:tcPr>
            <w:tcW w:w="10800"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int absolute_value(int a)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if (a &lt; 0)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return -a;</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return a;</w:t>
            </w:r>
          </w:p>
          <w:p>
            <w:pPr>
              <w:spacing w:before="0" w:after="0" w:line="240"/>
              <w:ind w:right="0" w:left="0" w:firstLine="0"/>
              <w:jc w:val="left"/>
              <w:rPr>
                <w:color w:val="auto"/>
                <w:spacing w:val="0"/>
                <w:position w:val="0"/>
              </w:rPr>
            </w:pPr>
            <w:r>
              <w:rPr>
                <w:rFonts w:ascii="Courier New" w:hAnsi="Courier New" w:cs="Courier New" w:eastAsia="Courier New"/>
                <w:color w:val="auto"/>
                <w:spacing w:val="0"/>
                <w:position w:val="0"/>
                <w:sz w:val="24"/>
                <w:shd w:fill="auto" w:val="clear"/>
              </w:rPr>
              <w:t xml:space="preserve">}</w:t>
            </w:r>
          </w:p>
        </w:tc>
      </w:tr>
    </w:tbl>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tbl>
      <w:tblPr/>
      <w:tblGrid>
        <w:gridCol w:w="10780"/>
      </w:tblGrid>
      <w:tr>
        <w:trPr>
          <w:trHeight w:val="1" w:hRule="atLeast"/>
          <w:jc w:val="left"/>
        </w:trPr>
        <w:tc>
          <w:tcPr>
            <w:tcW w:w="107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Principles(s) 9: </w:t>
            </w:r>
            <w:r>
              <w:rPr>
                <w:rFonts w:ascii="Calibri" w:hAnsi="Calibri" w:cs="Calibri" w:eastAsia="Calibri"/>
                <w:color w:val="auto"/>
                <w:spacing w:val="0"/>
                <w:position w:val="0"/>
                <w:sz w:val="22"/>
                <w:shd w:fill="auto" w:val="clear"/>
              </w:rPr>
              <w:t xml:space="preserve">This is simply fixed issue that could be caught early with effective QA techniques.</w:t>
            </w:r>
          </w:p>
        </w:tc>
      </w:tr>
    </w:tbl>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Threat Level</w:t>
      </w:r>
    </w:p>
    <w:tbl>
      <w:tblPr/>
      <w:tblGrid>
        <w:gridCol w:w="1806"/>
        <w:gridCol w:w="1341"/>
        <w:gridCol w:w="4021"/>
        <w:gridCol w:w="1807"/>
        <w:gridCol w:w="1805"/>
      </w:tblGrid>
      <w:tr>
        <w:trPr>
          <w:trHeight w:val="460" w:hRule="auto"/>
          <w:jc w:val="left"/>
        </w:trPr>
        <w:tc>
          <w:tcPr>
            <w:tcW w:w="1806"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Severity</w:t>
            </w:r>
          </w:p>
        </w:tc>
        <w:tc>
          <w:tcPr>
            <w:tcW w:w="1341"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Likelihood</w:t>
            </w:r>
          </w:p>
        </w:tc>
        <w:tc>
          <w:tcPr>
            <w:tcW w:w="4021"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Remediation Cost</w:t>
            </w:r>
          </w:p>
        </w:tc>
        <w:tc>
          <w:tcPr>
            <w:tcW w:w="1807"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Priority</w:t>
            </w:r>
          </w:p>
        </w:tc>
        <w:tc>
          <w:tcPr>
            <w:tcW w:w="1805"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Level</w:t>
            </w:r>
          </w:p>
        </w:tc>
      </w:tr>
      <w:tr>
        <w:trPr>
          <w:trHeight w:val="460" w:hRule="auto"/>
          <w:jc w:val="left"/>
        </w:trPr>
        <w:tc>
          <w:tcPr>
            <w:tcW w:w="180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Medium</w:t>
            </w: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Probable</w:t>
            </w:r>
          </w:p>
        </w:tc>
        <w:tc>
          <w:tcPr>
            <w:tcW w:w="402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Medium</w:t>
            </w:r>
          </w:p>
        </w:tc>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8</w:t>
            </w:r>
          </w:p>
        </w:tc>
        <w:tc>
          <w:tcPr>
            <w:tcW w:w="180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w:t>
            </w:r>
          </w:p>
        </w:tc>
      </w:tr>
    </w:tbl>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Automation</w:t>
      </w:r>
    </w:p>
    <w:tbl>
      <w:tblPr/>
      <w:tblGrid>
        <w:gridCol w:w="1807"/>
        <w:gridCol w:w="1341"/>
        <w:gridCol w:w="4021"/>
        <w:gridCol w:w="3611"/>
      </w:tblGrid>
      <w:tr>
        <w:trPr>
          <w:trHeight w:val="460" w:hRule="auto"/>
          <w:jc w:val="left"/>
        </w:trPr>
        <w:tc>
          <w:tcPr>
            <w:tcW w:w="1807"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Tool</w:t>
            </w:r>
          </w:p>
        </w:tc>
        <w:tc>
          <w:tcPr>
            <w:tcW w:w="1341"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Version</w:t>
            </w:r>
          </w:p>
        </w:tc>
        <w:tc>
          <w:tcPr>
            <w:tcW w:w="4021"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Checker</w:t>
            </w:r>
          </w:p>
        </w:tc>
        <w:tc>
          <w:tcPr>
            <w:tcW w:w="3611"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Description Tool</w:t>
            </w:r>
          </w:p>
        </w:tc>
      </w:tr>
      <w:tr>
        <w:trPr>
          <w:trHeight w:val="460" w:hRule="auto"/>
          <w:jc w:val="left"/>
        </w:trPr>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Astrée</w:t>
            </w: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22.10</w:t>
            </w:r>
          </w:p>
          <w:p>
            <w:pPr>
              <w:spacing w:before="0" w:after="0" w:line="240"/>
              <w:ind w:right="0" w:left="0" w:firstLine="0"/>
              <w:jc w:val="center"/>
              <w:rPr>
                <w:rFonts w:ascii="Calibri" w:hAnsi="Calibri" w:cs="Calibri" w:eastAsia="Calibri"/>
                <w:color w:val="auto"/>
                <w:spacing w:val="0"/>
                <w:position w:val="0"/>
                <w:sz w:val="22"/>
              </w:rPr>
            </w:pPr>
          </w:p>
        </w:tc>
        <w:tc>
          <w:tcPr>
            <w:tcW w:w="402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return-implicit</w:t>
            </w:r>
          </w:p>
        </w:tc>
        <w:tc>
          <w:tcPr>
            <w:tcW w:w="361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Automated program analysis</w:t>
            </w:r>
          </w:p>
        </w:tc>
      </w:tr>
      <w:tr>
        <w:trPr>
          <w:trHeight w:val="460" w:hRule="auto"/>
          <w:jc w:val="left"/>
        </w:trPr>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LDRA tool suite</w:t>
            </w: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9.7.1</w:t>
            </w:r>
          </w:p>
        </w:tc>
        <w:tc>
          <w:tcPr>
            <w:tcW w:w="402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 D, 36 S</w:t>
            </w:r>
          </w:p>
        </w:tc>
        <w:tc>
          <w:tcPr>
            <w:tcW w:w="361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Automated integration testing</w:t>
            </w:r>
          </w:p>
        </w:tc>
      </w:tr>
      <w:tr>
        <w:trPr>
          <w:trHeight w:val="460" w:hRule="auto"/>
          <w:jc w:val="left"/>
        </w:trPr>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Polyspace Bug Finder</w:t>
            </w: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R2024a</w:t>
            </w:r>
          </w:p>
        </w:tc>
        <w:tc>
          <w:tcPr>
            <w:tcW w:w="402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CERT C++: MSC52-CPP</w:t>
            </w:r>
          </w:p>
        </w:tc>
        <w:tc>
          <w:tcPr>
            <w:tcW w:w="361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Checks for missing return statements</w:t>
            </w:r>
          </w:p>
        </w:tc>
      </w:tr>
      <w:tr>
        <w:trPr>
          <w:trHeight w:val="460" w:hRule="auto"/>
          <w:jc w:val="left"/>
        </w:trPr>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RuleChecker</w:t>
            </w: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22.10</w:t>
            </w:r>
          </w:p>
        </w:tc>
        <w:tc>
          <w:tcPr>
            <w:tcW w:w="402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return-implicit</w:t>
            </w:r>
          </w:p>
        </w:tc>
        <w:tc>
          <w:tcPr>
            <w:tcW w:w="361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Static analyzer that automatically checks your code for compliance with MISRA rules</w:t>
            </w:r>
          </w:p>
        </w:tc>
      </w:tr>
    </w:tbl>
    <w:p>
      <w:pPr>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w:t>
      </w:r>
    </w:p>
    <w:p>
      <w:pPr>
        <w:spacing w:before="0" w:after="0" w:line="240"/>
        <w:ind w:right="0" w:left="0" w:firstLine="0"/>
        <w:jc w:val="center"/>
        <w:rPr>
          <w:rFonts w:ascii="Calibri" w:hAnsi="Calibri" w:cs="Calibri" w:eastAsia="Calibri"/>
          <w:b/>
          <w:color w:val="auto"/>
          <w:spacing w:val="0"/>
          <w:position w:val="0"/>
          <w:sz w:val="27"/>
          <w:shd w:fill="auto" w:val="clear"/>
        </w:rPr>
      </w:pPr>
    </w:p>
    <w:p>
      <w:pPr>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Coding Standard 3</w:t>
      </w:r>
    </w:p>
    <w:p>
      <w:pPr>
        <w:spacing w:before="0" w:after="0" w:line="240"/>
        <w:ind w:right="0" w:left="0" w:firstLine="0"/>
        <w:jc w:val="left"/>
        <w:rPr>
          <w:rFonts w:ascii="Calibri" w:hAnsi="Calibri" w:cs="Calibri" w:eastAsia="Calibri"/>
          <w:color w:val="auto"/>
          <w:spacing w:val="0"/>
          <w:position w:val="0"/>
          <w:sz w:val="24"/>
          <w:shd w:fill="auto" w:val="clear"/>
        </w:rPr>
      </w:pPr>
    </w:p>
    <w:tbl>
      <w:tblPr/>
      <w:tblGrid>
        <w:gridCol w:w="1807"/>
        <w:gridCol w:w="1341"/>
        <w:gridCol w:w="7632"/>
      </w:tblGrid>
      <w:tr>
        <w:trPr>
          <w:trHeight w:val="570" w:hRule="auto"/>
          <w:jc w:val="left"/>
        </w:trPr>
        <w:tc>
          <w:tcPr>
            <w:tcW w:w="1807" w:type="dxa"/>
            <w:tcBorders>
              <w:top w:val="single" w:color="000000" w:sz="8"/>
              <w:left w:val="single" w:color="000000" w:sz="8"/>
              <w:bottom w:val="single" w:color="000000" w:sz="8"/>
              <w:right w:val="single" w:color="000000" w:sz="8"/>
            </w:tcBorders>
            <w:shd w:color="auto" w:fill="d9d9d9"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Coding Standard</w:t>
            </w:r>
          </w:p>
        </w:tc>
        <w:tc>
          <w:tcPr>
            <w:tcW w:w="1341" w:type="dxa"/>
            <w:tcBorders>
              <w:top w:val="single" w:color="000000" w:sz="8"/>
              <w:left w:val="single" w:color="000000" w:sz="8"/>
              <w:bottom w:val="single" w:color="000000" w:sz="8"/>
              <w:right w:val="single" w:color="000000" w:sz="8"/>
            </w:tcBorders>
            <w:shd w:color="auto" w:fill="d9d9d9"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Label</w:t>
            </w:r>
          </w:p>
        </w:tc>
        <w:tc>
          <w:tcPr>
            <w:tcW w:w="7632" w:type="dxa"/>
            <w:tcBorders>
              <w:top w:val="single" w:color="000000" w:sz="8"/>
              <w:left w:val="single" w:color="000000" w:sz="8"/>
              <w:bottom w:val="single" w:color="000000" w:sz="8"/>
              <w:right w:val="single" w:color="000000" w:sz="8"/>
            </w:tcBorders>
            <w:shd w:color="auto" w:fill="d9d9d9"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Name of Standard</w:t>
            </w:r>
          </w:p>
        </w:tc>
      </w:tr>
      <w:tr>
        <w:trPr>
          <w:trHeight w:val="321" w:hRule="auto"/>
          <w:jc w:val="left"/>
        </w:trPr>
        <w:tc>
          <w:tcPr>
            <w:tcW w:w="1807" w:type="dxa"/>
            <w:tcBorders>
              <w:top w:val="single" w:color="000000" w:sz="8"/>
              <w:left w:val="single" w:color="000000" w:sz="8"/>
              <w:bottom w:val="single" w:color="000000" w:sz="8"/>
              <w:right w:val="single" w:color="000000" w:sz="8"/>
            </w:tcBorders>
            <w:shd w:color="auto" w:fill="f3f3f3"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String Correctness</w:t>
            </w:r>
          </w:p>
        </w:tc>
        <w:tc>
          <w:tcPr>
            <w:tcW w:w="1341"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[STD-003-CLG]</w:t>
            </w:r>
          </w:p>
        </w:tc>
        <w:tc>
          <w:tcPr>
            <w:tcW w:w="7632"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Detect errors when converting a string to a number</w:t>
            </w:r>
          </w:p>
        </w:tc>
      </w:tr>
    </w:tbl>
    <w:p>
      <w:pPr>
        <w:spacing w:before="0" w:after="0" w:line="240"/>
        <w:ind w:right="0" w:left="0" w:firstLine="0"/>
        <w:jc w:val="left"/>
        <w:rPr>
          <w:rFonts w:ascii="Calibri" w:hAnsi="Calibri" w:cs="Calibri" w:eastAsia="Calibri"/>
          <w:b/>
          <w:color w:val="auto"/>
          <w:spacing w:val="0"/>
          <w:position w:val="0"/>
          <w:sz w:val="24"/>
          <w:shd w:fill="auto" w:val="clear"/>
        </w:rPr>
      </w:pPr>
    </w:p>
    <w:tbl>
      <w:tblPr/>
      <w:tblGrid>
        <w:gridCol w:w="10800"/>
      </w:tblGrid>
      <w:tr>
        <w:trPr>
          <w:trHeight w:val="269" w:hRule="auto"/>
          <w:jc w:val="left"/>
        </w:trPr>
        <w:tc>
          <w:tcPr>
            <w:tcW w:w="10800" w:type="dxa"/>
            <w:tcBorders>
              <w:top w:val="single" w:color="000000" w:sz="8"/>
              <w:left w:val="single" w:color="000000" w:sz="8"/>
              <w:bottom w:val="single" w:color="000000" w:sz="4"/>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Noncompliant Code</w:t>
            </w:r>
          </w:p>
        </w:tc>
      </w:tr>
      <w:tr>
        <w:trPr>
          <w:trHeight w:val="460" w:hRule="auto"/>
          <w:jc w:val="left"/>
        </w:trPr>
        <w:tc>
          <w:tcPr>
            <w:tcW w:w="10800" w:type="dxa"/>
            <w:tcBorders>
              <w:top w:val="single" w:color="000000" w:sz="4"/>
              <w:left w:val="single" w:color="000000" w:sz="8"/>
              <w:bottom w:val="single" w:color="000000" w:sz="8"/>
              <w:right w:val="single" w:color="000000" w:sz="8"/>
            </w:tcBorders>
            <w:shd w:color="auto" w:fill="efefe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This noncompliant code example converts the string token stored in the buff to a signed integer value using the atoi() function. atoi() and related functions lack a mechanism for reporting errors for invalid values.</w:t>
            </w:r>
          </w:p>
        </w:tc>
      </w:tr>
      <w:tr>
        <w:trPr>
          <w:trHeight w:val="460" w:hRule="auto"/>
          <w:jc w:val="left"/>
        </w:trPr>
        <w:tc>
          <w:tcPr>
            <w:tcW w:w="10800"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#include &lt;stdlib.h&gt;</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void func(const char *buff)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int si;</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if (buff)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si = atoi(buff);</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 else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 Handle error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w:t>
            </w:r>
          </w:p>
          <w:p>
            <w:pPr>
              <w:spacing w:before="0" w:after="0" w:line="240"/>
              <w:ind w:right="0" w:left="0" w:firstLine="0"/>
              <w:jc w:val="left"/>
              <w:rPr>
                <w:color w:val="auto"/>
                <w:spacing w:val="0"/>
                <w:position w:val="0"/>
              </w:rPr>
            </w:pPr>
            <w:r>
              <w:rPr>
                <w:rFonts w:ascii="Courier New" w:hAnsi="Courier New" w:cs="Courier New" w:eastAsia="Courier New"/>
                <w:color w:val="auto"/>
                <w:spacing w:val="0"/>
                <w:position w:val="0"/>
                <w:sz w:val="24"/>
                <w:shd w:fill="auto" w:val="clear"/>
              </w:rPr>
              <w:t xml:space="preserve">}</w:t>
            </w:r>
          </w:p>
        </w:tc>
      </w:tr>
    </w:tbl>
    <w:p>
      <w:pPr>
        <w:spacing w:before="0" w:after="0" w:line="240"/>
        <w:ind w:right="0" w:left="0" w:firstLine="0"/>
        <w:jc w:val="left"/>
        <w:rPr>
          <w:rFonts w:ascii="Calibri" w:hAnsi="Calibri" w:cs="Calibri" w:eastAsia="Calibri"/>
          <w:b/>
          <w:color w:val="auto"/>
          <w:spacing w:val="0"/>
          <w:position w:val="0"/>
          <w:sz w:val="24"/>
          <w:shd w:fill="auto" w:val="clear"/>
        </w:rPr>
      </w:pPr>
    </w:p>
    <w:tbl>
      <w:tblPr/>
      <w:tblGrid>
        <w:gridCol w:w="10800"/>
      </w:tblGrid>
      <w:tr>
        <w:trPr>
          <w:trHeight w:val="89" w:hRule="auto"/>
          <w:jc w:val="left"/>
        </w:trPr>
        <w:tc>
          <w:tcPr>
            <w:tcW w:w="10800" w:type="dxa"/>
            <w:tcBorders>
              <w:top w:val="single" w:color="000000" w:sz="8"/>
              <w:left w:val="single" w:color="000000" w:sz="8"/>
              <w:bottom w:val="single" w:color="000000" w:sz="4"/>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Compliant Code</w:t>
            </w:r>
          </w:p>
        </w:tc>
      </w:tr>
      <w:tr>
        <w:trPr>
          <w:trHeight w:val="460" w:hRule="auto"/>
          <w:jc w:val="left"/>
        </w:trPr>
        <w:tc>
          <w:tcPr>
            <w:tcW w:w="10800" w:type="dxa"/>
            <w:tcBorders>
              <w:top w:val="single" w:color="000000" w:sz="4"/>
              <w:left w:val="single" w:color="000000" w:sz="8"/>
              <w:bottom w:val="single" w:color="000000" w:sz="8"/>
              <w:right w:val="single" w:color="000000" w:sz="8"/>
            </w:tcBorders>
            <w:shd w:color="auto" w:fill="efefe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We can use strtol() to convert a string token to an integer and ensures that the value is in the range of int</w:t>
            </w:r>
          </w:p>
        </w:tc>
      </w:tr>
      <w:tr>
        <w:trPr>
          <w:trHeight w:val="460" w:hRule="auto"/>
          <w:jc w:val="left"/>
        </w:trPr>
        <w:tc>
          <w:tcPr>
            <w:tcW w:w="10800"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left"/>
              <w:rPr>
                <w:rFonts w:ascii="Courier New" w:hAnsi="Courier New" w:cs="Courier New" w:eastAsia="Courier New"/>
                <w:color w:val="auto"/>
                <w:spacing w:val="0"/>
                <w:position w:val="0"/>
                <w:sz w:val="24"/>
                <w:shd w:fill="auto" w:val="clear"/>
              </w:rPr>
            </w:pP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#include &lt;errno.h&gt;</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#include &lt;limits.h&gt;</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#include &lt;stdlib.h&gt;</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#include &lt;stdio.h&gt;</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void func(const char *buff)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char *end;</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int si;</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errno = 0;</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const long sl = strtol(buff, &amp;end, 10);</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if (end == buff)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(void) fprintf(stderr, "%s: not a decimal number\n", buff);</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 else if ('\0' != *end)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(void) fprintf(stderr, "%s: extra characters at end of input: %s\n", buff, end);</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 else if ((LONG_MIN == sl || LONG_MAX == sl) &amp;&amp; ERANGE == errno)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(void) fprintf(stderr, "%s out of range of type long\n", buff);</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 else if (sl &gt; INT_MAX)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(void) fprintf(stderr, "%ld greater than INT_MAX\n", sl);</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 else if (sl &lt; INT_MIN)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(void) fprintf(stderr, "%ld less than INT_MIN\n", sl);</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 else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si = (int)sl;</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 Process si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w:t>
            </w:r>
          </w:p>
          <w:p>
            <w:pPr>
              <w:spacing w:before="0" w:after="0" w:line="240"/>
              <w:ind w:right="0" w:left="0" w:firstLine="0"/>
              <w:jc w:val="left"/>
              <w:rPr>
                <w:color w:val="auto"/>
                <w:spacing w:val="0"/>
                <w:position w:val="0"/>
              </w:rPr>
            </w:pPr>
            <w:r>
              <w:rPr>
                <w:rFonts w:ascii="Courier New" w:hAnsi="Courier New" w:cs="Courier New" w:eastAsia="Courier New"/>
                <w:color w:val="auto"/>
                <w:spacing w:val="0"/>
                <w:position w:val="0"/>
                <w:sz w:val="24"/>
                <w:shd w:fill="auto" w:val="clear"/>
              </w:rPr>
              <w:t xml:space="preserve">}</w:t>
            </w:r>
          </w:p>
        </w:tc>
      </w:tr>
    </w:tbl>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tbl>
      <w:tblPr/>
      <w:tblGrid>
        <w:gridCol w:w="10780"/>
      </w:tblGrid>
      <w:tr>
        <w:trPr>
          <w:trHeight w:val="1" w:hRule="atLeast"/>
          <w:jc w:val="left"/>
        </w:trPr>
        <w:tc>
          <w:tcPr>
            <w:tcW w:w="107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Principles(s) 1: </w:t>
            </w:r>
            <w:r>
              <w:rPr>
                <w:rFonts w:ascii="Calibri" w:hAnsi="Calibri" w:cs="Calibri" w:eastAsia="Calibri"/>
                <w:color w:val="auto"/>
                <w:spacing w:val="0"/>
                <w:position w:val="0"/>
                <w:sz w:val="22"/>
                <w:shd w:fill="auto" w:val="clear"/>
              </w:rPr>
              <w:t xml:space="preserve">There is no validation of the input before being converted which can give incorrect results.</w:t>
            </w:r>
          </w:p>
        </w:tc>
      </w:tr>
    </w:tbl>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Threat Level</w:t>
      </w:r>
    </w:p>
    <w:tbl>
      <w:tblPr/>
      <w:tblGrid>
        <w:gridCol w:w="1806"/>
        <w:gridCol w:w="1341"/>
        <w:gridCol w:w="4021"/>
        <w:gridCol w:w="1807"/>
        <w:gridCol w:w="1805"/>
      </w:tblGrid>
      <w:tr>
        <w:trPr>
          <w:trHeight w:val="460" w:hRule="auto"/>
          <w:jc w:val="left"/>
        </w:trPr>
        <w:tc>
          <w:tcPr>
            <w:tcW w:w="1806"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Severity</w:t>
            </w:r>
          </w:p>
        </w:tc>
        <w:tc>
          <w:tcPr>
            <w:tcW w:w="1341"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Likelihood</w:t>
            </w:r>
          </w:p>
        </w:tc>
        <w:tc>
          <w:tcPr>
            <w:tcW w:w="4021"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Remediation Cost</w:t>
            </w:r>
          </w:p>
        </w:tc>
        <w:tc>
          <w:tcPr>
            <w:tcW w:w="1807"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Priority</w:t>
            </w:r>
          </w:p>
        </w:tc>
        <w:tc>
          <w:tcPr>
            <w:tcW w:w="1805"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Level</w:t>
            </w:r>
          </w:p>
        </w:tc>
      </w:tr>
      <w:tr>
        <w:trPr>
          <w:trHeight w:val="460" w:hRule="auto"/>
          <w:jc w:val="left"/>
        </w:trPr>
        <w:tc>
          <w:tcPr>
            <w:tcW w:w="180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Medium</w:t>
            </w: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Unlikely</w:t>
            </w:r>
          </w:p>
        </w:tc>
        <w:tc>
          <w:tcPr>
            <w:tcW w:w="402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Medium</w:t>
            </w:r>
          </w:p>
        </w:tc>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w:t>
            </w:r>
          </w:p>
        </w:tc>
        <w:tc>
          <w:tcPr>
            <w:tcW w:w="180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w:t>
            </w:r>
          </w:p>
        </w:tc>
      </w:tr>
    </w:tbl>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Automation</w:t>
      </w:r>
    </w:p>
    <w:tbl>
      <w:tblPr/>
      <w:tblGrid>
        <w:gridCol w:w="1807"/>
        <w:gridCol w:w="1341"/>
        <w:gridCol w:w="4021"/>
        <w:gridCol w:w="3611"/>
      </w:tblGrid>
      <w:tr>
        <w:trPr>
          <w:trHeight w:val="460" w:hRule="auto"/>
          <w:jc w:val="left"/>
        </w:trPr>
        <w:tc>
          <w:tcPr>
            <w:tcW w:w="1807"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Tool</w:t>
            </w:r>
          </w:p>
        </w:tc>
        <w:tc>
          <w:tcPr>
            <w:tcW w:w="1341"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Version</w:t>
            </w:r>
          </w:p>
        </w:tc>
        <w:tc>
          <w:tcPr>
            <w:tcW w:w="4021"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Checker</w:t>
            </w:r>
          </w:p>
        </w:tc>
        <w:tc>
          <w:tcPr>
            <w:tcW w:w="3611"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Description Tool</w:t>
            </w:r>
          </w:p>
        </w:tc>
      </w:tr>
      <w:tr>
        <w:trPr>
          <w:trHeight w:val="460" w:hRule="auto"/>
          <w:jc w:val="left"/>
        </w:trPr>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Axivion Bauhaus Suite</w:t>
            </w: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7.2.0</w:t>
            </w:r>
          </w:p>
        </w:tc>
        <w:tc>
          <w:tcPr>
            <w:tcW w:w="402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CertC-DCL12</w:t>
            </w:r>
          </w:p>
        </w:tc>
        <w:tc>
          <w:tcPr>
            <w:tcW w:w="361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460" w:hRule="auto"/>
          <w:jc w:val="left"/>
        </w:trPr>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Clang</w:t>
            </w: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3.9</w:t>
            </w:r>
          </w:p>
        </w:tc>
        <w:tc>
          <w:tcPr>
            <w:tcW w:w="402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cert-err34-c</w:t>
            </w:r>
          </w:p>
        </w:tc>
        <w:tc>
          <w:tcPr>
            <w:tcW w:w="361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Identifies use of unsafe C Standard Library functions corresponding to ERR34-C</w:t>
            </w:r>
          </w:p>
        </w:tc>
      </w:tr>
      <w:tr>
        <w:trPr>
          <w:trHeight w:val="460" w:hRule="auto"/>
          <w:jc w:val="left"/>
        </w:trPr>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Parasoft C/C++test</w:t>
            </w: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2023.1</w:t>
            </w:r>
          </w:p>
        </w:tc>
        <w:tc>
          <w:tcPr>
            <w:tcW w:w="402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CERT_CPP-ERR62-a</w:t>
            </w:r>
          </w:p>
        </w:tc>
        <w:tc>
          <w:tcPr>
            <w:tcW w:w="361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library functions atof, atoi and atol from library stdlib.h shall not be used</w:t>
            </w:r>
          </w:p>
        </w:tc>
      </w:tr>
      <w:tr>
        <w:trPr>
          <w:trHeight w:val="460" w:hRule="auto"/>
          <w:jc w:val="left"/>
        </w:trPr>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Polyspace Bug Finder</w:t>
            </w: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R2024a</w:t>
            </w:r>
          </w:p>
        </w:tc>
        <w:tc>
          <w:tcPr>
            <w:tcW w:w="402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CERT C++: ERR62-CPP</w:t>
            </w:r>
          </w:p>
        </w:tc>
        <w:tc>
          <w:tcPr>
            <w:tcW w:w="361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Checks for unvalidated string-to-number conversion</w:t>
            </w:r>
          </w:p>
        </w:tc>
      </w:tr>
    </w:tbl>
    <w:p>
      <w:pPr>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w:t>
      </w:r>
    </w:p>
    <w:p>
      <w:pPr>
        <w:spacing w:before="0" w:after="0" w:line="240"/>
        <w:ind w:right="0" w:left="0" w:firstLine="0"/>
        <w:jc w:val="center"/>
        <w:rPr>
          <w:rFonts w:ascii="Calibri" w:hAnsi="Calibri" w:cs="Calibri" w:eastAsia="Calibri"/>
          <w:b/>
          <w:color w:val="auto"/>
          <w:spacing w:val="0"/>
          <w:position w:val="0"/>
          <w:sz w:val="27"/>
          <w:shd w:fill="auto" w:val="clear"/>
        </w:rPr>
      </w:pPr>
    </w:p>
    <w:p>
      <w:pPr>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Coding Standard 4</w:t>
      </w:r>
    </w:p>
    <w:p>
      <w:pPr>
        <w:spacing w:before="0" w:after="0" w:line="240"/>
        <w:ind w:right="0" w:left="0" w:firstLine="0"/>
        <w:jc w:val="left"/>
        <w:rPr>
          <w:rFonts w:ascii="Calibri" w:hAnsi="Calibri" w:cs="Calibri" w:eastAsia="Calibri"/>
          <w:color w:val="auto"/>
          <w:spacing w:val="0"/>
          <w:position w:val="0"/>
          <w:sz w:val="24"/>
          <w:shd w:fill="auto" w:val="clear"/>
        </w:rPr>
      </w:pPr>
    </w:p>
    <w:tbl>
      <w:tblPr/>
      <w:tblGrid>
        <w:gridCol w:w="1807"/>
        <w:gridCol w:w="1341"/>
        <w:gridCol w:w="7632"/>
      </w:tblGrid>
      <w:tr>
        <w:trPr>
          <w:trHeight w:val="42" w:hRule="auto"/>
          <w:jc w:val="left"/>
        </w:trPr>
        <w:tc>
          <w:tcPr>
            <w:tcW w:w="1807" w:type="dxa"/>
            <w:tcBorders>
              <w:top w:val="single" w:color="000000" w:sz="8"/>
              <w:left w:val="single" w:color="000000" w:sz="8"/>
              <w:bottom w:val="single" w:color="000000" w:sz="8"/>
              <w:right w:val="single" w:color="000000" w:sz="8"/>
            </w:tcBorders>
            <w:shd w:color="auto" w:fill="d9d9d9"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Coding Standard</w:t>
            </w:r>
          </w:p>
        </w:tc>
        <w:tc>
          <w:tcPr>
            <w:tcW w:w="1341" w:type="dxa"/>
            <w:tcBorders>
              <w:top w:val="single" w:color="000000" w:sz="8"/>
              <w:left w:val="single" w:color="000000" w:sz="8"/>
              <w:bottom w:val="single" w:color="000000" w:sz="8"/>
              <w:right w:val="single" w:color="000000" w:sz="8"/>
            </w:tcBorders>
            <w:shd w:color="auto" w:fill="d9d9d9"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Label</w:t>
            </w:r>
          </w:p>
        </w:tc>
        <w:tc>
          <w:tcPr>
            <w:tcW w:w="7632" w:type="dxa"/>
            <w:tcBorders>
              <w:top w:val="single" w:color="000000" w:sz="8"/>
              <w:left w:val="single" w:color="000000" w:sz="8"/>
              <w:bottom w:val="single" w:color="000000" w:sz="8"/>
              <w:right w:val="single" w:color="000000" w:sz="8"/>
            </w:tcBorders>
            <w:shd w:color="auto" w:fill="d9d9d9"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Name of Standard</w:t>
            </w:r>
          </w:p>
        </w:tc>
      </w:tr>
      <w:tr>
        <w:trPr>
          <w:trHeight w:val="321" w:hRule="auto"/>
          <w:jc w:val="left"/>
        </w:trPr>
        <w:tc>
          <w:tcPr>
            <w:tcW w:w="1807" w:type="dxa"/>
            <w:tcBorders>
              <w:top w:val="single" w:color="000000" w:sz="8"/>
              <w:left w:val="single" w:color="000000" w:sz="8"/>
              <w:bottom w:val="single" w:color="000000" w:sz="8"/>
              <w:right w:val="single" w:color="000000" w:sz="8"/>
            </w:tcBorders>
            <w:shd w:color="auto" w:fill="f3f3f3"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SQL Injection</w:t>
            </w:r>
          </w:p>
        </w:tc>
        <w:tc>
          <w:tcPr>
            <w:tcW w:w="1341"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[STD-004-CLG]</w:t>
            </w:r>
          </w:p>
        </w:tc>
        <w:tc>
          <w:tcPr>
            <w:tcW w:w="7632"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Sanitize data passed to complex subsystems</w:t>
            </w:r>
          </w:p>
        </w:tc>
      </w:tr>
    </w:tbl>
    <w:p>
      <w:pPr>
        <w:spacing w:before="0" w:after="0" w:line="240"/>
        <w:ind w:right="0" w:left="0" w:firstLine="0"/>
        <w:jc w:val="left"/>
        <w:rPr>
          <w:rFonts w:ascii="Calibri" w:hAnsi="Calibri" w:cs="Calibri" w:eastAsia="Calibri"/>
          <w:b/>
          <w:color w:val="auto"/>
          <w:spacing w:val="0"/>
          <w:position w:val="0"/>
          <w:sz w:val="24"/>
          <w:shd w:fill="auto" w:val="clear"/>
        </w:rPr>
      </w:pPr>
    </w:p>
    <w:tbl>
      <w:tblPr/>
      <w:tblGrid>
        <w:gridCol w:w="10800"/>
      </w:tblGrid>
      <w:tr>
        <w:trPr>
          <w:trHeight w:val="269" w:hRule="auto"/>
          <w:jc w:val="left"/>
        </w:trPr>
        <w:tc>
          <w:tcPr>
            <w:tcW w:w="10800" w:type="dxa"/>
            <w:tcBorders>
              <w:top w:val="single" w:color="000000" w:sz="8"/>
              <w:left w:val="single" w:color="000000" w:sz="8"/>
              <w:bottom w:val="single" w:color="000000" w:sz="4"/>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Noncompliant Code</w:t>
            </w:r>
          </w:p>
        </w:tc>
      </w:tr>
      <w:tr>
        <w:trPr>
          <w:trHeight w:val="460" w:hRule="auto"/>
          <w:jc w:val="left"/>
        </w:trPr>
        <w:tc>
          <w:tcPr>
            <w:tcW w:w="10800" w:type="dxa"/>
            <w:tcBorders>
              <w:top w:val="single" w:color="000000" w:sz="4"/>
              <w:left w:val="single" w:color="000000" w:sz="8"/>
              <w:bottom w:val="single" w:color="000000" w:sz="8"/>
              <w:right w:val="single" w:color="000000" w:sz="8"/>
            </w:tcBorders>
            <w:shd w:color="auto" w:fill="efefe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This allows for multiple different characters that could potentially be dangerous</w:t>
            </w:r>
          </w:p>
        </w:tc>
      </w:tr>
      <w:tr>
        <w:trPr>
          <w:trHeight w:val="460" w:hRule="auto"/>
          <w:jc w:val="left"/>
        </w:trPr>
        <w:tc>
          <w:tcPr>
            <w:tcW w:w="10800"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sprintf(buffer, "/bin/mail %s &lt; /tmp/email", addr);</w:t>
            </w:r>
          </w:p>
          <w:p>
            <w:pPr>
              <w:spacing w:before="0" w:after="0" w:line="240"/>
              <w:ind w:right="0" w:left="0" w:firstLine="0"/>
              <w:jc w:val="left"/>
              <w:rPr>
                <w:color w:val="auto"/>
                <w:spacing w:val="0"/>
                <w:position w:val="0"/>
              </w:rPr>
            </w:pPr>
            <w:r>
              <w:rPr>
                <w:rFonts w:ascii="Courier New" w:hAnsi="Courier New" w:cs="Courier New" w:eastAsia="Courier New"/>
                <w:color w:val="auto"/>
                <w:spacing w:val="0"/>
                <w:position w:val="0"/>
                <w:sz w:val="24"/>
                <w:shd w:fill="auto" w:val="clear"/>
              </w:rPr>
              <w:t xml:space="preserve">system(buffer);</w:t>
            </w:r>
          </w:p>
        </w:tc>
      </w:tr>
    </w:tbl>
    <w:p>
      <w:pPr>
        <w:spacing w:before="0" w:after="0" w:line="240"/>
        <w:ind w:right="0" w:left="0" w:firstLine="0"/>
        <w:jc w:val="left"/>
        <w:rPr>
          <w:rFonts w:ascii="Calibri" w:hAnsi="Calibri" w:cs="Calibri" w:eastAsia="Calibri"/>
          <w:b/>
          <w:color w:val="auto"/>
          <w:spacing w:val="0"/>
          <w:position w:val="0"/>
          <w:sz w:val="24"/>
          <w:shd w:fill="auto" w:val="clear"/>
        </w:rPr>
      </w:pPr>
    </w:p>
    <w:tbl>
      <w:tblPr/>
      <w:tblGrid>
        <w:gridCol w:w="10800"/>
      </w:tblGrid>
      <w:tr>
        <w:trPr>
          <w:trHeight w:val="89" w:hRule="auto"/>
          <w:jc w:val="left"/>
        </w:trPr>
        <w:tc>
          <w:tcPr>
            <w:tcW w:w="10800" w:type="dxa"/>
            <w:tcBorders>
              <w:top w:val="single" w:color="000000" w:sz="8"/>
              <w:left w:val="single" w:color="000000" w:sz="8"/>
              <w:bottom w:val="single" w:color="000000" w:sz="4"/>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Compliant Code</w:t>
            </w:r>
          </w:p>
        </w:tc>
      </w:tr>
      <w:tr>
        <w:trPr>
          <w:trHeight w:val="460" w:hRule="auto"/>
          <w:jc w:val="left"/>
        </w:trPr>
        <w:tc>
          <w:tcPr>
            <w:tcW w:w="10800" w:type="dxa"/>
            <w:tcBorders>
              <w:top w:val="single" w:color="000000" w:sz="4"/>
              <w:left w:val="single" w:color="000000" w:sz="8"/>
              <w:bottom w:val="single" w:color="000000" w:sz="8"/>
              <w:right w:val="single" w:color="000000" w:sz="8"/>
            </w:tcBorders>
            <w:shd w:color="auto" w:fill="efefe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This whitelists certain characters to avoid that</w:t>
            </w:r>
          </w:p>
        </w:tc>
      </w:tr>
      <w:tr>
        <w:trPr>
          <w:trHeight w:val="460" w:hRule="auto"/>
          <w:jc w:val="left"/>
        </w:trPr>
        <w:tc>
          <w:tcPr>
            <w:tcW w:w="10800"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static char ok_chars[] = "abcdefghijklmnopqrstuvwxyz"</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"ABCDEFGHIJKLMNOPQRSTUVWXYZ"</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"1234567890_-.@";</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char user_data[] = "Bad char 1:} Bad char 2:{";</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char *cp = user_data; /* Cursor into string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const char *end = user_data + strlen( user_data);</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for (cp += strspn(cp, ok_chars); cp != end; cp += strspn(cp, ok_chars))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*cp = '_';</w:t>
            </w:r>
          </w:p>
          <w:p>
            <w:pPr>
              <w:spacing w:before="0" w:after="0" w:line="240"/>
              <w:ind w:right="0" w:left="0" w:firstLine="0"/>
              <w:jc w:val="left"/>
              <w:rPr>
                <w:color w:val="auto"/>
                <w:spacing w:val="0"/>
                <w:position w:val="0"/>
              </w:rPr>
            </w:pPr>
            <w:r>
              <w:rPr>
                <w:rFonts w:ascii="Courier New" w:hAnsi="Courier New" w:cs="Courier New" w:eastAsia="Courier New"/>
                <w:color w:val="auto"/>
                <w:spacing w:val="0"/>
                <w:position w:val="0"/>
                <w:sz w:val="24"/>
                <w:shd w:fill="auto" w:val="clear"/>
              </w:rPr>
              <w:t xml:space="preserve">}</w:t>
            </w:r>
          </w:p>
        </w:tc>
      </w:tr>
    </w:tbl>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tbl>
      <w:tblPr/>
      <w:tblGrid>
        <w:gridCol w:w="10780"/>
      </w:tblGrid>
      <w:tr>
        <w:trPr>
          <w:trHeight w:val="240" w:hRule="auto"/>
          <w:jc w:val="left"/>
        </w:trPr>
        <w:tc>
          <w:tcPr>
            <w:tcW w:w="107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Principles(s) 1, 7: </w:t>
            </w:r>
            <w:r>
              <w:rPr>
                <w:rFonts w:ascii="Calibri" w:hAnsi="Calibri" w:cs="Calibri" w:eastAsia="Calibri"/>
                <w:color w:val="auto"/>
                <w:spacing w:val="0"/>
                <w:position w:val="0"/>
                <w:sz w:val="22"/>
                <w:shd w:fill="auto" w:val="clear"/>
              </w:rPr>
              <w:t xml:space="preserve">The standards main focus is the sanitation of data before being sent around which is why is obviously falls under 7. This is also validating the input data by making sure that the input is in the whitelist.</w:t>
            </w:r>
          </w:p>
        </w:tc>
      </w:tr>
    </w:tbl>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Threat Level</w:t>
      </w:r>
    </w:p>
    <w:tbl>
      <w:tblPr/>
      <w:tblGrid>
        <w:gridCol w:w="1806"/>
        <w:gridCol w:w="1341"/>
        <w:gridCol w:w="4021"/>
        <w:gridCol w:w="1807"/>
        <w:gridCol w:w="1805"/>
      </w:tblGrid>
      <w:tr>
        <w:trPr>
          <w:trHeight w:val="460" w:hRule="auto"/>
          <w:jc w:val="left"/>
        </w:trPr>
        <w:tc>
          <w:tcPr>
            <w:tcW w:w="1806"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Severity</w:t>
            </w:r>
          </w:p>
        </w:tc>
        <w:tc>
          <w:tcPr>
            <w:tcW w:w="1341"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Likelihood</w:t>
            </w:r>
          </w:p>
        </w:tc>
        <w:tc>
          <w:tcPr>
            <w:tcW w:w="4021"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Remediation Cost</w:t>
            </w:r>
          </w:p>
        </w:tc>
        <w:tc>
          <w:tcPr>
            <w:tcW w:w="1807"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Priority</w:t>
            </w:r>
          </w:p>
        </w:tc>
        <w:tc>
          <w:tcPr>
            <w:tcW w:w="1805"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Level</w:t>
            </w:r>
          </w:p>
        </w:tc>
      </w:tr>
      <w:tr>
        <w:trPr>
          <w:trHeight w:val="460" w:hRule="auto"/>
          <w:jc w:val="left"/>
        </w:trPr>
        <w:tc>
          <w:tcPr>
            <w:tcW w:w="180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High</w:t>
            </w: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Likely</w:t>
            </w:r>
          </w:p>
        </w:tc>
        <w:tc>
          <w:tcPr>
            <w:tcW w:w="402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Medium</w:t>
            </w:r>
          </w:p>
        </w:tc>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18</w:t>
            </w:r>
          </w:p>
        </w:tc>
        <w:tc>
          <w:tcPr>
            <w:tcW w:w="180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r>
    </w:tbl>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Automation</w:t>
      </w:r>
    </w:p>
    <w:tbl>
      <w:tblPr/>
      <w:tblGrid>
        <w:gridCol w:w="1807"/>
        <w:gridCol w:w="1341"/>
        <w:gridCol w:w="4021"/>
        <w:gridCol w:w="3611"/>
      </w:tblGrid>
      <w:tr>
        <w:trPr>
          <w:trHeight w:val="460" w:hRule="auto"/>
          <w:jc w:val="left"/>
        </w:trPr>
        <w:tc>
          <w:tcPr>
            <w:tcW w:w="1807"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Tool</w:t>
            </w:r>
          </w:p>
        </w:tc>
        <w:tc>
          <w:tcPr>
            <w:tcW w:w="1341"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Version</w:t>
            </w:r>
          </w:p>
        </w:tc>
        <w:tc>
          <w:tcPr>
            <w:tcW w:w="4021"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Checker</w:t>
            </w:r>
          </w:p>
        </w:tc>
        <w:tc>
          <w:tcPr>
            <w:tcW w:w="3611"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Description Tool</w:t>
            </w:r>
          </w:p>
        </w:tc>
      </w:tr>
      <w:tr>
        <w:trPr>
          <w:trHeight w:val="460" w:hRule="auto"/>
          <w:jc w:val="left"/>
        </w:trPr>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Astrée</w:t>
            </w: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22.10</w:t>
            </w:r>
          </w:p>
          <w:p>
            <w:pPr>
              <w:spacing w:before="0" w:after="0" w:line="240"/>
              <w:ind w:right="0" w:left="0" w:firstLine="0"/>
              <w:jc w:val="center"/>
              <w:rPr>
                <w:rFonts w:ascii="Calibri" w:hAnsi="Calibri" w:cs="Calibri" w:eastAsia="Calibri"/>
                <w:color w:val="auto"/>
                <w:spacing w:val="0"/>
                <w:position w:val="0"/>
                <w:sz w:val="22"/>
              </w:rPr>
            </w:pPr>
          </w:p>
        </w:tc>
        <w:tc>
          <w:tcPr>
            <w:tcW w:w="402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61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Automated program analysis</w:t>
            </w:r>
          </w:p>
        </w:tc>
      </w:tr>
      <w:tr>
        <w:trPr>
          <w:trHeight w:val="460" w:hRule="auto"/>
          <w:jc w:val="left"/>
        </w:trPr>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LDRA tool suite</w:t>
            </w: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9.7.1</w:t>
            </w:r>
          </w:p>
        </w:tc>
        <w:tc>
          <w:tcPr>
            <w:tcW w:w="402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 D, 36 S</w:t>
            </w:r>
          </w:p>
        </w:tc>
        <w:tc>
          <w:tcPr>
            <w:tcW w:w="361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Automated integration testing</w:t>
            </w:r>
          </w:p>
          <w:p>
            <w:pPr>
              <w:spacing w:before="0" w:after="0" w:line="240"/>
              <w:ind w:right="0" w:left="0" w:firstLine="0"/>
              <w:jc w:val="center"/>
              <w:rPr>
                <w:rFonts w:ascii="Calibri" w:hAnsi="Calibri" w:cs="Calibri" w:eastAsia="Calibri"/>
                <w:color w:val="auto"/>
                <w:spacing w:val="0"/>
                <w:position w:val="0"/>
                <w:sz w:val="22"/>
              </w:rPr>
            </w:pPr>
          </w:p>
        </w:tc>
      </w:tr>
      <w:tr>
        <w:trPr>
          <w:trHeight w:val="460" w:hRule="auto"/>
          <w:jc w:val="left"/>
        </w:trPr>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Parasoft C/C++test</w:t>
            </w: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2023.1</w:t>
            </w:r>
          </w:p>
        </w:tc>
        <w:tc>
          <w:tcPr>
            <w:tcW w:w="402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CERT_C-STR02-a</w:t>
            </w: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CERT_C-STR02-b</w:t>
            </w:r>
          </w:p>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CERT_C-STR02-c</w:t>
            </w:r>
          </w:p>
        </w:tc>
        <w:tc>
          <w:tcPr>
            <w:tcW w:w="361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Protect against command injection</w:t>
            </w: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Protect against file name injection</w:t>
            </w:r>
          </w:p>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Protect against SQL injection</w:t>
            </w:r>
          </w:p>
        </w:tc>
      </w:tr>
      <w:tr>
        <w:trPr>
          <w:trHeight w:val="460" w:hRule="auto"/>
          <w:jc w:val="left"/>
        </w:trPr>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Polyspace Bug Finder</w:t>
            </w: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R2024a</w:t>
            </w:r>
          </w:p>
        </w:tc>
        <w:tc>
          <w:tcPr>
            <w:tcW w:w="402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CERT C: Rec. STR02-C</w:t>
            </w:r>
          </w:p>
        </w:tc>
        <w:tc>
          <w:tcPr>
            <w:tcW w:w="361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Checks for:</w: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Execution of externally controlled command</w:t>
            </w: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Command executed from externally controlled path</w:t>
            </w:r>
          </w:p>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Library loaded from externally controlled path</w:t>
            </w:r>
          </w:p>
        </w:tc>
      </w:tr>
    </w:tbl>
    <w:p>
      <w:pPr>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w:t>
      </w:r>
    </w:p>
    <w:p>
      <w:pPr>
        <w:spacing w:before="0" w:after="0" w:line="240"/>
        <w:ind w:right="0" w:left="0" w:firstLine="0"/>
        <w:jc w:val="center"/>
        <w:rPr>
          <w:rFonts w:ascii="Calibri" w:hAnsi="Calibri" w:cs="Calibri" w:eastAsia="Calibri"/>
          <w:b/>
          <w:color w:val="auto"/>
          <w:spacing w:val="0"/>
          <w:position w:val="0"/>
          <w:sz w:val="27"/>
          <w:shd w:fill="auto" w:val="clear"/>
        </w:rPr>
      </w:pPr>
    </w:p>
    <w:p>
      <w:pPr>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Coding Standard 5</w:t>
      </w:r>
    </w:p>
    <w:p>
      <w:pPr>
        <w:spacing w:before="0" w:after="0" w:line="240"/>
        <w:ind w:right="0" w:left="0" w:firstLine="0"/>
        <w:jc w:val="left"/>
        <w:rPr>
          <w:rFonts w:ascii="Calibri" w:hAnsi="Calibri" w:cs="Calibri" w:eastAsia="Calibri"/>
          <w:color w:val="auto"/>
          <w:spacing w:val="0"/>
          <w:position w:val="0"/>
          <w:sz w:val="24"/>
          <w:shd w:fill="auto" w:val="clear"/>
        </w:rPr>
      </w:pPr>
    </w:p>
    <w:tbl>
      <w:tblPr/>
      <w:tblGrid>
        <w:gridCol w:w="1807"/>
        <w:gridCol w:w="1341"/>
        <w:gridCol w:w="7632"/>
      </w:tblGrid>
      <w:tr>
        <w:trPr>
          <w:trHeight w:val="42" w:hRule="auto"/>
          <w:jc w:val="left"/>
        </w:trPr>
        <w:tc>
          <w:tcPr>
            <w:tcW w:w="1807" w:type="dxa"/>
            <w:tcBorders>
              <w:top w:val="single" w:color="000000" w:sz="8"/>
              <w:left w:val="single" w:color="000000" w:sz="8"/>
              <w:bottom w:val="single" w:color="000000" w:sz="8"/>
              <w:right w:val="single" w:color="000000" w:sz="8"/>
            </w:tcBorders>
            <w:shd w:color="auto" w:fill="d9d9d9"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Coding Standard</w:t>
            </w:r>
          </w:p>
        </w:tc>
        <w:tc>
          <w:tcPr>
            <w:tcW w:w="1341" w:type="dxa"/>
            <w:tcBorders>
              <w:top w:val="single" w:color="000000" w:sz="8"/>
              <w:left w:val="single" w:color="000000" w:sz="8"/>
              <w:bottom w:val="single" w:color="000000" w:sz="8"/>
              <w:right w:val="single" w:color="000000" w:sz="8"/>
            </w:tcBorders>
            <w:shd w:color="auto" w:fill="d9d9d9"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Label</w:t>
            </w:r>
          </w:p>
        </w:tc>
        <w:tc>
          <w:tcPr>
            <w:tcW w:w="7632" w:type="dxa"/>
            <w:tcBorders>
              <w:top w:val="single" w:color="000000" w:sz="8"/>
              <w:left w:val="single" w:color="000000" w:sz="8"/>
              <w:bottom w:val="single" w:color="000000" w:sz="8"/>
              <w:right w:val="single" w:color="000000" w:sz="8"/>
            </w:tcBorders>
            <w:shd w:color="auto" w:fill="d9d9d9"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Name of Standard</w:t>
            </w:r>
          </w:p>
        </w:tc>
      </w:tr>
      <w:tr>
        <w:trPr>
          <w:trHeight w:val="321" w:hRule="auto"/>
          <w:jc w:val="left"/>
        </w:trPr>
        <w:tc>
          <w:tcPr>
            <w:tcW w:w="1807" w:type="dxa"/>
            <w:tcBorders>
              <w:top w:val="single" w:color="000000" w:sz="8"/>
              <w:left w:val="single" w:color="000000" w:sz="8"/>
              <w:bottom w:val="single" w:color="000000" w:sz="8"/>
              <w:right w:val="single" w:color="000000" w:sz="8"/>
            </w:tcBorders>
            <w:shd w:color="auto" w:fill="f3f3f3"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Memory Protection</w:t>
            </w:r>
          </w:p>
        </w:tc>
        <w:tc>
          <w:tcPr>
            <w:tcW w:w="1341"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[STD-005-CPP]</w:t>
            </w:r>
          </w:p>
        </w:tc>
        <w:tc>
          <w:tcPr>
            <w:tcW w:w="7632"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Prevent data races when accessing bit-fields from multiple threads</w:t>
            </w:r>
          </w:p>
        </w:tc>
      </w:tr>
    </w:tbl>
    <w:p>
      <w:pPr>
        <w:spacing w:before="0" w:after="0" w:line="240"/>
        <w:ind w:right="0" w:left="0" w:firstLine="0"/>
        <w:jc w:val="left"/>
        <w:rPr>
          <w:rFonts w:ascii="Calibri" w:hAnsi="Calibri" w:cs="Calibri" w:eastAsia="Calibri"/>
          <w:b/>
          <w:color w:val="auto"/>
          <w:spacing w:val="0"/>
          <w:position w:val="0"/>
          <w:sz w:val="24"/>
          <w:shd w:fill="auto" w:val="clear"/>
        </w:rPr>
      </w:pPr>
    </w:p>
    <w:tbl>
      <w:tblPr/>
      <w:tblGrid>
        <w:gridCol w:w="10800"/>
      </w:tblGrid>
      <w:tr>
        <w:trPr>
          <w:trHeight w:val="269" w:hRule="auto"/>
          <w:jc w:val="left"/>
        </w:trPr>
        <w:tc>
          <w:tcPr>
            <w:tcW w:w="10800" w:type="dxa"/>
            <w:tcBorders>
              <w:top w:val="single" w:color="000000" w:sz="8"/>
              <w:left w:val="single" w:color="000000" w:sz="8"/>
              <w:bottom w:val="single" w:color="000000" w:sz="4"/>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Noncompliant Code</w:t>
            </w:r>
          </w:p>
        </w:tc>
      </w:tr>
      <w:tr>
        <w:trPr>
          <w:trHeight w:val="460" w:hRule="auto"/>
          <w:jc w:val="left"/>
        </w:trPr>
        <w:tc>
          <w:tcPr>
            <w:tcW w:w="10800" w:type="dxa"/>
            <w:tcBorders>
              <w:top w:val="single" w:color="000000" w:sz="4"/>
              <w:left w:val="single" w:color="000000" w:sz="8"/>
              <w:bottom w:val="single" w:color="000000" w:sz="8"/>
              <w:right w:val="single" w:color="000000" w:sz="8"/>
            </w:tcBorders>
            <w:shd w:color="auto" w:fill="efefe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Adjacent bit-fields may be stored in a single memory location. Consequently, modifying adjacent bit-fields in different threads is undefined behavior.</w:t>
            </w:r>
          </w:p>
        </w:tc>
      </w:tr>
      <w:tr>
        <w:trPr>
          <w:trHeight w:val="460" w:hRule="auto"/>
          <w:jc w:val="left"/>
        </w:trPr>
        <w:tc>
          <w:tcPr>
            <w:tcW w:w="10800"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struct MultiThreadedFlags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unsigned int flag1 : 2;</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unsigned int flag2 : 2;</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MultiThreadedFlags flags;</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void thread1()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flags.flag1 = 1;</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void thread2()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flags.flag2 = 2;</w:t>
            </w:r>
          </w:p>
          <w:p>
            <w:pPr>
              <w:spacing w:before="0" w:after="0" w:line="240"/>
              <w:ind w:right="0" w:left="0" w:firstLine="0"/>
              <w:jc w:val="left"/>
              <w:rPr>
                <w:color w:val="auto"/>
                <w:spacing w:val="0"/>
                <w:position w:val="0"/>
              </w:rPr>
            </w:pPr>
            <w:r>
              <w:rPr>
                <w:rFonts w:ascii="Courier New" w:hAnsi="Courier New" w:cs="Courier New" w:eastAsia="Courier New"/>
                <w:color w:val="auto"/>
                <w:spacing w:val="0"/>
                <w:position w:val="0"/>
                <w:sz w:val="24"/>
                <w:shd w:fill="auto" w:val="clear"/>
              </w:rPr>
              <w:t xml:space="preserve">}</w:t>
            </w:r>
          </w:p>
        </w:tc>
      </w:tr>
    </w:tbl>
    <w:p>
      <w:pPr>
        <w:spacing w:before="0" w:after="0" w:line="240"/>
        <w:ind w:right="0" w:left="0" w:firstLine="0"/>
        <w:jc w:val="left"/>
        <w:rPr>
          <w:rFonts w:ascii="Calibri" w:hAnsi="Calibri" w:cs="Calibri" w:eastAsia="Calibri"/>
          <w:b/>
          <w:color w:val="auto"/>
          <w:spacing w:val="0"/>
          <w:position w:val="0"/>
          <w:sz w:val="24"/>
          <w:shd w:fill="auto" w:val="clear"/>
        </w:rPr>
      </w:pPr>
    </w:p>
    <w:tbl>
      <w:tblPr/>
      <w:tblGrid>
        <w:gridCol w:w="10800"/>
      </w:tblGrid>
      <w:tr>
        <w:trPr>
          <w:trHeight w:val="89" w:hRule="auto"/>
          <w:jc w:val="left"/>
        </w:trPr>
        <w:tc>
          <w:tcPr>
            <w:tcW w:w="10800" w:type="dxa"/>
            <w:tcBorders>
              <w:top w:val="single" w:color="000000" w:sz="8"/>
              <w:left w:val="single" w:color="000000" w:sz="8"/>
              <w:bottom w:val="single" w:color="000000" w:sz="4"/>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Compliant Code</w:t>
            </w:r>
          </w:p>
        </w:tc>
      </w:tr>
      <w:tr>
        <w:trPr>
          <w:trHeight w:val="460" w:hRule="auto"/>
          <w:jc w:val="left"/>
        </w:trPr>
        <w:tc>
          <w:tcPr>
            <w:tcW w:w="10800" w:type="dxa"/>
            <w:tcBorders>
              <w:top w:val="single" w:color="000000" w:sz="4"/>
              <w:left w:val="single" w:color="000000" w:sz="8"/>
              <w:bottom w:val="single" w:color="000000" w:sz="8"/>
              <w:right w:val="single" w:color="000000" w:sz="8"/>
            </w:tcBorders>
            <w:shd w:color="auto" w:fill="efefe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This solution protects all accesses of the flags with a mutex, thereby preventing any data races.</w:t>
            </w:r>
          </w:p>
        </w:tc>
      </w:tr>
      <w:tr>
        <w:trPr>
          <w:trHeight w:val="460" w:hRule="auto"/>
          <w:jc w:val="left"/>
        </w:trPr>
        <w:tc>
          <w:tcPr>
            <w:tcW w:w="10800"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#include &lt;mutex&gt;</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struct MultiThreadedFlags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unsigned int flag1 : 2;</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unsigned int flag2 : 2;</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struct MtfMutex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MultiThreadedFlags s;</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std::mutex mutex;</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MtfMutex flags;</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void thread1()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std::lock_guard&lt;std::mutex&gt; lk(flags.mutex);</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flags.s.flag1 = 1;</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void thread2()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std::lock_guard&lt;std::mutex&gt; lk(flags.mutex);</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flags.s.flag2 = 2;</w:t>
            </w:r>
          </w:p>
          <w:p>
            <w:pPr>
              <w:spacing w:before="0" w:after="0" w:line="240"/>
              <w:ind w:right="0" w:left="0" w:firstLine="0"/>
              <w:jc w:val="left"/>
              <w:rPr>
                <w:color w:val="auto"/>
                <w:spacing w:val="0"/>
                <w:position w:val="0"/>
              </w:rPr>
            </w:pPr>
            <w:r>
              <w:rPr>
                <w:rFonts w:ascii="Courier New" w:hAnsi="Courier New" w:cs="Courier New" w:eastAsia="Courier New"/>
                <w:color w:val="auto"/>
                <w:spacing w:val="0"/>
                <w:position w:val="0"/>
                <w:sz w:val="24"/>
                <w:shd w:fill="auto" w:val="clear"/>
              </w:rPr>
              <w:t xml:space="preserve">}</w:t>
            </w:r>
          </w:p>
        </w:tc>
      </w:tr>
    </w:tbl>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tbl>
      <w:tblPr/>
      <w:tblGrid>
        <w:gridCol w:w="10780"/>
      </w:tblGrid>
      <w:tr>
        <w:trPr>
          <w:trHeight w:val="1" w:hRule="atLeast"/>
          <w:jc w:val="left"/>
        </w:trPr>
        <w:tc>
          <w:tcPr>
            <w:tcW w:w="107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Principles(s) 8, 10: </w:t>
            </w:r>
            <w:r>
              <w:rPr>
                <w:rFonts w:ascii="Calibri" w:hAnsi="Calibri" w:cs="Calibri" w:eastAsia="Calibri"/>
                <w:color w:val="auto"/>
                <w:spacing w:val="0"/>
                <w:position w:val="0"/>
                <w:sz w:val="22"/>
                <w:shd w:fill="auto" w:val="clear"/>
              </w:rPr>
              <w:t xml:space="preserve">Practicing good DiD techniques like this mutex can prevent these race conditions from happening. A more secure coding standard could be set to avoid a situation like this from occuring in the first place.</w:t>
            </w:r>
          </w:p>
        </w:tc>
      </w:tr>
    </w:tbl>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Threat Level</w:t>
      </w:r>
    </w:p>
    <w:tbl>
      <w:tblPr/>
      <w:tblGrid>
        <w:gridCol w:w="1806"/>
        <w:gridCol w:w="1341"/>
        <w:gridCol w:w="4021"/>
        <w:gridCol w:w="1807"/>
        <w:gridCol w:w="1805"/>
      </w:tblGrid>
      <w:tr>
        <w:trPr>
          <w:trHeight w:val="460" w:hRule="auto"/>
          <w:jc w:val="left"/>
        </w:trPr>
        <w:tc>
          <w:tcPr>
            <w:tcW w:w="1806"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Severity</w:t>
            </w:r>
          </w:p>
        </w:tc>
        <w:tc>
          <w:tcPr>
            <w:tcW w:w="1341"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Likelihood</w:t>
            </w:r>
          </w:p>
        </w:tc>
        <w:tc>
          <w:tcPr>
            <w:tcW w:w="4021"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Remediation Cost</w:t>
            </w:r>
          </w:p>
        </w:tc>
        <w:tc>
          <w:tcPr>
            <w:tcW w:w="1807"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Priority</w:t>
            </w:r>
          </w:p>
        </w:tc>
        <w:tc>
          <w:tcPr>
            <w:tcW w:w="1805"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Level</w:t>
            </w:r>
          </w:p>
        </w:tc>
      </w:tr>
      <w:tr>
        <w:trPr>
          <w:trHeight w:val="460" w:hRule="auto"/>
          <w:jc w:val="left"/>
        </w:trPr>
        <w:tc>
          <w:tcPr>
            <w:tcW w:w="180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Medium</w:t>
            </w: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Probable</w:t>
            </w:r>
          </w:p>
        </w:tc>
        <w:tc>
          <w:tcPr>
            <w:tcW w:w="402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Medium</w:t>
            </w:r>
          </w:p>
        </w:tc>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8</w:t>
            </w:r>
          </w:p>
        </w:tc>
        <w:tc>
          <w:tcPr>
            <w:tcW w:w="180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w:t>
            </w:r>
          </w:p>
        </w:tc>
      </w:tr>
    </w:tbl>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Automation</w:t>
      </w:r>
    </w:p>
    <w:tbl>
      <w:tblPr/>
      <w:tblGrid>
        <w:gridCol w:w="1807"/>
        <w:gridCol w:w="1341"/>
        <w:gridCol w:w="4021"/>
        <w:gridCol w:w="3611"/>
      </w:tblGrid>
      <w:tr>
        <w:trPr>
          <w:trHeight w:val="460" w:hRule="auto"/>
          <w:jc w:val="left"/>
        </w:trPr>
        <w:tc>
          <w:tcPr>
            <w:tcW w:w="1807"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Tool</w:t>
            </w:r>
          </w:p>
        </w:tc>
        <w:tc>
          <w:tcPr>
            <w:tcW w:w="1341"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Version</w:t>
            </w:r>
          </w:p>
        </w:tc>
        <w:tc>
          <w:tcPr>
            <w:tcW w:w="4021"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Checker</w:t>
            </w:r>
          </w:p>
        </w:tc>
        <w:tc>
          <w:tcPr>
            <w:tcW w:w="3611"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Description Tool</w:t>
            </w:r>
          </w:p>
        </w:tc>
      </w:tr>
      <w:tr>
        <w:trPr>
          <w:trHeight w:val="460" w:hRule="auto"/>
          <w:jc w:val="left"/>
        </w:trPr>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Astrée</w:t>
            </w: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22.10</w:t>
            </w:r>
          </w:p>
        </w:tc>
        <w:tc>
          <w:tcPr>
            <w:tcW w:w="402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read_write_data_race</w:t>
            </w:r>
          </w:p>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write_write_data_race</w:t>
            </w:r>
          </w:p>
        </w:tc>
        <w:tc>
          <w:tcPr>
            <w:tcW w:w="361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Automated program analysis</w:t>
            </w:r>
          </w:p>
        </w:tc>
      </w:tr>
      <w:tr>
        <w:trPr>
          <w:trHeight w:val="460" w:hRule="auto"/>
          <w:jc w:val="left"/>
        </w:trPr>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Parasoft C/C++test</w:t>
            </w: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2023.1</w:t>
            </w:r>
          </w:p>
        </w:tc>
        <w:tc>
          <w:tcPr>
            <w:tcW w:w="402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CERT_CPP-CON52-a</w:t>
            </w:r>
          </w:p>
        </w:tc>
        <w:tc>
          <w:tcPr>
            <w:tcW w:w="361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Use locks to prevent race conditions when modifying bit fields</w:t>
            </w:r>
          </w:p>
        </w:tc>
      </w:tr>
      <w:tr>
        <w:trPr>
          <w:trHeight w:val="460" w:hRule="auto"/>
          <w:jc w:val="left"/>
        </w:trPr>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Polyspace Bug Finder</w:t>
            </w: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R2024a</w:t>
            </w:r>
          </w:p>
        </w:tc>
        <w:tc>
          <w:tcPr>
            <w:tcW w:w="402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CERT C++: CON52-CPP</w:t>
            </w:r>
          </w:p>
        </w:tc>
        <w:tc>
          <w:tcPr>
            <w:tcW w:w="361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Checks for data races</w:t>
            </w:r>
          </w:p>
        </w:tc>
      </w:tr>
      <w:tr>
        <w:trPr>
          <w:trHeight w:val="460" w:hRule="auto"/>
          <w:jc w:val="left"/>
        </w:trPr>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CodeSonar</w:t>
            </w: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8.1p0</w:t>
            </w:r>
          </w:p>
        </w:tc>
        <w:tc>
          <w:tcPr>
            <w:tcW w:w="402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CONCURRENCY.DATARACE</w:t>
            </w:r>
          </w:p>
        </w:tc>
        <w:tc>
          <w:tcPr>
            <w:tcW w:w="361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Data Race</w:t>
            </w:r>
          </w:p>
        </w:tc>
      </w:tr>
    </w:tbl>
    <w:p>
      <w:pPr>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w:t>
      </w:r>
    </w:p>
    <w:p>
      <w:pPr>
        <w:spacing w:before="0" w:after="0" w:line="240"/>
        <w:ind w:right="0" w:left="0" w:firstLine="0"/>
        <w:jc w:val="center"/>
        <w:rPr>
          <w:rFonts w:ascii="Calibri" w:hAnsi="Calibri" w:cs="Calibri" w:eastAsia="Calibri"/>
          <w:b/>
          <w:color w:val="auto"/>
          <w:spacing w:val="0"/>
          <w:position w:val="0"/>
          <w:sz w:val="27"/>
          <w:shd w:fill="auto" w:val="clear"/>
        </w:rPr>
      </w:pPr>
    </w:p>
    <w:p>
      <w:pPr>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Coding Standard 6</w:t>
      </w:r>
    </w:p>
    <w:p>
      <w:pPr>
        <w:spacing w:before="0" w:after="0" w:line="240"/>
        <w:ind w:right="0" w:left="0" w:firstLine="0"/>
        <w:jc w:val="left"/>
        <w:rPr>
          <w:rFonts w:ascii="Calibri" w:hAnsi="Calibri" w:cs="Calibri" w:eastAsia="Calibri"/>
          <w:color w:val="auto"/>
          <w:spacing w:val="0"/>
          <w:position w:val="0"/>
          <w:sz w:val="24"/>
          <w:shd w:fill="auto" w:val="clear"/>
        </w:rPr>
      </w:pPr>
    </w:p>
    <w:tbl>
      <w:tblPr/>
      <w:tblGrid>
        <w:gridCol w:w="1807"/>
        <w:gridCol w:w="1341"/>
        <w:gridCol w:w="7632"/>
      </w:tblGrid>
      <w:tr>
        <w:trPr>
          <w:trHeight w:val="42" w:hRule="auto"/>
          <w:jc w:val="left"/>
        </w:trPr>
        <w:tc>
          <w:tcPr>
            <w:tcW w:w="1807" w:type="dxa"/>
            <w:tcBorders>
              <w:top w:val="single" w:color="000000" w:sz="8"/>
              <w:left w:val="single" w:color="000000" w:sz="8"/>
              <w:bottom w:val="single" w:color="000000" w:sz="8"/>
              <w:right w:val="single" w:color="000000" w:sz="8"/>
            </w:tcBorders>
            <w:shd w:color="auto" w:fill="d9d9d9"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Coding Standard</w:t>
            </w:r>
          </w:p>
        </w:tc>
        <w:tc>
          <w:tcPr>
            <w:tcW w:w="1341" w:type="dxa"/>
            <w:tcBorders>
              <w:top w:val="single" w:color="000000" w:sz="8"/>
              <w:left w:val="single" w:color="000000" w:sz="8"/>
              <w:bottom w:val="single" w:color="000000" w:sz="8"/>
              <w:right w:val="single" w:color="000000" w:sz="8"/>
            </w:tcBorders>
            <w:shd w:color="auto" w:fill="d9d9d9"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Label</w:t>
            </w:r>
          </w:p>
        </w:tc>
        <w:tc>
          <w:tcPr>
            <w:tcW w:w="7632" w:type="dxa"/>
            <w:tcBorders>
              <w:top w:val="single" w:color="000000" w:sz="8"/>
              <w:left w:val="single" w:color="000000" w:sz="8"/>
              <w:bottom w:val="single" w:color="000000" w:sz="8"/>
              <w:right w:val="single" w:color="000000" w:sz="8"/>
            </w:tcBorders>
            <w:shd w:color="auto" w:fill="d9d9d9"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Name of Standard</w:t>
            </w:r>
          </w:p>
        </w:tc>
      </w:tr>
      <w:tr>
        <w:trPr>
          <w:trHeight w:val="321" w:hRule="auto"/>
          <w:jc w:val="left"/>
        </w:trPr>
        <w:tc>
          <w:tcPr>
            <w:tcW w:w="1807" w:type="dxa"/>
            <w:tcBorders>
              <w:top w:val="single" w:color="000000" w:sz="8"/>
              <w:left w:val="single" w:color="000000" w:sz="8"/>
              <w:bottom w:val="single" w:color="000000" w:sz="8"/>
              <w:right w:val="single" w:color="000000" w:sz="8"/>
            </w:tcBorders>
            <w:shd w:color="auto" w:fill="f3f3f3"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Assertions</w:t>
            </w:r>
          </w:p>
        </w:tc>
        <w:tc>
          <w:tcPr>
            <w:tcW w:w="1341"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[STD-006-CLG]</w:t>
            </w:r>
          </w:p>
        </w:tc>
        <w:tc>
          <w:tcPr>
            <w:tcW w:w="7632"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Use a static assertion to test the value of a constant expression</w:t>
            </w:r>
          </w:p>
        </w:tc>
      </w:tr>
    </w:tbl>
    <w:p>
      <w:pPr>
        <w:spacing w:before="0" w:after="0" w:line="240"/>
        <w:ind w:right="0" w:left="0" w:firstLine="0"/>
        <w:jc w:val="left"/>
        <w:rPr>
          <w:rFonts w:ascii="Calibri" w:hAnsi="Calibri" w:cs="Calibri" w:eastAsia="Calibri"/>
          <w:b/>
          <w:color w:val="auto"/>
          <w:spacing w:val="0"/>
          <w:position w:val="0"/>
          <w:sz w:val="24"/>
          <w:shd w:fill="auto" w:val="clear"/>
        </w:rPr>
      </w:pPr>
    </w:p>
    <w:tbl>
      <w:tblPr/>
      <w:tblGrid>
        <w:gridCol w:w="10800"/>
      </w:tblGrid>
      <w:tr>
        <w:trPr>
          <w:trHeight w:val="269" w:hRule="auto"/>
          <w:jc w:val="left"/>
        </w:trPr>
        <w:tc>
          <w:tcPr>
            <w:tcW w:w="10800" w:type="dxa"/>
            <w:tcBorders>
              <w:top w:val="single" w:color="000000" w:sz="8"/>
              <w:left w:val="single" w:color="000000" w:sz="8"/>
              <w:bottom w:val="single" w:color="000000" w:sz="4"/>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Noncompliant Code</w:t>
            </w:r>
          </w:p>
        </w:tc>
      </w:tr>
      <w:tr>
        <w:trPr>
          <w:trHeight w:val="460" w:hRule="auto"/>
          <w:jc w:val="left"/>
        </w:trPr>
        <w:tc>
          <w:tcPr>
            <w:tcW w:w="10800" w:type="dxa"/>
            <w:tcBorders>
              <w:top w:val="single" w:color="000000" w:sz="4"/>
              <w:left w:val="single" w:color="000000" w:sz="8"/>
              <w:bottom w:val="single" w:color="000000" w:sz="8"/>
              <w:right w:val="single" w:color="000000" w:sz="8"/>
            </w:tcBorders>
            <w:shd w:color="auto" w:fill="efefe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This uses the assert() macro to assert a property concerning a memory-mapped structure that is essential for the code to behave correctly.</w:t>
            </w:r>
          </w:p>
        </w:tc>
      </w:tr>
      <w:tr>
        <w:trPr>
          <w:trHeight w:val="460" w:hRule="auto"/>
          <w:jc w:val="left"/>
        </w:trPr>
        <w:tc>
          <w:tcPr>
            <w:tcW w:w="10800"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#include &lt;assert.h&gt;</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struct timer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unsigned char MODE;</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unsigned int DATA;</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unsigned int COUNT;</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int func(void)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assert(sizeof(struct timer) == sizeof(unsigned char) + sizeof(unsigned int) + sizeof(unsigned int));</w:t>
            </w:r>
          </w:p>
          <w:p>
            <w:pPr>
              <w:spacing w:before="0" w:after="0" w:line="240"/>
              <w:ind w:right="0" w:left="0" w:firstLine="0"/>
              <w:jc w:val="left"/>
              <w:rPr>
                <w:color w:val="auto"/>
                <w:spacing w:val="0"/>
                <w:position w:val="0"/>
              </w:rPr>
            </w:pPr>
            <w:r>
              <w:rPr>
                <w:rFonts w:ascii="Courier New" w:hAnsi="Courier New" w:cs="Courier New" w:eastAsia="Courier New"/>
                <w:color w:val="auto"/>
                <w:spacing w:val="0"/>
                <w:position w:val="0"/>
                <w:sz w:val="24"/>
                <w:shd w:fill="auto" w:val="clear"/>
              </w:rPr>
              <w:t xml:space="preserve">}</w:t>
            </w:r>
          </w:p>
        </w:tc>
      </w:tr>
    </w:tbl>
    <w:p>
      <w:pPr>
        <w:spacing w:before="0" w:after="0" w:line="240"/>
        <w:ind w:right="0" w:left="0" w:firstLine="0"/>
        <w:jc w:val="left"/>
        <w:rPr>
          <w:rFonts w:ascii="Calibri" w:hAnsi="Calibri" w:cs="Calibri" w:eastAsia="Calibri"/>
          <w:b/>
          <w:color w:val="auto"/>
          <w:spacing w:val="0"/>
          <w:position w:val="0"/>
          <w:sz w:val="24"/>
          <w:shd w:fill="auto" w:val="clear"/>
        </w:rPr>
      </w:pPr>
    </w:p>
    <w:tbl>
      <w:tblPr/>
      <w:tblGrid>
        <w:gridCol w:w="10800"/>
      </w:tblGrid>
      <w:tr>
        <w:trPr>
          <w:trHeight w:val="89" w:hRule="auto"/>
          <w:jc w:val="left"/>
        </w:trPr>
        <w:tc>
          <w:tcPr>
            <w:tcW w:w="10800" w:type="dxa"/>
            <w:tcBorders>
              <w:top w:val="single" w:color="000000" w:sz="8"/>
              <w:left w:val="single" w:color="000000" w:sz="8"/>
              <w:bottom w:val="single" w:color="000000" w:sz="4"/>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Compliant Code</w:t>
            </w:r>
          </w:p>
        </w:tc>
      </w:tr>
      <w:tr>
        <w:trPr>
          <w:trHeight w:val="460" w:hRule="auto"/>
          <w:jc w:val="left"/>
        </w:trPr>
        <w:tc>
          <w:tcPr>
            <w:tcW w:w="10800" w:type="dxa"/>
            <w:tcBorders>
              <w:top w:val="single" w:color="000000" w:sz="4"/>
              <w:left w:val="single" w:color="000000" w:sz="8"/>
              <w:bottom w:val="single" w:color="000000" w:sz="8"/>
              <w:right w:val="single" w:color="000000" w:sz="8"/>
            </w:tcBorders>
            <w:shd w:color="auto" w:fill="efefe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For assertions involving only constant expressions, a preprocessor conditional statement may be used, shown with this code.</w:t>
            </w:r>
          </w:p>
        </w:tc>
      </w:tr>
      <w:tr>
        <w:trPr>
          <w:trHeight w:val="460" w:hRule="auto"/>
          <w:jc w:val="left"/>
        </w:trPr>
        <w:tc>
          <w:tcPr>
            <w:tcW w:w="10800"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struct timer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unsigned char MODE;</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unsigned int DATA;</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unsigned int COUNT;</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#if (sizeof(struct timer) != (sizeof(unsigned char) + sizeof(unsigned int) + sizeof(unsigned int)))</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#error "Structure must not have any padding"</w:t>
            </w:r>
          </w:p>
          <w:p>
            <w:pPr>
              <w:spacing w:before="0" w:after="0" w:line="240"/>
              <w:ind w:right="0" w:left="0" w:firstLine="0"/>
              <w:jc w:val="left"/>
              <w:rPr>
                <w:color w:val="auto"/>
                <w:spacing w:val="0"/>
                <w:position w:val="0"/>
              </w:rPr>
            </w:pPr>
            <w:r>
              <w:rPr>
                <w:rFonts w:ascii="Courier New" w:hAnsi="Courier New" w:cs="Courier New" w:eastAsia="Courier New"/>
                <w:color w:val="auto"/>
                <w:spacing w:val="0"/>
                <w:position w:val="0"/>
                <w:sz w:val="24"/>
                <w:shd w:fill="auto" w:val="clear"/>
              </w:rPr>
              <w:t xml:space="preserve">#endif</w:t>
            </w:r>
          </w:p>
        </w:tc>
      </w:tr>
    </w:tbl>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tbl>
      <w:tblPr/>
      <w:tblGrid>
        <w:gridCol w:w="10780"/>
      </w:tblGrid>
      <w:tr>
        <w:trPr>
          <w:trHeight w:val="1" w:hRule="atLeast"/>
          <w:jc w:val="left"/>
        </w:trPr>
        <w:tc>
          <w:tcPr>
            <w:tcW w:w="107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b/>
                <w:color w:val="auto"/>
                <w:spacing w:val="0"/>
                <w:position w:val="0"/>
                <w:sz w:val="22"/>
                <w:shd w:fill="auto" w:val="clear"/>
              </w:rPr>
              <w:t xml:space="preserve">Principles(s) 3, 10: </w:t>
            </w:r>
            <w:r>
              <w:rPr>
                <w:rFonts w:ascii="Calibri" w:hAnsi="Calibri" w:cs="Calibri" w:eastAsia="Calibri"/>
                <w:color w:val="auto"/>
                <w:spacing w:val="0"/>
                <w:position w:val="0"/>
                <w:sz w:val="22"/>
                <w:shd w:fill="auto" w:val="clear"/>
              </w:rPr>
              <w:t xml:space="preserve">A proper secure coding standard would prevent an exact match for a sum to allow for padding from the compiler. With better </w:t>
            </w:r>
            <w:r>
              <w:rPr>
                <w:rFonts w:ascii="Calibri" w:hAnsi="Calibri" w:cs="Calibri" w:eastAsia="Calibri"/>
                <w:color w:val="000000"/>
                <w:spacing w:val="0"/>
                <w:position w:val="0"/>
                <w:sz w:val="24"/>
                <w:shd w:fill="auto" w:val="clear"/>
              </w:rPr>
              <w:t xml:space="preserve">architect and design for security policies this kind of potential error could be avoided before it was coded.</w:t>
            </w:r>
          </w:p>
        </w:tc>
      </w:tr>
    </w:tbl>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Threat Level</w:t>
      </w:r>
    </w:p>
    <w:tbl>
      <w:tblPr/>
      <w:tblGrid>
        <w:gridCol w:w="1806"/>
        <w:gridCol w:w="1341"/>
        <w:gridCol w:w="4021"/>
        <w:gridCol w:w="1807"/>
        <w:gridCol w:w="1805"/>
      </w:tblGrid>
      <w:tr>
        <w:trPr>
          <w:trHeight w:val="460" w:hRule="auto"/>
          <w:jc w:val="left"/>
        </w:trPr>
        <w:tc>
          <w:tcPr>
            <w:tcW w:w="1806"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Severity</w:t>
            </w:r>
          </w:p>
        </w:tc>
        <w:tc>
          <w:tcPr>
            <w:tcW w:w="1341"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Likelihood</w:t>
            </w:r>
          </w:p>
        </w:tc>
        <w:tc>
          <w:tcPr>
            <w:tcW w:w="4021"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Remediation Cost</w:t>
            </w:r>
          </w:p>
        </w:tc>
        <w:tc>
          <w:tcPr>
            <w:tcW w:w="1807"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Priority</w:t>
            </w:r>
          </w:p>
        </w:tc>
        <w:tc>
          <w:tcPr>
            <w:tcW w:w="1805"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Level</w:t>
            </w:r>
          </w:p>
        </w:tc>
      </w:tr>
      <w:tr>
        <w:trPr>
          <w:trHeight w:val="460" w:hRule="auto"/>
          <w:jc w:val="left"/>
        </w:trPr>
        <w:tc>
          <w:tcPr>
            <w:tcW w:w="180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Low</w:t>
            </w: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Unlikely</w:t>
            </w:r>
          </w:p>
        </w:tc>
        <w:tc>
          <w:tcPr>
            <w:tcW w:w="402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High</w:t>
            </w:r>
          </w:p>
        </w:tc>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c>
          <w:tcPr>
            <w:tcW w:w="180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w:t>
            </w:r>
          </w:p>
        </w:tc>
      </w:tr>
    </w:tbl>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Automation</w:t>
      </w:r>
    </w:p>
    <w:tbl>
      <w:tblPr/>
      <w:tblGrid>
        <w:gridCol w:w="1807"/>
        <w:gridCol w:w="1341"/>
        <w:gridCol w:w="4021"/>
        <w:gridCol w:w="3611"/>
      </w:tblGrid>
      <w:tr>
        <w:trPr>
          <w:trHeight w:val="460" w:hRule="auto"/>
          <w:jc w:val="left"/>
        </w:trPr>
        <w:tc>
          <w:tcPr>
            <w:tcW w:w="1807"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Tool</w:t>
            </w:r>
          </w:p>
        </w:tc>
        <w:tc>
          <w:tcPr>
            <w:tcW w:w="1341"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Version</w:t>
            </w:r>
          </w:p>
        </w:tc>
        <w:tc>
          <w:tcPr>
            <w:tcW w:w="4021"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Checker</w:t>
            </w:r>
          </w:p>
        </w:tc>
        <w:tc>
          <w:tcPr>
            <w:tcW w:w="3611"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Description Tool</w:t>
            </w:r>
          </w:p>
        </w:tc>
      </w:tr>
      <w:tr>
        <w:trPr>
          <w:trHeight w:val="460" w:hRule="auto"/>
          <w:jc w:val="left"/>
        </w:trPr>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Axivion Bauhaus Suite</w:t>
            </w: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7.2.0</w:t>
            </w:r>
          </w:p>
        </w:tc>
        <w:tc>
          <w:tcPr>
            <w:tcW w:w="402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CertC-DCL03</w:t>
            </w:r>
          </w:p>
        </w:tc>
        <w:tc>
          <w:tcPr>
            <w:tcW w:w="361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460" w:hRule="auto"/>
          <w:jc w:val="left"/>
        </w:trPr>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CodeSonar</w:t>
            </w: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8.1p0</w:t>
            </w:r>
          </w:p>
        </w:tc>
        <w:tc>
          <w:tcPr>
            <w:tcW w:w="402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(customization)</w:t>
            </w:r>
          </w:p>
        </w:tc>
        <w:tc>
          <w:tcPr>
            <w:tcW w:w="361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Users can implement a custom check that reports uses of the assert() macro</w:t>
            </w:r>
          </w:p>
        </w:tc>
      </w:tr>
      <w:tr>
        <w:trPr>
          <w:trHeight w:val="460" w:hRule="auto"/>
          <w:jc w:val="left"/>
        </w:trPr>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LDRA tool suite</w:t>
            </w: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9.7.1</w:t>
            </w:r>
          </w:p>
        </w:tc>
        <w:tc>
          <w:tcPr>
            <w:tcW w:w="402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44 S</w:t>
            </w:r>
          </w:p>
        </w:tc>
        <w:tc>
          <w:tcPr>
            <w:tcW w:w="361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Automated integration testing</w:t>
            </w:r>
          </w:p>
        </w:tc>
      </w:tr>
      <w:tr>
        <w:trPr>
          <w:trHeight w:val="460" w:hRule="auto"/>
          <w:jc w:val="left"/>
        </w:trPr>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ECLAIR</w:t>
            </w: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1.2</w:t>
            </w:r>
          </w:p>
        </w:tc>
        <w:tc>
          <w:tcPr>
            <w:tcW w:w="402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ab/>
              <w:t xml:space="preserve">CC2.DCL03</w:t>
            </w:r>
          </w:p>
        </w:tc>
        <w:tc>
          <w:tcPr>
            <w:tcW w:w="361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Static code analysis tool</w:t>
            </w:r>
          </w:p>
        </w:tc>
      </w:tr>
    </w:tbl>
    <w:p>
      <w:pPr>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w:t>
      </w:r>
    </w:p>
    <w:p>
      <w:pPr>
        <w:spacing w:before="0" w:after="0" w:line="240"/>
        <w:ind w:right="0" w:left="0" w:firstLine="0"/>
        <w:jc w:val="center"/>
        <w:rPr>
          <w:rFonts w:ascii="Calibri" w:hAnsi="Calibri" w:cs="Calibri" w:eastAsia="Calibri"/>
          <w:b/>
          <w:color w:val="auto"/>
          <w:spacing w:val="0"/>
          <w:position w:val="0"/>
          <w:sz w:val="27"/>
          <w:shd w:fill="auto" w:val="clear"/>
        </w:rPr>
      </w:pPr>
    </w:p>
    <w:p>
      <w:pPr>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Coding Standard 7</w:t>
      </w:r>
    </w:p>
    <w:p>
      <w:pPr>
        <w:spacing w:before="0" w:after="0" w:line="240"/>
        <w:ind w:right="0" w:left="0" w:firstLine="0"/>
        <w:jc w:val="left"/>
        <w:rPr>
          <w:rFonts w:ascii="Calibri" w:hAnsi="Calibri" w:cs="Calibri" w:eastAsia="Calibri"/>
          <w:color w:val="auto"/>
          <w:spacing w:val="0"/>
          <w:position w:val="0"/>
          <w:sz w:val="24"/>
          <w:shd w:fill="auto" w:val="clear"/>
        </w:rPr>
      </w:pPr>
    </w:p>
    <w:tbl>
      <w:tblPr/>
      <w:tblGrid>
        <w:gridCol w:w="1807"/>
        <w:gridCol w:w="1341"/>
        <w:gridCol w:w="7632"/>
      </w:tblGrid>
      <w:tr>
        <w:trPr>
          <w:trHeight w:val="42" w:hRule="auto"/>
          <w:jc w:val="left"/>
        </w:trPr>
        <w:tc>
          <w:tcPr>
            <w:tcW w:w="1807" w:type="dxa"/>
            <w:tcBorders>
              <w:top w:val="single" w:color="000000" w:sz="8"/>
              <w:left w:val="single" w:color="000000" w:sz="8"/>
              <w:bottom w:val="single" w:color="000000" w:sz="8"/>
              <w:right w:val="single" w:color="000000" w:sz="8"/>
            </w:tcBorders>
            <w:shd w:color="auto" w:fill="d9d9d9"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Coding Standard</w:t>
            </w:r>
          </w:p>
        </w:tc>
        <w:tc>
          <w:tcPr>
            <w:tcW w:w="1341" w:type="dxa"/>
            <w:tcBorders>
              <w:top w:val="single" w:color="000000" w:sz="8"/>
              <w:left w:val="single" w:color="000000" w:sz="8"/>
              <w:bottom w:val="single" w:color="000000" w:sz="8"/>
              <w:right w:val="single" w:color="000000" w:sz="8"/>
            </w:tcBorders>
            <w:shd w:color="auto" w:fill="d9d9d9"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Label</w:t>
            </w:r>
          </w:p>
        </w:tc>
        <w:tc>
          <w:tcPr>
            <w:tcW w:w="7632" w:type="dxa"/>
            <w:tcBorders>
              <w:top w:val="single" w:color="000000" w:sz="8"/>
              <w:left w:val="single" w:color="000000" w:sz="8"/>
              <w:bottom w:val="single" w:color="000000" w:sz="8"/>
              <w:right w:val="single" w:color="000000" w:sz="8"/>
            </w:tcBorders>
            <w:shd w:color="auto" w:fill="d9d9d9"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Name of Standard</w:t>
            </w:r>
          </w:p>
        </w:tc>
      </w:tr>
      <w:tr>
        <w:trPr>
          <w:trHeight w:val="321" w:hRule="auto"/>
          <w:jc w:val="left"/>
        </w:trPr>
        <w:tc>
          <w:tcPr>
            <w:tcW w:w="1807" w:type="dxa"/>
            <w:tcBorders>
              <w:top w:val="single" w:color="000000" w:sz="8"/>
              <w:left w:val="single" w:color="000000" w:sz="8"/>
              <w:bottom w:val="single" w:color="000000" w:sz="8"/>
              <w:right w:val="single" w:color="000000" w:sz="8"/>
            </w:tcBorders>
            <w:shd w:color="auto" w:fill="f3f3f3"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Exceptions</w:t>
            </w:r>
          </w:p>
        </w:tc>
        <w:tc>
          <w:tcPr>
            <w:tcW w:w="1341"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[STD-007-CPP]</w:t>
            </w:r>
          </w:p>
        </w:tc>
        <w:tc>
          <w:tcPr>
            <w:tcW w:w="7632"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Exception objects must be nothrow copy constructible</w:t>
            </w:r>
          </w:p>
        </w:tc>
      </w:tr>
    </w:tbl>
    <w:p>
      <w:pPr>
        <w:spacing w:before="0" w:after="0" w:line="240"/>
        <w:ind w:right="0" w:left="0" w:firstLine="0"/>
        <w:jc w:val="left"/>
        <w:rPr>
          <w:rFonts w:ascii="Calibri" w:hAnsi="Calibri" w:cs="Calibri" w:eastAsia="Calibri"/>
          <w:b/>
          <w:color w:val="auto"/>
          <w:spacing w:val="0"/>
          <w:position w:val="0"/>
          <w:sz w:val="24"/>
          <w:shd w:fill="auto" w:val="clear"/>
        </w:rPr>
      </w:pPr>
    </w:p>
    <w:tbl>
      <w:tblPr/>
      <w:tblGrid>
        <w:gridCol w:w="10800"/>
      </w:tblGrid>
      <w:tr>
        <w:trPr>
          <w:trHeight w:val="269" w:hRule="auto"/>
          <w:jc w:val="left"/>
        </w:trPr>
        <w:tc>
          <w:tcPr>
            <w:tcW w:w="10800" w:type="dxa"/>
            <w:tcBorders>
              <w:top w:val="single" w:color="000000" w:sz="8"/>
              <w:left w:val="single" w:color="000000" w:sz="8"/>
              <w:bottom w:val="single" w:color="000000" w:sz="4"/>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Noncompliant Code</w:t>
            </w:r>
          </w:p>
        </w:tc>
      </w:tr>
      <w:tr>
        <w:trPr>
          <w:trHeight w:val="460" w:hRule="auto"/>
          <w:jc w:val="left"/>
        </w:trPr>
        <w:tc>
          <w:tcPr>
            <w:tcW w:w="10800" w:type="dxa"/>
            <w:tcBorders>
              <w:top w:val="single" w:color="000000" w:sz="4"/>
              <w:left w:val="single" w:color="000000" w:sz="8"/>
              <w:bottom w:val="single" w:color="000000" w:sz="8"/>
              <w:right w:val="single" w:color="000000" w:sz="8"/>
            </w:tcBorders>
            <w:shd w:color="auto" w:fill="efefe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 this noncompliant code example, an exception of type S is thrown in f(). However, because S has a std::string data member, and the copy constructor for std::string is not declared noexcept, the implicitly-defined copy constructor for S is also not declared to be noexcept. In low-memory situations, the copy constructor for std::string may be unable to allocate sufficient memory to complete the copy operation, resulting in a std::bad_alloc exception being thrown.</w:t>
            </w:r>
          </w:p>
        </w:tc>
      </w:tr>
      <w:tr>
        <w:trPr>
          <w:trHeight w:val="460" w:hRule="auto"/>
          <w:jc w:val="left"/>
        </w:trPr>
        <w:tc>
          <w:tcPr>
            <w:tcW w:w="10800"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#include &lt;exception&gt;</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#include &lt;string&gt;</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class S : public std::exception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std::string m;</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public:</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S(const char *msg) : m(msg)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const char *what() const noexcept override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return m.c_str();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void g()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 If some condition doesn't hold...</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throw S("Condition did not hold");</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void f()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try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g();</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 catch (S &amp;s)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 Handle error</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w:t>
            </w:r>
          </w:p>
          <w:p>
            <w:pPr>
              <w:spacing w:before="0" w:after="0" w:line="240"/>
              <w:ind w:right="0" w:left="0" w:firstLine="0"/>
              <w:jc w:val="left"/>
              <w:rPr>
                <w:color w:val="auto"/>
                <w:spacing w:val="0"/>
                <w:position w:val="0"/>
              </w:rPr>
            </w:pPr>
            <w:r>
              <w:rPr>
                <w:rFonts w:ascii="Courier New" w:hAnsi="Courier New" w:cs="Courier New" w:eastAsia="Courier New"/>
                <w:color w:val="auto"/>
                <w:spacing w:val="0"/>
                <w:position w:val="0"/>
                <w:sz w:val="24"/>
                <w:shd w:fill="auto" w:val="clear"/>
              </w:rPr>
              <w:t xml:space="preserve">}</w:t>
            </w:r>
          </w:p>
        </w:tc>
      </w:tr>
    </w:tbl>
    <w:p>
      <w:pPr>
        <w:spacing w:before="0" w:after="0" w:line="240"/>
        <w:ind w:right="0" w:left="0" w:firstLine="0"/>
        <w:jc w:val="left"/>
        <w:rPr>
          <w:rFonts w:ascii="Calibri" w:hAnsi="Calibri" w:cs="Calibri" w:eastAsia="Calibri"/>
          <w:b/>
          <w:color w:val="auto"/>
          <w:spacing w:val="0"/>
          <w:position w:val="0"/>
          <w:sz w:val="24"/>
          <w:shd w:fill="auto" w:val="clear"/>
        </w:rPr>
      </w:pPr>
    </w:p>
    <w:tbl>
      <w:tblPr/>
      <w:tblGrid>
        <w:gridCol w:w="10800"/>
      </w:tblGrid>
      <w:tr>
        <w:trPr>
          <w:trHeight w:val="89" w:hRule="auto"/>
          <w:jc w:val="left"/>
        </w:trPr>
        <w:tc>
          <w:tcPr>
            <w:tcW w:w="10800" w:type="dxa"/>
            <w:tcBorders>
              <w:top w:val="single" w:color="000000" w:sz="8"/>
              <w:left w:val="single" w:color="000000" w:sz="8"/>
              <w:bottom w:val="single" w:color="000000" w:sz="4"/>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Compliant Code</w:t>
            </w:r>
          </w:p>
        </w:tc>
      </w:tr>
      <w:tr>
        <w:trPr>
          <w:trHeight w:val="460" w:hRule="auto"/>
          <w:jc w:val="left"/>
        </w:trPr>
        <w:tc>
          <w:tcPr>
            <w:tcW w:w="10800" w:type="dxa"/>
            <w:tcBorders>
              <w:top w:val="single" w:color="000000" w:sz="4"/>
              <w:left w:val="single" w:color="000000" w:sz="8"/>
              <w:bottom w:val="single" w:color="000000" w:sz="8"/>
              <w:right w:val="single" w:color="000000" w:sz="8"/>
            </w:tcBorders>
            <w:shd w:color="auto" w:fill="efefe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This compliant solution assumes that the type of the exception object can inherit from std::runtime_error, or that type can be used directly. Unlike std::string, a std::runtime_error object is required to correctly handle an arbitrary-length error message that is exception safe and guarantees the copy constructor will not throw.</w:t>
            </w:r>
          </w:p>
        </w:tc>
      </w:tr>
      <w:tr>
        <w:trPr>
          <w:trHeight w:val="460" w:hRule="auto"/>
          <w:jc w:val="left"/>
        </w:trPr>
        <w:tc>
          <w:tcPr>
            <w:tcW w:w="10800"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#include &lt;stdexcept&gt;</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#include &lt;type_traits&gt;</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struct S : std::runtime_error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S(const char *msg) : std::runtime_error(msg)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static_assert(std::is_nothrow_copy_constructible&lt;S&gt;::value,</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"S must be nothrow copy constructible");</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void g()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 If some condition doesn't hold...</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throw S("Condition did not hold");</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void f()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try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g();</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 catch (S &amp;s)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 Handle error</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w:t>
            </w:r>
          </w:p>
          <w:p>
            <w:pPr>
              <w:spacing w:before="0" w:after="0" w:line="240"/>
              <w:ind w:right="0" w:left="0" w:firstLine="0"/>
              <w:jc w:val="left"/>
              <w:rPr>
                <w:color w:val="auto"/>
                <w:spacing w:val="0"/>
                <w:position w:val="0"/>
              </w:rPr>
            </w:pPr>
            <w:r>
              <w:rPr>
                <w:rFonts w:ascii="Courier New" w:hAnsi="Courier New" w:cs="Courier New" w:eastAsia="Courier New"/>
                <w:color w:val="auto"/>
                <w:spacing w:val="0"/>
                <w:position w:val="0"/>
                <w:sz w:val="24"/>
                <w:shd w:fill="auto" w:val="clear"/>
              </w:rPr>
              <w:t xml:space="preserve">}</w:t>
            </w:r>
          </w:p>
        </w:tc>
      </w:tr>
    </w:tbl>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tbl>
      <w:tblPr/>
      <w:tblGrid>
        <w:gridCol w:w="10780"/>
      </w:tblGrid>
      <w:tr>
        <w:trPr>
          <w:trHeight w:val="1" w:hRule="atLeast"/>
          <w:jc w:val="left"/>
        </w:trPr>
        <w:tc>
          <w:tcPr>
            <w:tcW w:w="107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Principles(s) 3, 10: </w:t>
            </w:r>
            <w:r>
              <w:rPr>
                <w:rFonts w:ascii="Calibri" w:hAnsi="Calibri" w:cs="Calibri" w:eastAsia="Calibri"/>
                <w:color w:val="auto"/>
                <w:spacing w:val="0"/>
                <w:position w:val="0"/>
                <w:sz w:val="22"/>
                <w:shd w:fill="auto" w:val="clear"/>
              </w:rPr>
              <w:t xml:space="preserve">Proper standards and policies can help when making exceptions and ensure that there is no unexpected behaviours when an exception is being thrown. </w:t>
            </w:r>
          </w:p>
        </w:tc>
      </w:tr>
    </w:tbl>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Threat Level</w:t>
      </w:r>
    </w:p>
    <w:tbl>
      <w:tblPr/>
      <w:tblGrid>
        <w:gridCol w:w="1806"/>
        <w:gridCol w:w="1341"/>
        <w:gridCol w:w="4021"/>
        <w:gridCol w:w="1807"/>
        <w:gridCol w:w="1805"/>
      </w:tblGrid>
      <w:tr>
        <w:trPr>
          <w:trHeight w:val="460" w:hRule="auto"/>
          <w:jc w:val="left"/>
        </w:trPr>
        <w:tc>
          <w:tcPr>
            <w:tcW w:w="1806"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Severity</w:t>
            </w:r>
          </w:p>
        </w:tc>
        <w:tc>
          <w:tcPr>
            <w:tcW w:w="1341"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Likelihood</w:t>
            </w:r>
          </w:p>
        </w:tc>
        <w:tc>
          <w:tcPr>
            <w:tcW w:w="4021"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Remediation Cost</w:t>
            </w:r>
          </w:p>
        </w:tc>
        <w:tc>
          <w:tcPr>
            <w:tcW w:w="1807"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Priority</w:t>
            </w:r>
          </w:p>
        </w:tc>
        <w:tc>
          <w:tcPr>
            <w:tcW w:w="1805"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Level</w:t>
            </w:r>
          </w:p>
        </w:tc>
      </w:tr>
      <w:tr>
        <w:trPr>
          <w:trHeight w:val="460" w:hRule="auto"/>
          <w:jc w:val="left"/>
        </w:trPr>
        <w:tc>
          <w:tcPr>
            <w:tcW w:w="180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Low</w:t>
            </w: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Probable</w:t>
            </w:r>
          </w:p>
        </w:tc>
        <w:tc>
          <w:tcPr>
            <w:tcW w:w="402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Medium</w:t>
            </w:r>
          </w:p>
        </w:tc>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w:t>
            </w:r>
          </w:p>
        </w:tc>
        <w:tc>
          <w:tcPr>
            <w:tcW w:w="180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w:t>
            </w:r>
          </w:p>
        </w:tc>
      </w:tr>
    </w:tbl>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Automation</w:t>
      </w:r>
    </w:p>
    <w:tbl>
      <w:tblPr/>
      <w:tblGrid>
        <w:gridCol w:w="1807"/>
        <w:gridCol w:w="1341"/>
        <w:gridCol w:w="4021"/>
        <w:gridCol w:w="3611"/>
      </w:tblGrid>
      <w:tr>
        <w:trPr>
          <w:trHeight w:val="460" w:hRule="auto"/>
          <w:jc w:val="left"/>
        </w:trPr>
        <w:tc>
          <w:tcPr>
            <w:tcW w:w="1807"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Tool</w:t>
            </w:r>
          </w:p>
        </w:tc>
        <w:tc>
          <w:tcPr>
            <w:tcW w:w="1341"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Version</w:t>
            </w:r>
          </w:p>
        </w:tc>
        <w:tc>
          <w:tcPr>
            <w:tcW w:w="4021"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Checker</w:t>
            </w:r>
          </w:p>
        </w:tc>
        <w:tc>
          <w:tcPr>
            <w:tcW w:w="3611"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Description Tool</w:t>
            </w:r>
          </w:p>
        </w:tc>
      </w:tr>
      <w:tr>
        <w:trPr>
          <w:trHeight w:val="460" w:hRule="auto"/>
          <w:jc w:val="left"/>
        </w:trPr>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Clang</w:t>
            </w: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3.9</w:t>
            </w:r>
          </w:p>
        </w:tc>
        <w:tc>
          <w:tcPr>
            <w:tcW w:w="402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cert-err60-cpp</w:t>
            </w:r>
          </w:p>
        </w:tc>
        <w:tc>
          <w:tcPr>
            <w:tcW w:w="361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Checked by clang-tidy</w:t>
            </w:r>
          </w:p>
        </w:tc>
      </w:tr>
      <w:tr>
        <w:trPr>
          <w:trHeight w:val="460" w:hRule="auto"/>
          <w:jc w:val="left"/>
        </w:trPr>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Helix QAC</w:t>
            </w: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2024.2</w:t>
            </w:r>
          </w:p>
        </w:tc>
        <w:tc>
          <w:tcPr>
            <w:tcW w:w="402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C++3508</w:t>
            </w:r>
          </w:p>
        </w:tc>
        <w:tc>
          <w:tcPr>
            <w:tcW w:w="361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Static code analysis tool</w:t>
            </w:r>
          </w:p>
        </w:tc>
      </w:tr>
      <w:tr>
        <w:trPr>
          <w:trHeight w:val="460" w:hRule="auto"/>
          <w:jc w:val="left"/>
        </w:trPr>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Parasoft C/C++test</w:t>
            </w: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2023.1</w:t>
            </w:r>
          </w:p>
        </w:tc>
        <w:tc>
          <w:tcPr>
            <w:tcW w:w="402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CERT_CPP-ERR60-a</w: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CERT_CPP-ERR60-b</w:t>
            </w:r>
          </w:p>
        </w:tc>
        <w:tc>
          <w:tcPr>
            <w:tcW w:w="361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Exception objects must be nothrow copy constructible</w: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An explicitly declared copy constructor for a class that inherits from 'std::exception' should have a non-throwing exception specification</w:t>
            </w:r>
          </w:p>
        </w:tc>
      </w:tr>
      <w:tr>
        <w:trPr>
          <w:trHeight w:val="460" w:hRule="auto"/>
          <w:jc w:val="left"/>
        </w:trPr>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Polyspace Bug Finder</w:t>
            </w: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R2024a</w:t>
            </w:r>
          </w:p>
        </w:tc>
        <w:tc>
          <w:tcPr>
            <w:tcW w:w="402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CERT C++: ERR60-CPP</w:t>
            </w:r>
          </w:p>
        </w:tc>
        <w:tc>
          <w:tcPr>
            <w:tcW w:w="361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Checks for throwing exception object in copy constructor</w:t>
            </w:r>
          </w:p>
        </w:tc>
      </w:tr>
    </w:tbl>
    <w:p>
      <w:pPr>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w:t>
      </w:r>
    </w:p>
    <w:p>
      <w:pPr>
        <w:spacing w:before="0" w:after="0" w:line="240"/>
        <w:ind w:right="0" w:left="0" w:firstLine="0"/>
        <w:jc w:val="center"/>
        <w:rPr>
          <w:rFonts w:ascii="Calibri" w:hAnsi="Calibri" w:cs="Calibri" w:eastAsia="Calibri"/>
          <w:b/>
          <w:color w:val="auto"/>
          <w:spacing w:val="0"/>
          <w:position w:val="0"/>
          <w:sz w:val="27"/>
          <w:shd w:fill="auto" w:val="clear"/>
        </w:rPr>
      </w:pPr>
    </w:p>
    <w:p>
      <w:pPr>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Coding Standard 8</w:t>
      </w:r>
    </w:p>
    <w:p>
      <w:pPr>
        <w:spacing w:before="0" w:after="0" w:line="240"/>
        <w:ind w:right="0" w:left="0" w:firstLine="0"/>
        <w:jc w:val="left"/>
        <w:rPr>
          <w:rFonts w:ascii="Calibri" w:hAnsi="Calibri" w:cs="Calibri" w:eastAsia="Calibri"/>
          <w:color w:val="auto"/>
          <w:spacing w:val="0"/>
          <w:position w:val="0"/>
          <w:sz w:val="24"/>
          <w:shd w:fill="auto" w:val="clear"/>
        </w:rPr>
      </w:pPr>
    </w:p>
    <w:tbl>
      <w:tblPr/>
      <w:tblGrid>
        <w:gridCol w:w="1807"/>
        <w:gridCol w:w="1341"/>
        <w:gridCol w:w="7632"/>
      </w:tblGrid>
      <w:tr>
        <w:trPr>
          <w:trHeight w:val="42" w:hRule="auto"/>
          <w:jc w:val="left"/>
        </w:trPr>
        <w:tc>
          <w:tcPr>
            <w:tcW w:w="1807" w:type="dxa"/>
            <w:tcBorders>
              <w:top w:val="single" w:color="000000" w:sz="8"/>
              <w:left w:val="single" w:color="000000" w:sz="8"/>
              <w:bottom w:val="single" w:color="000000" w:sz="8"/>
              <w:right w:val="single" w:color="000000" w:sz="8"/>
            </w:tcBorders>
            <w:shd w:color="auto" w:fill="d9d9d9"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Coding Standard</w:t>
            </w:r>
          </w:p>
        </w:tc>
        <w:tc>
          <w:tcPr>
            <w:tcW w:w="1341" w:type="dxa"/>
            <w:tcBorders>
              <w:top w:val="single" w:color="000000" w:sz="8"/>
              <w:left w:val="single" w:color="000000" w:sz="8"/>
              <w:bottom w:val="single" w:color="000000" w:sz="8"/>
              <w:right w:val="single" w:color="000000" w:sz="8"/>
            </w:tcBorders>
            <w:shd w:color="auto" w:fill="d9d9d9"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Label</w:t>
            </w:r>
          </w:p>
        </w:tc>
        <w:tc>
          <w:tcPr>
            <w:tcW w:w="7632" w:type="dxa"/>
            <w:tcBorders>
              <w:top w:val="single" w:color="000000" w:sz="8"/>
              <w:left w:val="single" w:color="000000" w:sz="8"/>
              <w:bottom w:val="single" w:color="000000" w:sz="8"/>
              <w:right w:val="single" w:color="000000" w:sz="8"/>
            </w:tcBorders>
            <w:shd w:color="auto" w:fill="d9d9d9"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Name of Standard</w:t>
            </w:r>
          </w:p>
        </w:tc>
      </w:tr>
      <w:tr>
        <w:trPr>
          <w:trHeight w:val="321" w:hRule="auto"/>
          <w:jc w:val="left"/>
        </w:trPr>
        <w:tc>
          <w:tcPr>
            <w:tcW w:w="1807" w:type="dxa"/>
            <w:tcBorders>
              <w:top w:val="single" w:color="000000" w:sz="8"/>
              <w:left w:val="single" w:color="000000" w:sz="8"/>
              <w:bottom w:val="single" w:color="000000" w:sz="8"/>
              <w:right w:val="single" w:color="000000" w:sz="8"/>
            </w:tcBorders>
            <w:shd w:color="auto" w:fill="f3f3f3"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Exceptions</w:t>
            </w:r>
          </w:p>
        </w:tc>
        <w:tc>
          <w:tcPr>
            <w:tcW w:w="1341"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[STD-008-CPP]</w:t>
            </w:r>
          </w:p>
        </w:tc>
        <w:tc>
          <w:tcPr>
            <w:tcW w:w="7632"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Honor exception specifications</w:t>
            </w:r>
          </w:p>
        </w:tc>
      </w:tr>
    </w:tbl>
    <w:p>
      <w:pPr>
        <w:spacing w:before="0" w:after="0" w:line="240"/>
        <w:ind w:right="0" w:left="0" w:firstLine="0"/>
        <w:jc w:val="left"/>
        <w:rPr>
          <w:rFonts w:ascii="Calibri" w:hAnsi="Calibri" w:cs="Calibri" w:eastAsia="Calibri"/>
          <w:b/>
          <w:color w:val="auto"/>
          <w:spacing w:val="0"/>
          <w:position w:val="0"/>
          <w:sz w:val="24"/>
          <w:shd w:fill="auto" w:val="clear"/>
        </w:rPr>
      </w:pPr>
    </w:p>
    <w:tbl>
      <w:tblPr/>
      <w:tblGrid>
        <w:gridCol w:w="10800"/>
      </w:tblGrid>
      <w:tr>
        <w:trPr>
          <w:trHeight w:val="269" w:hRule="auto"/>
          <w:jc w:val="left"/>
        </w:trPr>
        <w:tc>
          <w:tcPr>
            <w:tcW w:w="10800" w:type="dxa"/>
            <w:tcBorders>
              <w:top w:val="single" w:color="000000" w:sz="8"/>
              <w:left w:val="single" w:color="000000" w:sz="8"/>
              <w:bottom w:val="single" w:color="000000" w:sz="4"/>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Noncompliant Code</w:t>
            </w:r>
          </w:p>
        </w:tc>
      </w:tr>
      <w:tr>
        <w:trPr>
          <w:trHeight w:val="460" w:hRule="auto"/>
          <w:jc w:val="left"/>
        </w:trPr>
        <w:tc>
          <w:tcPr>
            <w:tcW w:w="10800" w:type="dxa"/>
            <w:tcBorders>
              <w:top w:val="single" w:color="000000" w:sz="4"/>
              <w:left w:val="single" w:color="000000" w:sz="8"/>
              <w:bottom w:val="single" w:color="000000" w:sz="8"/>
              <w:right w:val="single" w:color="000000" w:sz="8"/>
            </w:tcBorders>
            <w:shd w:color="auto" w:fill="efefe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 this noncompliant code example, a function is declared as nonthrowing, but it is possible for std::vector::resize() to throw an exception when the requested memory cannot be allocated.</w:t>
            </w:r>
          </w:p>
        </w:tc>
      </w:tr>
      <w:tr>
        <w:trPr>
          <w:trHeight w:val="460" w:hRule="auto"/>
          <w:jc w:val="left"/>
        </w:trPr>
        <w:tc>
          <w:tcPr>
            <w:tcW w:w="10800"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#include &lt;cstddef&gt;</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#include &lt;vector&gt;</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void f(std::vector&lt;int&gt; &amp;v, size_t s) noexcept(true)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v.resize(s); // May throw</w:t>
            </w:r>
          </w:p>
          <w:p>
            <w:pPr>
              <w:spacing w:before="0" w:after="0" w:line="240"/>
              <w:ind w:right="0" w:left="0" w:firstLine="0"/>
              <w:jc w:val="left"/>
              <w:rPr>
                <w:color w:val="auto"/>
                <w:spacing w:val="0"/>
                <w:position w:val="0"/>
              </w:rPr>
            </w:pPr>
            <w:r>
              <w:rPr>
                <w:rFonts w:ascii="Courier New" w:hAnsi="Courier New" w:cs="Courier New" w:eastAsia="Courier New"/>
                <w:color w:val="auto"/>
                <w:spacing w:val="0"/>
                <w:position w:val="0"/>
                <w:sz w:val="24"/>
                <w:shd w:fill="auto" w:val="clear"/>
              </w:rPr>
              <w:t xml:space="preserve">}</w:t>
            </w:r>
          </w:p>
        </w:tc>
      </w:tr>
    </w:tbl>
    <w:p>
      <w:pPr>
        <w:spacing w:before="0" w:after="0" w:line="240"/>
        <w:ind w:right="0" w:left="0" w:firstLine="0"/>
        <w:jc w:val="left"/>
        <w:rPr>
          <w:rFonts w:ascii="Calibri" w:hAnsi="Calibri" w:cs="Calibri" w:eastAsia="Calibri"/>
          <w:b/>
          <w:color w:val="auto"/>
          <w:spacing w:val="0"/>
          <w:position w:val="0"/>
          <w:sz w:val="24"/>
          <w:shd w:fill="auto" w:val="clear"/>
        </w:rPr>
      </w:pPr>
    </w:p>
    <w:tbl>
      <w:tblPr/>
      <w:tblGrid>
        <w:gridCol w:w="10800"/>
      </w:tblGrid>
      <w:tr>
        <w:trPr>
          <w:trHeight w:val="89" w:hRule="auto"/>
          <w:jc w:val="left"/>
        </w:trPr>
        <w:tc>
          <w:tcPr>
            <w:tcW w:w="10800" w:type="dxa"/>
            <w:tcBorders>
              <w:top w:val="single" w:color="000000" w:sz="8"/>
              <w:left w:val="single" w:color="000000" w:sz="8"/>
              <w:bottom w:val="single" w:color="000000" w:sz="4"/>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Compliant Code</w:t>
            </w:r>
          </w:p>
        </w:tc>
      </w:tr>
      <w:tr>
        <w:trPr>
          <w:trHeight w:val="460" w:hRule="auto"/>
          <w:jc w:val="left"/>
        </w:trPr>
        <w:tc>
          <w:tcPr>
            <w:tcW w:w="10800" w:type="dxa"/>
            <w:tcBorders>
              <w:top w:val="single" w:color="000000" w:sz="4"/>
              <w:left w:val="single" w:color="000000" w:sz="8"/>
              <w:bottom w:val="single" w:color="000000" w:sz="8"/>
              <w:right w:val="single" w:color="000000" w:sz="8"/>
            </w:tcBorders>
            <w:shd w:color="auto" w:fill="efefe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 this compliant solution, the function's noexcept-specification is removed, signifying that the function allows all exceptions.</w:t>
            </w:r>
          </w:p>
        </w:tc>
      </w:tr>
      <w:tr>
        <w:trPr>
          <w:trHeight w:val="1590" w:hRule="auto"/>
          <w:jc w:val="left"/>
        </w:trPr>
        <w:tc>
          <w:tcPr>
            <w:tcW w:w="10800"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#include &lt;cstddef&gt;</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#include &lt;vector&gt;</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void f(std::vector&lt;int&gt; &amp;v, size_t s)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v.resize(s); // May throw, but that is okay</w:t>
            </w:r>
          </w:p>
          <w:p>
            <w:pPr>
              <w:spacing w:before="0" w:after="0" w:line="240"/>
              <w:ind w:right="0" w:left="0" w:firstLine="0"/>
              <w:jc w:val="left"/>
              <w:rPr>
                <w:color w:val="auto"/>
                <w:spacing w:val="0"/>
                <w:position w:val="0"/>
              </w:rPr>
            </w:pPr>
            <w:r>
              <w:rPr>
                <w:rFonts w:ascii="Courier New" w:hAnsi="Courier New" w:cs="Courier New" w:eastAsia="Courier New"/>
                <w:color w:val="auto"/>
                <w:spacing w:val="0"/>
                <w:position w:val="0"/>
                <w:sz w:val="24"/>
                <w:shd w:fill="auto" w:val="clear"/>
              </w:rPr>
              <w:t xml:space="preserve">}</w:t>
            </w:r>
          </w:p>
        </w:tc>
      </w:tr>
    </w:tbl>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tbl>
      <w:tblPr/>
      <w:tblGrid>
        <w:gridCol w:w="10780"/>
      </w:tblGrid>
      <w:tr>
        <w:trPr>
          <w:trHeight w:val="1" w:hRule="atLeast"/>
          <w:jc w:val="left"/>
        </w:trPr>
        <w:tc>
          <w:tcPr>
            <w:tcW w:w="107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Principles(s) 3, 10: </w:t>
            </w:r>
            <w:r>
              <w:rPr>
                <w:rFonts w:ascii="Calibri" w:hAnsi="Calibri" w:cs="Calibri" w:eastAsia="Calibri"/>
                <w:color w:val="auto"/>
                <w:spacing w:val="0"/>
                <w:position w:val="0"/>
                <w:sz w:val="22"/>
                <w:shd w:fill="auto" w:val="clear"/>
              </w:rPr>
              <w:t xml:space="preserve">Similar to the last standards and policies can help prevent occurances like this from happening by making it a standard to pay attention to exceptions and ensure noexcepts are not thrown.</w:t>
            </w:r>
          </w:p>
        </w:tc>
      </w:tr>
    </w:tbl>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Threat Level</w:t>
      </w:r>
    </w:p>
    <w:tbl>
      <w:tblPr/>
      <w:tblGrid>
        <w:gridCol w:w="1806"/>
        <w:gridCol w:w="1341"/>
        <w:gridCol w:w="4021"/>
        <w:gridCol w:w="1807"/>
        <w:gridCol w:w="1805"/>
      </w:tblGrid>
      <w:tr>
        <w:trPr>
          <w:trHeight w:val="460" w:hRule="auto"/>
          <w:jc w:val="left"/>
        </w:trPr>
        <w:tc>
          <w:tcPr>
            <w:tcW w:w="1806"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Severity</w:t>
            </w:r>
          </w:p>
        </w:tc>
        <w:tc>
          <w:tcPr>
            <w:tcW w:w="1341"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Likelihood</w:t>
            </w:r>
          </w:p>
        </w:tc>
        <w:tc>
          <w:tcPr>
            <w:tcW w:w="4021"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Remediation Cost</w:t>
            </w:r>
          </w:p>
        </w:tc>
        <w:tc>
          <w:tcPr>
            <w:tcW w:w="1807"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Priority</w:t>
            </w:r>
          </w:p>
        </w:tc>
        <w:tc>
          <w:tcPr>
            <w:tcW w:w="1805"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Level</w:t>
            </w:r>
          </w:p>
        </w:tc>
      </w:tr>
      <w:tr>
        <w:trPr>
          <w:trHeight w:val="460" w:hRule="auto"/>
          <w:jc w:val="left"/>
        </w:trPr>
        <w:tc>
          <w:tcPr>
            <w:tcW w:w="180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Low</w:t>
            </w: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Likely</w:t>
            </w:r>
          </w:p>
        </w:tc>
        <w:tc>
          <w:tcPr>
            <w:tcW w:w="402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Low</w:t>
            </w:r>
          </w:p>
        </w:tc>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9</w:t>
            </w:r>
          </w:p>
        </w:tc>
        <w:tc>
          <w:tcPr>
            <w:tcW w:w="180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w:t>
            </w:r>
          </w:p>
        </w:tc>
      </w:tr>
    </w:tbl>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Automation</w:t>
      </w:r>
    </w:p>
    <w:tbl>
      <w:tblPr/>
      <w:tblGrid>
        <w:gridCol w:w="1807"/>
        <w:gridCol w:w="1341"/>
        <w:gridCol w:w="4021"/>
        <w:gridCol w:w="3611"/>
      </w:tblGrid>
      <w:tr>
        <w:trPr>
          <w:trHeight w:val="460" w:hRule="auto"/>
          <w:jc w:val="left"/>
        </w:trPr>
        <w:tc>
          <w:tcPr>
            <w:tcW w:w="1807"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Tool</w:t>
            </w:r>
          </w:p>
        </w:tc>
        <w:tc>
          <w:tcPr>
            <w:tcW w:w="1341"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Version</w:t>
            </w:r>
          </w:p>
        </w:tc>
        <w:tc>
          <w:tcPr>
            <w:tcW w:w="4021"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Checker</w:t>
            </w:r>
          </w:p>
        </w:tc>
        <w:tc>
          <w:tcPr>
            <w:tcW w:w="3611"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Description Tool</w:t>
            </w:r>
          </w:p>
        </w:tc>
      </w:tr>
      <w:tr>
        <w:trPr>
          <w:trHeight w:val="460" w:hRule="auto"/>
          <w:jc w:val="left"/>
        </w:trPr>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Astrée</w:t>
            </w: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22.10</w:t>
            </w:r>
          </w:p>
        </w:tc>
        <w:tc>
          <w:tcPr>
            <w:tcW w:w="402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unhandled-throw-noexcept</w:t>
            </w:r>
          </w:p>
        </w:tc>
        <w:tc>
          <w:tcPr>
            <w:tcW w:w="361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Automated program analysis</w:t>
            </w:r>
          </w:p>
        </w:tc>
      </w:tr>
      <w:tr>
        <w:trPr>
          <w:trHeight w:val="460" w:hRule="auto"/>
          <w:jc w:val="left"/>
        </w:trPr>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CodeSonar</w:t>
            </w: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8.1p0</w:t>
            </w:r>
          </w:p>
        </w:tc>
        <w:tc>
          <w:tcPr>
            <w:tcW w:w="402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LANG.STRUCT.EXCP.THROW</w:t>
            </w:r>
          </w:p>
        </w:tc>
        <w:tc>
          <w:tcPr>
            <w:tcW w:w="361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Use of throw</w:t>
            </w:r>
          </w:p>
        </w:tc>
      </w:tr>
      <w:tr>
        <w:trPr>
          <w:trHeight w:val="460" w:hRule="auto"/>
          <w:jc w:val="left"/>
        </w:trPr>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Polyspace Bug Finder</w:t>
            </w: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R2024a</w:t>
            </w:r>
          </w:p>
        </w:tc>
        <w:tc>
          <w:tcPr>
            <w:tcW w:w="402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CERT C++: ERR55-CPP</w:t>
            </w:r>
          </w:p>
        </w:tc>
        <w:tc>
          <w:tcPr>
            <w:tcW w:w="361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Checks for noexcept functions exiting with exception</w:t>
            </w:r>
          </w:p>
        </w:tc>
      </w:tr>
      <w:tr>
        <w:trPr>
          <w:trHeight w:val="460" w:hRule="auto"/>
          <w:jc w:val="left"/>
        </w:trPr>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Parasoft C/C++Test</w:t>
            </w: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2023.1</w:t>
            </w:r>
          </w:p>
        </w:tc>
        <w:tc>
          <w:tcPr>
            <w:tcW w:w="402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CERT_CPP-ERR55-a</w:t>
            </w:r>
          </w:p>
        </w:tc>
        <w:tc>
          <w:tcPr>
            <w:tcW w:w="361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Where a function's declaration includes an exception-specification, the function shall only be capable of throwing exceptions of the indicated type(s)</w:t>
            </w:r>
          </w:p>
        </w:tc>
      </w:tr>
    </w:tbl>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Coding Standard 9 </w:t>
      </w:r>
    </w:p>
    <w:p>
      <w:pPr>
        <w:spacing w:before="0" w:after="0" w:line="240"/>
        <w:ind w:right="0" w:left="0" w:firstLine="0"/>
        <w:jc w:val="left"/>
        <w:rPr>
          <w:rFonts w:ascii="Calibri" w:hAnsi="Calibri" w:cs="Calibri" w:eastAsia="Calibri"/>
          <w:color w:val="auto"/>
          <w:spacing w:val="0"/>
          <w:position w:val="0"/>
          <w:sz w:val="24"/>
          <w:shd w:fill="auto" w:val="clear"/>
        </w:rPr>
      </w:pPr>
    </w:p>
    <w:tbl>
      <w:tblPr/>
      <w:tblGrid>
        <w:gridCol w:w="1807"/>
        <w:gridCol w:w="1341"/>
        <w:gridCol w:w="7632"/>
      </w:tblGrid>
      <w:tr>
        <w:trPr>
          <w:trHeight w:val="42" w:hRule="auto"/>
          <w:jc w:val="left"/>
        </w:trPr>
        <w:tc>
          <w:tcPr>
            <w:tcW w:w="1807" w:type="dxa"/>
            <w:tcBorders>
              <w:top w:val="single" w:color="000000" w:sz="8"/>
              <w:left w:val="single" w:color="000000" w:sz="8"/>
              <w:bottom w:val="single" w:color="000000" w:sz="8"/>
              <w:right w:val="single" w:color="000000" w:sz="8"/>
            </w:tcBorders>
            <w:shd w:color="auto" w:fill="d9d9d9"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Coding Standard</w:t>
            </w:r>
          </w:p>
        </w:tc>
        <w:tc>
          <w:tcPr>
            <w:tcW w:w="1341" w:type="dxa"/>
            <w:tcBorders>
              <w:top w:val="single" w:color="000000" w:sz="8"/>
              <w:left w:val="single" w:color="000000" w:sz="8"/>
              <w:bottom w:val="single" w:color="000000" w:sz="8"/>
              <w:right w:val="single" w:color="000000" w:sz="8"/>
            </w:tcBorders>
            <w:shd w:color="auto" w:fill="d9d9d9"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Label</w:t>
            </w:r>
          </w:p>
        </w:tc>
        <w:tc>
          <w:tcPr>
            <w:tcW w:w="7632" w:type="dxa"/>
            <w:tcBorders>
              <w:top w:val="single" w:color="000000" w:sz="8"/>
              <w:left w:val="single" w:color="000000" w:sz="8"/>
              <w:bottom w:val="single" w:color="000000" w:sz="8"/>
              <w:right w:val="single" w:color="000000" w:sz="8"/>
            </w:tcBorders>
            <w:shd w:color="auto" w:fill="d9d9d9"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Name of Standard</w:t>
            </w:r>
          </w:p>
        </w:tc>
      </w:tr>
      <w:tr>
        <w:trPr>
          <w:trHeight w:val="321" w:hRule="auto"/>
          <w:jc w:val="left"/>
        </w:trPr>
        <w:tc>
          <w:tcPr>
            <w:tcW w:w="1807" w:type="dxa"/>
            <w:tcBorders>
              <w:top w:val="single" w:color="000000" w:sz="8"/>
              <w:left w:val="single" w:color="000000" w:sz="8"/>
              <w:bottom w:val="single" w:color="000000" w:sz="8"/>
              <w:right w:val="single" w:color="000000" w:sz="8"/>
            </w:tcBorders>
            <w:shd w:color="auto" w:fill="f3f3f3"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String Correctness</w:t>
            </w:r>
          </w:p>
        </w:tc>
        <w:tc>
          <w:tcPr>
            <w:tcW w:w="1341"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[STD-009-CLG]</w:t>
            </w:r>
          </w:p>
        </w:tc>
        <w:tc>
          <w:tcPr>
            <w:tcW w:w="7632"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 not attempt to modify string literals</w:t>
            </w:r>
          </w:p>
        </w:tc>
      </w:tr>
    </w:tbl>
    <w:p>
      <w:pPr>
        <w:spacing w:before="0" w:after="0" w:line="240"/>
        <w:ind w:right="0" w:left="0" w:firstLine="0"/>
        <w:jc w:val="left"/>
        <w:rPr>
          <w:rFonts w:ascii="Calibri" w:hAnsi="Calibri" w:cs="Calibri" w:eastAsia="Calibri"/>
          <w:b/>
          <w:color w:val="auto"/>
          <w:spacing w:val="0"/>
          <w:position w:val="0"/>
          <w:sz w:val="24"/>
          <w:shd w:fill="auto" w:val="clear"/>
        </w:rPr>
      </w:pPr>
    </w:p>
    <w:tbl>
      <w:tblPr/>
      <w:tblGrid>
        <w:gridCol w:w="10800"/>
      </w:tblGrid>
      <w:tr>
        <w:trPr>
          <w:trHeight w:val="269" w:hRule="auto"/>
          <w:jc w:val="left"/>
        </w:trPr>
        <w:tc>
          <w:tcPr>
            <w:tcW w:w="10800" w:type="dxa"/>
            <w:tcBorders>
              <w:top w:val="single" w:color="000000" w:sz="8"/>
              <w:left w:val="single" w:color="000000" w:sz="8"/>
              <w:bottom w:val="single" w:color="000000" w:sz="4"/>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Noncompliant Code</w:t>
            </w:r>
          </w:p>
        </w:tc>
      </w:tr>
      <w:tr>
        <w:trPr>
          <w:trHeight w:val="460" w:hRule="auto"/>
          <w:jc w:val="left"/>
        </w:trPr>
        <w:tc>
          <w:tcPr>
            <w:tcW w:w="10800" w:type="dxa"/>
            <w:tcBorders>
              <w:top w:val="single" w:color="000000" w:sz="4"/>
              <w:left w:val="single" w:color="000000" w:sz="8"/>
              <w:bottom w:val="single" w:color="000000" w:sz="8"/>
              <w:right w:val="single" w:color="000000" w:sz="8"/>
            </w:tcBorders>
            <w:shd w:color="auto" w:fill="efefe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 this noncompliant code example, the char pointer str is initialized to the address of a string literal. Attempting to modify the string literal is undefined behavior.</w:t>
            </w:r>
          </w:p>
        </w:tc>
      </w:tr>
      <w:tr>
        <w:trPr>
          <w:trHeight w:val="460" w:hRule="auto"/>
          <w:jc w:val="left"/>
        </w:trPr>
        <w:tc>
          <w:tcPr>
            <w:tcW w:w="10800"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char *str  = "string literal";</w:t>
            </w:r>
          </w:p>
          <w:p>
            <w:pPr>
              <w:spacing w:before="0" w:after="0" w:line="240"/>
              <w:ind w:right="0" w:left="0" w:firstLine="0"/>
              <w:jc w:val="left"/>
              <w:rPr>
                <w:color w:val="auto"/>
                <w:spacing w:val="0"/>
                <w:position w:val="0"/>
              </w:rPr>
            </w:pPr>
            <w:r>
              <w:rPr>
                <w:rFonts w:ascii="Courier New" w:hAnsi="Courier New" w:cs="Courier New" w:eastAsia="Courier New"/>
                <w:color w:val="auto"/>
                <w:spacing w:val="0"/>
                <w:position w:val="0"/>
                <w:sz w:val="24"/>
                <w:shd w:fill="auto" w:val="clear"/>
              </w:rPr>
              <w:t xml:space="preserve">str[0] = 'S';</w:t>
            </w:r>
          </w:p>
        </w:tc>
      </w:tr>
    </w:tbl>
    <w:p>
      <w:pPr>
        <w:spacing w:before="0" w:after="0" w:line="240"/>
        <w:ind w:right="0" w:left="0" w:firstLine="0"/>
        <w:jc w:val="left"/>
        <w:rPr>
          <w:rFonts w:ascii="Calibri" w:hAnsi="Calibri" w:cs="Calibri" w:eastAsia="Calibri"/>
          <w:b/>
          <w:color w:val="auto"/>
          <w:spacing w:val="0"/>
          <w:position w:val="0"/>
          <w:sz w:val="24"/>
          <w:shd w:fill="auto" w:val="clear"/>
        </w:rPr>
      </w:pPr>
    </w:p>
    <w:tbl>
      <w:tblPr/>
      <w:tblGrid>
        <w:gridCol w:w="10800"/>
      </w:tblGrid>
      <w:tr>
        <w:trPr>
          <w:trHeight w:val="89" w:hRule="auto"/>
          <w:jc w:val="left"/>
        </w:trPr>
        <w:tc>
          <w:tcPr>
            <w:tcW w:w="10800" w:type="dxa"/>
            <w:tcBorders>
              <w:top w:val="single" w:color="000000" w:sz="8"/>
              <w:left w:val="single" w:color="000000" w:sz="8"/>
              <w:bottom w:val="single" w:color="000000" w:sz="4"/>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Compliant Code</w:t>
            </w:r>
          </w:p>
        </w:tc>
      </w:tr>
      <w:tr>
        <w:trPr>
          <w:trHeight w:val="460" w:hRule="auto"/>
          <w:jc w:val="left"/>
        </w:trPr>
        <w:tc>
          <w:tcPr>
            <w:tcW w:w="10800" w:type="dxa"/>
            <w:tcBorders>
              <w:top w:val="single" w:color="000000" w:sz="4"/>
              <w:left w:val="single" w:color="000000" w:sz="8"/>
              <w:bottom w:val="single" w:color="000000" w:sz="8"/>
              <w:right w:val="single" w:color="000000" w:sz="8"/>
            </w:tcBorders>
            <w:shd w:color="auto" w:fill="efefe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As an array initializer, a string literal specifies the initial values of characters in an array as well as the size of the array. This code creates a copy of the string literal in the space allocated to the character array str. The string stored in str can be modified safely.</w:t>
            </w:r>
          </w:p>
        </w:tc>
      </w:tr>
      <w:tr>
        <w:trPr>
          <w:trHeight w:val="460" w:hRule="auto"/>
          <w:jc w:val="left"/>
        </w:trPr>
        <w:tc>
          <w:tcPr>
            <w:tcW w:w="10800"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char str[] = "string literal";</w:t>
            </w:r>
          </w:p>
          <w:p>
            <w:pPr>
              <w:spacing w:before="0" w:after="0" w:line="240"/>
              <w:ind w:right="0" w:left="0" w:firstLine="0"/>
              <w:jc w:val="left"/>
              <w:rPr>
                <w:color w:val="auto"/>
                <w:spacing w:val="0"/>
                <w:position w:val="0"/>
              </w:rPr>
            </w:pPr>
            <w:r>
              <w:rPr>
                <w:rFonts w:ascii="Courier New" w:hAnsi="Courier New" w:cs="Courier New" w:eastAsia="Courier New"/>
                <w:color w:val="auto"/>
                <w:spacing w:val="0"/>
                <w:position w:val="0"/>
                <w:sz w:val="24"/>
                <w:shd w:fill="auto" w:val="clear"/>
              </w:rPr>
              <w:t xml:space="preserve">str[0] = 'S';</w:t>
            </w:r>
          </w:p>
        </w:tc>
      </w:tr>
    </w:tbl>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tbl>
      <w:tblPr/>
      <w:tblGrid>
        <w:gridCol w:w="10780"/>
      </w:tblGrid>
      <w:tr>
        <w:trPr>
          <w:trHeight w:val="240" w:hRule="auto"/>
          <w:jc w:val="left"/>
        </w:trPr>
        <w:tc>
          <w:tcPr>
            <w:tcW w:w="107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Principles(s) 1: </w:t>
            </w:r>
            <w:r>
              <w:rPr>
                <w:rFonts w:ascii="Calibri" w:hAnsi="Calibri" w:cs="Calibri" w:eastAsia="Calibri"/>
                <w:color w:val="auto"/>
                <w:spacing w:val="0"/>
                <w:position w:val="0"/>
                <w:sz w:val="22"/>
                <w:shd w:fill="auto" w:val="clear"/>
              </w:rPr>
              <w:t xml:space="preserve"> This is not strictly about input validation, it is related to safe and correct data handling. Accessing or modifying data that is not intended to be writable like this can lead to major issues.</w:t>
            </w:r>
          </w:p>
        </w:tc>
      </w:tr>
    </w:tbl>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Threat Level</w:t>
      </w:r>
    </w:p>
    <w:tbl>
      <w:tblPr/>
      <w:tblGrid>
        <w:gridCol w:w="1806"/>
        <w:gridCol w:w="1341"/>
        <w:gridCol w:w="4021"/>
        <w:gridCol w:w="1807"/>
        <w:gridCol w:w="1805"/>
      </w:tblGrid>
      <w:tr>
        <w:trPr>
          <w:trHeight w:val="460" w:hRule="auto"/>
          <w:jc w:val="left"/>
        </w:trPr>
        <w:tc>
          <w:tcPr>
            <w:tcW w:w="1806"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Severity</w:t>
            </w:r>
          </w:p>
        </w:tc>
        <w:tc>
          <w:tcPr>
            <w:tcW w:w="1341"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Likelihood</w:t>
            </w:r>
          </w:p>
        </w:tc>
        <w:tc>
          <w:tcPr>
            <w:tcW w:w="4021"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Remediation Cost</w:t>
            </w:r>
          </w:p>
        </w:tc>
        <w:tc>
          <w:tcPr>
            <w:tcW w:w="1807"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Priority</w:t>
            </w:r>
          </w:p>
        </w:tc>
        <w:tc>
          <w:tcPr>
            <w:tcW w:w="1805"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Level</w:t>
            </w:r>
          </w:p>
        </w:tc>
      </w:tr>
      <w:tr>
        <w:trPr>
          <w:trHeight w:val="460" w:hRule="auto"/>
          <w:jc w:val="left"/>
        </w:trPr>
        <w:tc>
          <w:tcPr>
            <w:tcW w:w="180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Low</w:t>
            </w: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Likely</w:t>
            </w:r>
          </w:p>
        </w:tc>
        <w:tc>
          <w:tcPr>
            <w:tcW w:w="402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Low</w:t>
            </w:r>
          </w:p>
        </w:tc>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9</w:t>
            </w:r>
          </w:p>
        </w:tc>
        <w:tc>
          <w:tcPr>
            <w:tcW w:w="180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w:t>
            </w:r>
          </w:p>
        </w:tc>
      </w:tr>
    </w:tbl>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Automation</w:t>
      </w:r>
    </w:p>
    <w:tbl>
      <w:tblPr/>
      <w:tblGrid>
        <w:gridCol w:w="1807"/>
        <w:gridCol w:w="1341"/>
        <w:gridCol w:w="4021"/>
        <w:gridCol w:w="3611"/>
      </w:tblGrid>
      <w:tr>
        <w:trPr>
          <w:trHeight w:val="460" w:hRule="auto"/>
          <w:jc w:val="left"/>
        </w:trPr>
        <w:tc>
          <w:tcPr>
            <w:tcW w:w="1807"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Tool</w:t>
            </w:r>
          </w:p>
        </w:tc>
        <w:tc>
          <w:tcPr>
            <w:tcW w:w="1341"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Version</w:t>
            </w:r>
          </w:p>
        </w:tc>
        <w:tc>
          <w:tcPr>
            <w:tcW w:w="4021"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Checker</w:t>
            </w:r>
          </w:p>
        </w:tc>
        <w:tc>
          <w:tcPr>
            <w:tcW w:w="3611"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Description Tool</w:t>
            </w:r>
          </w:p>
        </w:tc>
      </w:tr>
      <w:tr>
        <w:trPr>
          <w:trHeight w:val="460" w:hRule="auto"/>
          <w:jc w:val="left"/>
        </w:trPr>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Compass/ROSE</w:t>
            </w: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402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61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Can detect simple violations of this rule</w:t>
            </w:r>
          </w:p>
        </w:tc>
      </w:tr>
      <w:tr>
        <w:trPr>
          <w:trHeight w:val="460" w:hRule="auto"/>
          <w:jc w:val="left"/>
        </w:trPr>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Coverity</w:t>
            </w: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2017.07</w:t>
            </w:r>
          </w:p>
        </w:tc>
        <w:tc>
          <w:tcPr>
            <w:tcW w:w="402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PW</w:t>
            </w:r>
          </w:p>
        </w:tc>
        <w:tc>
          <w:tcPr>
            <w:tcW w:w="361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Deprecates conversion from a string literal to "char *"</w:t>
            </w:r>
          </w:p>
        </w:tc>
      </w:tr>
      <w:tr>
        <w:trPr>
          <w:trHeight w:val="460" w:hRule="auto"/>
          <w:jc w:val="left"/>
        </w:trPr>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Parasoft C/C++test</w:t>
            </w: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2023.1</w:t>
            </w:r>
          </w:p>
        </w:tc>
        <w:tc>
          <w:tcPr>
            <w:tcW w:w="402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CERT_C-STR30-a</w: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CERT_C-STR30-b</w:t>
            </w:r>
          </w:p>
        </w:tc>
        <w:tc>
          <w:tcPr>
            <w:tcW w:w="361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string literal shall not be modified</w: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 not modify string literals</w:t>
            </w:r>
          </w:p>
        </w:tc>
      </w:tr>
      <w:tr>
        <w:trPr>
          <w:trHeight w:val="460" w:hRule="auto"/>
          <w:jc w:val="left"/>
        </w:trPr>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Astrée</w:t>
            </w: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24.04</w:t>
            </w:r>
          </w:p>
        </w:tc>
        <w:tc>
          <w:tcPr>
            <w:tcW w:w="402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string-literal-modfication</w:t>
            </w:r>
          </w:p>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write-to-string-literal</w:t>
            </w:r>
          </w:p>
        </w:tc>
        <w:tc>
          <w:tcPr>
            <w:tcW w:w="361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Automated program analysis</w:t>
            </w:r>
          </w:p>
        </w:tc>
      </w:tr>
    </w:tbl>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Coding Standard 10</w:t>
      </w:r>
    </w:p>
    <w:p>
      <w:pPr>
        <w:spacing w:before="0" w:after="0" w:line="240"/>
        <w:ind w:right="0" w:left="0" w:firstLine="0"/>
        <w:jc w:val="left"/>
        <w:rPr>
          <w:rFonts w:ascii="Calibri" w:hAnsi="Calibri" w:cs="Calibri" w:eastAsia="Calibri"/>
          <w:color w:val="auto"/>
          <w:spacing w:val="0"/>
          <w:position w:val="0"/>
          <w:sz w:val="24"/>
          <w:shd w:fill="auto" w:val="clear"/>
        </w:rPr>
      </w:pPr>
    </w:p>
    <w:tbl>
      <w:tblPr/>
      <w:tblGrid>
        <w:gridCol w:w="1807"/>
        <w:gridCol w:w="1341"/>
        <w:gridCol w:w="7632"/>
      </w:tblGrid>
      <w:tr>
        <w:trPr>
          <w:trHeight w:val="42" w:hRule="auto"/>
          <w:jc w:val="left"/>
        </w:trPr>
        <w:tc>
          <w:tcPr>
            <w:tcW w:w="1807" w:type="dxa"/>
            <w:tcBorders>
              <w:top w:val="single" w:color="000000" w:sz="8"/>
              <w:left w:val="single" w:color="000000" w:sz="8"/>
              <w:bottom w:val="single" w:color="000000" w:sz="8"/>
              <w:right w:val="single" w:color="000000" w:sz="8"/>
            </w:tcBorders>
            <w:shd w:color="auto" w:fill="d9d9d9"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Coding Standard</w:t>
            </w:r>
          </w:p>
        </w:tc>
        <w:tc>
          <w:tcPr>
            <w:tcW w:w="1341" w:type="dxa"/>
            <w:tcBorders>
              <w:top w:val="single" w:color="000000" w:sz="8"/>
              <w:left w:val="single" w:color="000000" w:sz="8"/>
              <w:bottom w:val="single" w:color="000000" w:sz="8"/>
              <w:right w:val="single" w:color="000000" w:sz="8"/>
            </w:tcBorders>
            <w:shd w:color="auto" w:fill="d9d9d9"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Label</w:t>
            </w:r>
          </w:p>
        </w:tc>
        <w:tc>
          <w:tcPr>
            <w:tcW w:w="7632" w:type="dxa"/>
            <w:tcBorders>
              <w:top w:val="single" w:color="000000" w:sz="8"/>
              <w:left w:val="single" w:color="000000" w:sz="8"/>
              <w:bottom w:val="single" w:color="000000" w:sz="8"/>
              <w:right w:val="single" w:color="000000" w:sz="8"/>
            </w:tcBorders>
            <w:shd w:color="auto" w:fill="d9d9d9"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Name of Standard</w:t>
            </w:r>
          </w:p>
        </w:tc>
      </w:tr>
      <w:tr>
        <w:trPr>
          <w:trHeight w:val="321" w:hRule="auto"/>
          <w:jc w:val="left"/>
        </w:trPr>
        <w:tc>
          <w:tcPr>
            <w:tcW w:w="1807" w:type="dxa"/>
            <w:tcBorders>
              <w:top w:val="single" w:color="000000" w:sz="8"/>
              <w:left w:val="single" w:color="000000" w:sz="8"/>
              <w:bottom w:val="single" w:color="000000" w:sz="8"/>
              <w:right w:val="single" w:color="000000" w:sz="8"/>
            </w:tcBorders>
            <w:shd w:color="auto" w:fill="f3f3f3"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SQL Injection</w:t>
            </w:r>
          </w:p>
        </w:tc>
        <w:tc>
          <w:tcPr>
            <w:tcW w:w="1341"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[STD-010-CLG]</w:t>
            </w:r>
          </w:p>
        </w:tc>
        <w:tc>
          <w:tcPr>
            <w:tcW w:w="7632"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Define and use a pointer validation function</w:t>
            </w:r>
          </w:p>
        </w:tc>
      </w:tr>
    </w:tbl>
    <w:p>
      <w:pPr>
        <w:spacing w:before="0" w:after="0" w:line="240"/>
        <w:ind w:right="0" w:left="0" w:firstLine="0"/>
        <w:jc w:val="left"/>
        <w:rPr>
          <w:rFonts w:ascii="Calibri" w:hAnsi="Calibri" w:cs="Calibri" w:eastAsia="Calibri"/>
          <w:b/>
          <w:color w:val="auto"/>
          <w:spacing w:val="0"/>
          <w:position w:val="0"/>
          <w:sz w:val="24"/>
          <w:shd w:fill="auto" w:val="clear"/>
        </w:rPr>
      </w:pPr>
    </w:p>
    <w:tbl>
      <w:tblPr/>
      <w:tblGrid>
        <w:gridCol w:w="10800"/>
      </w:tblGrid>
      <w:tr>
        <w:trPr>
          <w:trHeight w:val="269" w:hRule="auto"/>
          <w:jc w:val="left"/>
        </w:trPr>
        <w:tc>
          <w:tcPr>
            <w:tcW w:w="10800" w:type="dxa"/>
            <w:tcBorders>
              <w:top w:val="single" w:color="000000" w:sz="8"/>
              <w:left w:val="single" w:color="000000" w:sz="8"/>
              <w:bottom w:val="single" w:color="000000" w:sz="4"/>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Noncompliant Code</w:t>
            </w:r>
          </w:p>
        </w:tc>
      </w:tr>
      <w:tr>
        <w:trPr>
          <w:trHeight w:val="460" w:hRule="auto"/>
          <w:jc w:val="left"/>
        </w:trPr>
        <w:tc>
          <w:tcPr>
            <w:tcW w:w="10800" w:type="dxa"/>
            <w:tcBorders>
              <w:top w:val="single" w:color="000000" w:sz="4"/>
              <w:left w:val="single" w:color="000000" w:sz="8"/>
              <w:bottom w:val="single" w:color="000000" w:sz="8"/>
              <w:right w:val="single" w:color="000000" w:sz="8"/>
            </w:tcBorders>
            <w:shd w:color="auto" w:fill="efefe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 this noncompliant code example, the incr() function increments the value referenced by its argument. It also ensures that its argument is not a null pointer. But the pointer could still be invalid, causing the function to corrupt memory or terminate abnormally.</w:t>
            </w:r>
          </w:p>
        </w:tc>
      </w:tr>
      <w:tr>
        <w:trPr>
          <w:trHeight w:val="460" w:hRule="auto"/>
          <w:jc w:val="left"/>
        </w:trPr>
        <w:tc>
          <w:tcPr>
            <w:tcW w:w="10800"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void incr(int *intptr)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if (intptr == NULL)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 Handle error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(*intptr)++;</w:t>
            </w:r>
          </w:p>
          <w:p>
            <w:pPr>
              <w:spacing w:before="0" w:after="0" w:line="240"/>
              <w:ind w:right="0" w:left="0" w:firstLine="0"/>
              <w:jc w:val="left"/>
              <w:rPr>
                <w:color w:val="auto"/>
                <w:spacing w:val="0"/>
                <w:position w:val="0"/>
              </w:rPr>
            </w:pPr>
            <w:r>
              <w:rPr>
                <w:rFonts w:ascii="Courier New" w:hAnsi="Courier New" w:cs="Courier New" w:eastAsia="Courier New"/>
                <w:color w:val="auto"/>
                <w:spacing w:val="0"/>
                <w:position w:val="0"/>
                <w:sz w:val="24"/>
                <w:shd w:fill="auto" w:val="clear"/>
              </w:rPr>
              <w:t xml:space="preserve">}</w:t>
            </w:r>
          </w:p>
        </w:tc>
      </w:tr>
    </w:tbl>
    <w:p>
      <w:pPr>
        <w:spacing w:before="0" w:after="0" w:line="240"/>
        <w:ind w:right="0" w:left="0" w:firstLine="0"/>
        <w:jc w:val="left"/>
        <w:rPr>
          <w:rFonts w:ascii="Calibri" w:hAnsi="Calibri" w:cs="Calibri" w:eastAsia="Calibri"/>
          <w:b/>
          <w:color w:val="auto"/>
          <w:spacing w:val="0"/>
          <w:position w:val="0"/>
          <w:sz w:val="24"/>
          <w:shd w:fill="auto" w:val="clear"/>
        </w:rPr>
      </w:pPr>
    </w:p>
    <w:tbl>
      <w:tblPr/>
      <w:tblGrid>
        <w:gridCol w:w="10800"/>
      </w:tblGrid>
      <w:tr>
        <w:trPr>
          <w:trHeight w:val="89" w:hRule="auto"/>
          <w:jc w:val="left"/>
        </w:trPr>
        <w:tc>
          <w:tcPr>
            <w:tcW w:w="10800" w:type="dxa"/>
            <w:tcBorders>
              <w:top w:val="single" w:color="000000" w:sz="8"/>
              <w:left w:val="single" w:color="000000" w:sz="8"/>
              <w:bottom w:val="single" w:color="000000" w:sz="4"/>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Compliant Code</w:t>
            </w:r>
          </w:p>
        </w:tc>
      </w:tr>
      <w:tr>
        <w:trPr>
          <w:trHeight w:val="460" w:hRule="auto"/>
          <w:jc w:val="left"/>
        </w:trPr>
        <w:tc>
          <w:tcPr>
            <w:tcW w:w="10800" w:type="dxa"/>
            <w:tcBorders>
              <w:top w:val="single" w:color="000000" w:sz="4"/>
              <w:left w:val="single" w:color="000000" w:sz="8"/>
              <w:bottom w:val="single" w:color="000000" w:sz="8"/>
              <w:right w:val="single" w:color="000000" w:sz="8"/>
            </w:tcBorders>
            <w:shd w:color="auto" w:fill="efefe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This incr() function can be improved by using the valid() function. The resulting implementation is less likely to dereference an invalid pointer or write to memory that is outside the bounds of a valid object.</w:t>
            </w:r>
          </w:p>
        </w:tc>
      </w:tr>
      <w:tr>
        <w:trPr>
          <w:trHeight w:val="460" w:hRule="auto"/>
          <w:jc w:val="left"/>
        </w:trPr>
        <w:tc>
          <w:tcPr>
            <w:tcW w:w="10800"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void incr(int *intptr)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if (!valid(intptr))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 Handle error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(*intptr)++;</w:t>
            </w:r>
          </w:p>
          <w:p>
            <w:pPr>
              <w:spacing w:before="0" w:after="0" w:line="240"/>
              <w:ind w:right="0" w:left="0" w:firstLine="0"/>
              <w:jc w:val="left"/>
              <w:rPr>
                <w:color w:val="auto"/>
                <w:spacing w:val="0"/>
                <w:position w:val="0"/>
              </w:rPr>
            </w:pPr>
            <w:r>
              <w:rPr>
                <w:rFonts w:ascii="Courier New" w:hAnsi="Courier New" w:cs="Courier New" w:eastAsia="Courier New"/>
                <w:color w:val="auto"/>
                <w:spacing w:val="0"/>
                <w:position w:val="0"/>
                <w:sz w:val="24"/>
                <w:shd w:fill="auto" w:val="clear"/>
              </w:rPr>
              <w:t xml:space="preserve">}</w:t>
            </w:r>
          </w:p>
        </w:tc>
      </w:tr>
    </w:tbl>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tbl>
      <w:tblPr/>
      <w:tblGrid>
        <w:gridCol w:w="10780"/>
      </w:tblGrid>
      <w:tr>
        <w:trPr>
          <w:trHeight w:val="240" w:hRule="auto"/>
          <w:jc w:val="left"/>
        </w:trPr>
        <w:tc>
          <w:tcPr>
            <w:tcW w:w="107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Principles(s) 1, 9: </w:t>
            </w:r>
            <w:r>
              <w:rPr>
                <w:rFonts w:ascii="Calibri" w:hAnsi="Calibri" w:cs="Calibri" w:eastAsia="Calibri"/>
                <w:color w:val="auto"/>
                <w:spacing w:val="0"/>
                <w:position w:val="0"/>
                <w:sz w:val="22"/>
                <w:shd w:fill="auto" w:val="clear"/>
              </w:rPr>
              <w:t xml:space="preserve">Making sure that the value that a pointer points to is valid is important, just checking for NULL is insufficient for ensuring safe memory access. Proper QA could help detect an edge case like this from making it into a final product.</w:t>
            </w:r>
          </w:p>
        </w:tc>
      </w:tr>
    </w:tbl>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Threat Level</w:t>
      </w:r>
    </w:p>
    <w:tbl>
      <w:tblPr/>
      <w:tblGrid>
        <w:gridCol w:w="1806"/>
        <w:gridCol w:w="1341"/>
        <w:gridCol w:w="4021"/>
        <w:gridCol w:w="1807"/>
        <w:gridCol w:w="1805"/>
      </w:tblGrid>
      <w:tr>
        <w:trPr>
          <w:trHeight w:val="460" w:hRule="auto"/>
          <w:jc w:val="left"/>
        </w:trPr>
        <w:tc>
          <w:tcPr>
            <w:tcW w:w="1806"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Severity</w:t>
            </w:r>
          </w:p>
        </w:tc>
        <w:tc>
          <w:tcPr>
            <w:tcW w:w="1341"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Likelihood</w:t>
            </w:r>
          </w:p>
        </w:tc>
        <w:tc>
          <w:tcPr>
            <w:tcW w:w="4021"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Remediation Cost</w:t>
            </w:r>
          </w:p>
        </w:tc>
        <w:tc>
          <w:tcPr>
            <w:tcW w:w="1807"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Priority</w:t>
            </w:r>
          </w:p>
        </w:tc>
        <w:tc>
          <w:tcPr>
            <w:tcW w:w="1805"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Level</w:t>
            </w:r>
          </w:p>
        </w:tc>
      </w:tr>
      <w:tr>
        <w:trPr>
          <w:trHeight w:val="460" w:hRule="auto"/>
          <w:jc w:val="left"/>
        </w:trPr>
        <w:tc>
          <w:tcPr>
            <w:tcW w:w="180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High</w:t>
            </w: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Unlikely</w:t>
            </w:r>
          </w:p>
        </w:tc>
        <w:tc>
          <w:tcPr>
            <w:tcW w:w="402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High</w:t>
            </w:r>
          </w:p>
        </w:tc>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w:t>
            </w:r>
          </w:p>
        </w:tc>
        <w:tc>
          <w:tcPr>
            <w:tcW w:w="180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w:t>
            </w:r>
          </w:p>
        </w:tc>
      </w:tr>
    </w:tbl>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Automation</w:t>
      </w:r>
    </w:p>
    <w:tbl>
      <w:tblPr/>
      <w:tblGrid>
        <w:gridCol w:w="1807"/>
        <w:gridCol w:w="1341"/>
        <w:gridCol w:w="4021"/>
        <w:gridCol w:w="3611"/>
      </w:tblGrid>
      <w:tr>
        <w:trPr>
          <w:trHeight w:val="460" w:hRule="auto"/>
          <w:jc w:val="left"/>
        </w:trPr>
        <w:tc>
          <w:tcPr>
            <w:tcW w:w="1807"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Tool</w:t>
            </w:r>
          </w:p>
        </w:tc>
        <w:tc>
          <w:tcPr>
            <w:tcW w:w="1341"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Version</w:t>
            </w:r>
          </w:p>
        </w:tc>
        <w:tc>
          <w:tcPr>
            <w:tcW w:w="4021"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Checker</w:t>
            </w:r>
          </w:p>
        </w:tc>
        <w:tc>
          <w:tcPr>
            <w:tcW w:w="3611" w:type="dxa"/>
            <w:tcBorders>
              <w:top w:val="single" w:color="000000" w:sz="8"/>
              <w:left w:val="single" w:color="000000" w:sz="8"/>
              <w:bottom w:val="single" w:color="000000" w:sz="8"/>
              <w:right w:val="single" w:color="000000" w:sz="8"/>
            </w:tcBorders>
            <w:shd w:color="auto" w:fill="d9d9d9"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Description Tool</w:t>
            </w:r>
          </w:p>
        </w:tc>
      </w:tr>
      <w:tr>
        <w:trPr>
          <w:trHeight w:val="505" w:hRule="auto"/>
          <w:jc w:val="left"/>
        </w:trPr>
        <w:tc>
          <w:tcPr>
            <w:tcW w:w="1807"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LDRA tool suite</w:t>
            </w:r>
          </w:p>
        </w:tc>
        <w:tc>
          <w:tcPr>
            <w:tcW w:w="134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9.7.1</w:t>
            </w:r>
          </w:p>
        </w:tc>
        <w:tc>
          <w:tcPr>
            <w:tcW w:w="402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159 S</w:t>
            </w:r>
          </w:p>
        </w:tc>
        <w:tc>
          <w:tcPr>
            <w:tcW w:w="3611"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Enhanced enforcement</w:t>
            </w:r>
          </w:p>
        </w:tc>
      </w:tr>
    </w:tbl>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Defense-in-Depth Illustration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illustration provides a visual representation of the defense-in-depth best practice of layered security.</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r>
        <w:object w:dxaOrig="9010" w:dyaOrig="5102">
          <v:rect xmlns:o="urn:schemas-microsoft-com:office:office" xmlns:v="urn:schemas-microsoft-com:vml" id="rectole0000000001" style="width:450.500000pt;height:255.1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Project One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seven steps outlined below that align with the elements you will be graded on in the accompanying rubric. When you complete these steps, you will have finished the security policy.</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Revise the C/C++ Standards</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pPr>
        <w:spacing w:before="0" w:after="0" w:line="240"/>
        <w:ind w:right="0" w:left="72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Risk Assessment </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pPr>
        <w:spacing w:before="0" w:after="0" w:line="240"/>
        <w:ind w:right="0" w:left="72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Automated Detection</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if any. This table ties to a specific C++ coding standard.</w:t>
      </w:r>
    </w:p>
    <w:p>
      <w:pPr>
        <w:spacing w:before="0" w:after="0" w:line="240"/>
        <w:ind w:right="0" w:left="72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Automation</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Provide a written explanation using the image provided.</w:t>
      </w:r>
    </w:p>
    <w:p>
      <w:pPr>
        <w:spacing w:before="0" w:after="0" w:line="240"/>
        <w:ind w:right="0" w:left="720" w:firstLine="0"/>
        <w:jc w:val="center"/>
        <w:rPr>
          <w:rFonts w:ascii="Calibri" w:hAnsi="Calibri" w:cs="Calibri" w:eastAsia="Calibri"/>
          <w:color w:val="auto"/>
          <w:spacing w:val="0"/>
          <w:position w:val="0"/>
          <w:sz w:val="24"/>
          <w:shd w:fill="auto" w:val="clear"/>
        </w:rPr>
      </w:pPr>
      <w:r>
        <w:object w:dxaOrig="6559" w:dyaOrig="3320">
          <v:rect xmlns:o="urn:schemas-microsoft-com:office:office" xmlns:v="urn:schemas-microsoft-com:vml" id="rectole0000000002" style="width:327.950000pt;height:166.0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[Insert your written explanations here.]</w:t>
      </w:r>
    </w:p>
    <w:p>
      <w:pPr>
        <w:spacing w:before="0" w:after="0" w:line="240"/>
        <w:ind w:right="0" w:left="72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Summary of Risk Assessments </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Consolidate all risk assessments into one table including both coding and systems standards, ordered by standard number.</w:t>
      </w:r>
    </w:p>
    <w:p>
      <w:pPr>
        <w:spacing w:before="0" w:after="0" w:line="240"/>
        <w:ind w:right="0" w:left="720" w:firstLine="0"/>
        <w:jc w:val="left"/>
        <w:rPr>
          <w:rFonts w:ascii="Calibri" w:hAnsi="Calibri" w:cs="Calibri" w:eastAsia="Calibri"/>
          <w:b/>
          <w:color w:val="auto"/>
          <w:spacing w:val="0"/>
          <w:position w:val="0"/>
          <w:sz w:val="26"/>
          <w:shd w:fill="auto" w:val="clear"/>
        </w:rPr>
      </w:pPr>
    </w:p>
    <w:tbl>
      <w:tblPr/>
      <w:tblGrid>
        <w:gridCol w:w="1460"/>
        <w:gridCol w:w="1419"/>
        <w:gridCol w:w="1349"/>
        <w:gridCol w:w="1856"/>
        <w:gridCol w:w="2041"/>
        <w:gridCol w:w="2680"/>
      </w:tblGrid>
      <w:tr>
        <w:trPr>
          <w:trHeight w:val="1" w:hRule="atLeast"/>
          <w:jc w:val="center"/>
        </w:trPr>
        <w:tc>
          <w:tcPr>
            <w:tcW w:w="1460" w:type="dxa"/>
            <w:tcBorders>
              <w:top w:val="single" w:color="a5a5a5" w:sz="4"/>
              <w:left w:val="single" w:color="a5a5a5" w:sz="4"/>
              <w:bottom w:val="single" w:color="a5a5a5" w:sz="4"/>
              <w:right w:val="single" w:color="a5a5a5" w:sz="4"/>
            </w:tcBorders>
            <w:shd w:color="auto" w:fill="d9d9d9" w:val="clear"/>
            <w:tcMar>
              <w:left w:w="114" w:type="dxa"/>
              <w:right w:w="114" w:type="dxa"/>
            </w:tcMar>
            <w:vAlign w:val="top"/>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Rule</w:t>
            </w:r>
          </w:p>
        </w:tc>
        <w:tc>
          <w:tcPr>
            <w:tcW w:w="1419" w:type="dxa"/>
            <w:tcBorders>
              <w:top w:val="single" w:color="a5a5a5" w:sz="4"/>
              <w:left w:val="single" w:color="a5a5a5" w:sz="4"/>
              <w:bottom w:val="single" w:color="a5a5a5" w:sz="4"/>
              <w:right w:val="single" w:color="a5a5a5" w:sz="4"/>
            </w:tcBorders>
            <w:shd w:color="auto" w:fill="d9d9d9" w:val="clear"/>
            <w:tcMar>
              <w:left w:w="114" w:type="dxa"/>
              <w:right w:w="114" w:type="dxa"/>
            </w:tcMar>
            <w:vAlign w:val="top"/>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Severity</w:t>
            </w:r>
          </w:p>
        </w:tc>
        <w:tc>
          <w:tcPr>
            <w:tcW w:w="1349" w:type="dxa"/>
            <w:tcBorders>
              <w:top w:val="single" w:color="a5a5a5" w:sz="4"/>
              <w:left w:val="single" w:color="a5a5a5" w:sz="4"/>
              <w:bottom w:val="single" w:color="a5a5a5" w:sz="4"/>
              <w:right w:val="single" w:color="a5a5a5" w:sz="4"/>
            </w:tcBorders>
            <w:shd w:color="auto" w:fill="d9d9d9" w:val="clear"/>
            <w:tcMar>
              <w:left w:w="114" w:type="dxa"/>
              <w:right w:w="114" w:type="dxa"/>
            </w:tcMar>
            <w:vAlign w:val="top"/>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Likelihood</w:t>
            </w:r>
          </w:p>
        </w:tc>
        <w:tc>
          <w:tcPr>
            <w:tcW w:w="1856" w:type="dxa"/>
            <w:tcBorders>
              <w:top w:val="single" w:color="a5a5a5" w:sz="4"/>
              <w:left w:val="single" w:color="a5a5a5" w:sz="4"/>
              <w:bottom w:val="single" w:color="a5a5a5" w:sz="4"/>
              <w:right w:val="single" w:color="a5a5a5" w:sz="4"/>
            </w:tcBorders>
            <w:shd w:color="auto" w:fill="d9d9d9" w:val="clear"/>
            <w:tcMar>
              <w:left w:w="114" w:type="dxa"/>
              <w:right w:w="114" w:type="dxa"/>
            </w:tcMar>
            <w:vAlign w:val="top"/>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Remediation Cost</w:t>
            </w:r>
          </w:p>
        </w:tc>
        <w:tc>
          <w:tcPr>
            <w:tcW w:w="2041" w:type="dxa"/>
            <w:tcBorders>
              <w:top w:val="single" w:color="a5a5a5" w:sz="4"/>
              <w:left w:val="single" w:color="a5a5a5" w:sz="4"/>
              <w:bottom w:val="single" w:color="a5a5a5" w:sz="4"/>
              <w:right w:val="single" w:color="a5a5a5" w:sz="4"/>
            </w:tcBorders>
            <w:shd w:color="auto" w:fill="d9d9d9" w:val="clear"/>
            <w:tcMar>
              <w:left w:w="114" w:type="dxa"/>
              <w:right w:w="114" w:type="dxa"/>
            </w:tcMar>
            <w:vAlign w:val="top"/>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Priority</w:t>
            </w:r>
          </w:p>
        </w:tc>
        <w:tc>
          <w:tcPr>
            <w:tcW w:w="2680" w:type="dxa"/>
            <w:tcBorders>
              <w:top w:val="single" w:color="a5a5a5" w:sz="4"/>
              <w:left w:val="single" w:color="a5a5a5" w:sz="4"/>
              <w:bottom w:val="single" w:color="a5a5a5" w:sz="4"/>
              <w:right w:val="single" w:color="a5a5a5" w:sz="4"/>
            </w:tcBorders>
            <w:shd w:color="auto" w:fill="d9d9d9" w:val="clear"/>
            <w:tcMar>
              <w:left w:w="114" w:type="dxa"/>
              <w:right w:w="114" w:type="dxa"/>
            </w:tcMar>
            <w:vAlign w:val="top"/>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Level</w:t>
            </w:r>
          </w:p>
        </w:tc>
      </w:tr>
      <w:tr>
        <w:trPr>
          <w:trHeight w:val="1" w:hRule="atLeast"/>
          <w:jc w:val="center"/>
        </w:trPr>
        <w:tc>
          <w:tcPr>
            <w:tcW w:w="1460" w:type="dxa"/>
            <w:tcBorders>
              <w:top w:val="single" w:color="c9c9c9" w:sz="4"/>
              <w:left w:val="single" w:color="c9c9c9" w:sz="4"/>
              <w:bottom w:val="single" w:color="c9c9c9" w:sz="4"/>
              <w:right w:val="single" w:color="c9c9c9"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STD-001-CLG</w:t>
            </w:r>
          </w:p>
        </w:tc>
        <w:tc>
          <w:tcPr>
            <w:tcW w:w="1419" w:type="dxa"/>
            <w:tcBorders>
              <w:top w:val="single" w:color="c9c9c9" w:sz="4"/>
              <w:left w:val="single" w:color="c9c9c9" w:sz="4"/>
              <w:bottom w:val="single" w:color="c9c9c9" w:sz="4"/>
              <w:right w:val="single" w:color="c9c9c9"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Low</w:t>
            </w:r>
          </w:p>
        </w:tc>
        <w:tc>
          <w:tcPr>
            <w:tcW w:w="1349" w:type="dxa"/>
            <w:tcBorders>
              <w:top w:val="single" w:color="c9c9c9" w:sz="4"/>
              <w:left w:val="single" w:color="c9c9c9" w:sz="4"/>
              <w:bottom w:val="single" w:color="c9c9c9" w:sz="4"/>
              <w:right w:val="single" w:color="c9c9c9"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Unlikely</w:t>
            </w:r>
          </w:p>
        </w:tc>
        <w:tc>
          <w:tcPr>
            <w:tcW w:w="1856" w:type="dxa"/>
            <w:tcBorders>
              <w:top w:val="single" w:color="c9c9c9" w:sz="4"/>
              <w:left w:val="single" w:color="c9c9c9" w:sz="4"/>
              <w:bottom w:val="single" w:color="c9c9c9" w:sz="4"/>
              <w:right w:val="single" w:color="c9c9c9"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High</w:t>
            </w:r>
          </w:p>
        </w:tc>
        <w:tc>
          <w:tcPr>
            <w:tcW w:w="2041" w:type="dxa"/>
            <w:tcBorders>
              <w:top w:val="single" w:color="c9c9c9" w:sz="4"/>
              <w:left w:val="single" w:color="c9c9c9" w:sz="4"/>
              <w:bottom w:val="single" w:color="c9c9c9" w:sz="4"/>
              <w:right w:val="single" w:color="c9c9c9"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c>
          <w:tcPr>
            <w:tcW w:w="2680" w:type="dxa"/>
            <w:tcBorders>
              <w:top w:val="single" w:color="c9c9c9" w:sz="4"/>
              <w:left w:val="single" w:color="c9c9c9" w:sz="4"/>
              <w:bottom w:val="single" w:color="c9c9c9" w:sz="4"/>
              <w:right w:val="single" w:color="c9c9c9"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w:t>
            </w:r>
          </w:p>
        </w:tc>
      </w:tr>
      <w:tr>
        <w:trPr>
          <w:trHeight w:val="1" w:hRule="atLeast"/>
          <w:jc w:val="center"/>
        </w:trPr>
        <w:tc>
          <w:tcPr>
            <w:tcW w:w="1460" w:type="dxa"/>
            <w:tcBorders>
              <w:top w:val="single" w:color="a5a5a5" w:sz="4"/>
              <w:left w:val="single" w:color="a5a5a5" w:sz="4"/>
              <w:bottom w:val="single" w:color="a5a5a5" w:sz="4"/>
              <w:right w:val="single" w:color="a5a5a5"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STD-002-CPP</w:t>
            </w:r>
          </w:p>
        </w:tc>
        <w:tc>
          <w:tcPr>
            <w:tcW w:w="1419" w:type="dxa"/>
            <w:tcBorders>
              <w:top w:val="single" w:color="a5a5a5" w:sz="4"/>
              <w:left w:val="single" w:color="a5a5a5" w:sz="4"/>
              <w:bottom w:val="single" w:color="a5a5a5" w:sz="4"/>
              <w:right w:val="single" w:color="a5a5a5"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Medium</w:t>
            </w:r>
          </w:p>
        </w:tc>
        <w:tc>
          <w:tcPr>
            <w:tcW w:w="1349" w:type="dxa"/>
            <w:tcBorders>
              <w:top w:val="single" w:color="a5a5a5" w:sz="4"/>
              <w:left w:val="single" w:color="a5a5a5" w:sz="4"/>
              <w:bottom w:val="single" w:color="a5a5a5" w:sz="4"/>
              <w:right w:val="single" w:color="a5a5a5"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Probable</w:t>
            </w:r>
          </w:p>
        </w:tc>
        <w:tc>
          <w:tcPr>
            <w:tcW w:w="1856" w:type="dxa"/>
            <w:tcBorders>
              <w:top w:val="single" w:color="a5a5a5" w:sz="4"/>
              <w:left w:val="single" w:color="a5a5a5" w:sz="4"/>
              <w:bottom w:val="single" w:color="a5a5a5" w:sz="4"/>
              <w:right w:val="single" w:color="a5a5a5"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Medium</w:t>
            </w:r>
          </w:p>
        </w:tc>
        <w:tc>
          <w:tcPr>
            <w:tcW w:w="2041" w:type="dxa"/>
            <w:tcBorders>
              <w:top w:val="single" w:color="a5a5a5" w:sz="4"/>
              <w:left w:val="single" w:color="a5a5a5" w:sz="4"/>
              <w:bottom w:val="single" w:color="a5a5a5" w:sz="4"/>
              <w:right w:val="single" w:color="a5a5a5"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8</w:t>
            </w:r>
          </w:p>
        </w:tc>
        <w:tc>
          <w:tcPr>
            <w:tcW w:w="2680" w:type="dxa"/>
            <w:tcBorders>
              <w:top w:val="single" w:color="a5a5a5" w:sz="4"/>
              <w:left w:val="single" w:color="a5a5a5" w:sz="4"/>
              <w:bottom w:val="single" w:color="a5a5a5" w:sz="4"/>
              <w:right w:val="single" w:color="a5a5a5"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w:t>
            </w:r>
          </w:p>
        </w:tc>
      </w:tr>
      <w:tr>
        <w:trPr>
          <w:trHeight w:val="1" w:hRule="atLeast"/>
          <w:jc w:val="center"/>
        </w:trPr>
        <w:tc>
          <w:tcPr>
            <w:tcW w:w="1460" w:type="dxa"/>
            <w:tcBorders>
              <w:top w:val="single" w:color="c9c9c9" w:sz="4"/>
              <w:left w:val="single" w:color="c9c9c9" w:sz="4"/>
              <w:bottom w:val="single" w:color="c9c9c9" w:sz="4"/>
              <w:right w:val="single" w:color="c9c9c9"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STD-003-CLG</w:t>
            </w:r>
          </w:p>
        </w:tc>
        <w:tc>
          <w:tcPr>
            <w:tcW w:w="1419" w:type="dxa"/>
            <w:tcBorders>
              <w:top w:val="single" w:color="c9c9c9" w:sz="4"/>
              <w:left w:val="single" w:color="c9c9c9" w:sz="4"/>
              <w:bottom w:val="single" w:color="c9c9c9" w:sz="4"/>
              <w:right w:val="single" w:color="c9c9c9"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Medium</w:t>
            </w:r>
          </w:p>
        </w:tc>
        <w:tc>
          <w:tcPr>
            <w:tcW w:w="1349" w:type="dxa"/>
            <w:tcBorders>
              <w:top w:val="single" w:color="c9c9c9" w:sz="4"/>
              <w:left w:val="single" w:color="c9c9c9" w:sz="4"/>
              <w:bottom w:val="single" w:color="c9c9c9" w:sz="4"/>
              <w:right w:val="single" w:color="c9c9c9"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Unlikely</w:t>
            </w:r>
          </w:p>
        </w:tc>
        <w:tc>
          <w:tcPr>
            <w:tcW w:w="1856" w:type="dxa"/>
            <w:tcBorders>
              <w:top w:val="single" w:color="c9c9c9" w:sz="4"/>
              <w:left w:val="single" w:color="c9c9c9" w:sz="4"/>
              <w:bottom w:val="single" w:color="c9c9c9" w:sz="4"/>
              <w:right w:val="single" w:color="c9c9c9"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Medium</w:t>
            </w:r>
          </w:p>
        </w:tc>
        <w:tc>
          <w:tcPr>
            <w:tcW w:w="2041" w:type="dxa"/>
            <w:tcBorders>
              <w:top w:val="single" w:color="c9c9c9" w:sz="4"/>
              <w:left w:val="single" w:color="c9c9c9" w:sz="4"/>
              <w:bottom w:val="single" w:color="c9c9c9" w:sz="4"/>
              <w:right w:val="single" w:color="c9c9c9"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w:t>
            </w:r>
          </w:p>
        </w:tc>
        <w:tc>
          <w:tcPr>
            <w:tcW w:w="2680" w:type="dxa"/>
            <w:tcBorders>
              <w:top w:val="single" w:color="c9c9c9" w:sz="4"/>
              <w:left w:val="single" w:color="c9c9c9" w:sz="4"/>
              <w:bottom w:val="single" w:color="c9c9c9" w:sz="4"/>
              <w:right w:val="single" w:color="c9c9c9"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w:t>
            </w:r>
          </w:p>
        </w:tc>
      </w:tr>
      <w:tr>
        <w:trPr>
          <w:trHeight w:val="1" w:hRule="atLeast"/>
          <w:jc w:val="center"/>
        </w:trPr>
        <w:tc>
          <w:tcPr>
            <w:tcW w:w="1460" w:type="dxa"/>
            <w:tcBorders>
              <w:top w:val="single" w:color="a5a5a5" w:sz="4"/>
              <w:left w:val="single" w:color="a5a5a5" w:sz="4"/>
              <w:bottom w:val="single" w:color="a5a5a5" w:sz="4"/>
              <w:right w:val="single" w:color="a5a5a5"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STD-004-CLG</w:t>
            </w:r>
          </w:p>
        </w:tc>
        <w:tc>
          <w:tcPr>
            <w:tcW w:w="1419" w:type="dxa"/>
            <w:tcBorders>
              <w:top w:val="single" w:color="a5a5a5" w:sz="4"/>
              <w:left w:val="single" w:color="a5a5a5" w:sz="4"/>
              <w:bottom w:val="single" w:color="a5a5a5" w:sz="4"/>
              <w:right w:val="single" w:color="a5a5a5"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High</w:t>
            </w:r>
          </w:p>
        </w:tc>
        <w:tc>
          <w:tcPr>
            <w:tcW w:w="1349" w:type="dxa"/>
            <w:tcBorders>
              <w:top w:val="single" w:color="a5a5a5" w:sz="4"/>
              <w:left w:val="single" w:color="a5a5a5" w:sz="4"/>
              <w:bottom w:val="single" w:color="a5a5a5" w:sz="4"/>
              <w:right w:val="single" w:color="a5a5a5"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Likely</w:t>
            </w:r>
          </w:p>
        </w:tc>
        <w:tc>
          <w:tcPr>
            <w:tcW w:w="1856" w:type="dxa"/>
            <w:tcBorders>
              <w:top w:val="single" w:color="a5a5a5" w:sz="4"/>
              <w:left w:val="single" w:color="a5a5a5" w:sz="4"/>
              <w:bottom w:val="single" w:color="a5a5a5" w:sz="4"/>
              <w:right w:val="single" w:color="a5a5a5"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Medium</w:t>
            </w:r>
          </w:p>
        </w:tc>
        <w:tc>
          <w:tcPr>
            <w:tcW w:w="2041" w:type="dxa"/>
            <w:tcBorders>
              <w:top w:val="single" w:color="a5a5a5" w:sz="4"/>
              <w:left w:val="single" w:color="a5a5a5" w:sz="4"/>
              <w:bottom w:val="single" w:color="a5a5a5" w:sz="4"/>
              <w:right w:val="single" w:color="a5a5a5"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18</w:t>
            </w:r>
          </w:p>
        </w:tc>
        <w:tc>
          <w:tcPr>
            <w:tcW w:w="2680" w:type="dxa"/>
            <w:tcBorders>
              <w:top w:val="single" w:color="a5a5a5" w:sz="4"/>
              <w:left w:val="single" w:color="a5a5a5" w:sz="4"/>
              <w:bottom w:val="single" w:color="a5a5a5" w:sz="4"/>
              <w:right w:val="single" w:color="a5a5a5"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r>
      <w:tr>
        <w:trPr>
          <w:trHeight w:val="1" w:hRule="atLeast"/>
          <w:jc w:val="center"/>
        </w:trPr>
        <w:tc>
          <w:tcPr>
            <w:tcW w:w="1460" w:type="dxa"/>
            <w:tcBorders>
              <w:top w:val="single" w:color="c9c9c9" w:sz="4"/>
              <w:left w:val="single" w:color="c9c9c9" w:sz="4"/>
              <w:bottom w:val="single" w:color="c9c9c9" w:sz="4"/>
              <w:right w:val="single" w:color="c9c9c9"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STD-005-CPP</w:t>
            </w:r>
          </w:p>
        </w:tc>
        <w:tc>
          <w:tcPr>
            <w:tcW w:w="1419" w:type="dxa"/>
            <w:tcBorders>
              <w:top w:val="single" w:color="c9c9c9" w:sz="4"/>
              <w:left w:val="single" w:color="c9c9c9" w:sz="4"/>
              <w:bottom w:val="single" w:color="c9c9c9" w:sz="4"/>
              <w:right w:val="single" w:color="c9c9c9"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Medium</w:t>
            </w:r>
          </w:p>
        </w:tc>
        <w:tc>
          <w:tcPr>
            <w:tcW w:w="1349" w:type="dxa"/>
            <w:tcBorders>
              <w:top w:val="single" w:color="c9c9c9" w:sz="4"/>
              <w:left w:val="single" w:color="c9c9c9" w:sz="4"/>
              <w:bottom w:val="single" w:color="c9c9c9" w:sz="4"/>
              <w:right w:val="single" w:color="c9c9c9"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Probable</w:t>
            </w:r>
          </w:p>
        </w:tc>
        <w:tc>
          <w:tcPr>
            <w:tcW w:w="1856" w:type="dxa"/>
            <w:tcBorders>
              <w:top w:val="single" w:color="c9c9c9" w:sz="4"/>
              <w:left w:val="single" w:color="c9c9c9" w:sz="4"/>
              <w:bottom w:val="single" w:color="c9c9c9" w:sz="4"/>
              <w:right w:val="single" w:color="c9c9c9"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Medium</w:t>
            </w:r>
          </w:p>
        </w:tc>
        <w:tc>
          <w:tcPr>
            <w:tcW w:w="2041" w:type="dxa"/>
            <w:tcBorders>
              <w:top w:val="single" w:color="c9c9c9" w:sz="4"/>
              <w:left w:val="single" w:color="c9c9c9" w:sz="4"/>
              <w:bottom w:val="single" w:color="c9c9c9" w:sz="4"/>
              <w:right w:val="single" w:color="c9c9c9"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8</w:t>
            </w:r>
          </w:p>
        </w:tc>
        <w:tc>
          <w:tcPr>
            <w:tcW w:w="2680" w:type="dxa"/>
            <w:tcBorders>
              <w:top w:val="single" w:color="c9c9c9" w:sz="4"/>
              <w:left w:val="single" w:color="c9c9c9" w:sz="4"/>
              <w:bottom w:val="single" w:color="c9c9c9" w:sz="4"/>
              <w:right w:val="single" w:color="c9c9c9"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w:t>
            </w:r>
          </w:p>
        </w:tc>
      </w:tr>
      <w:tr>
        <w:trPr>
          <w:trHeight w:val="1" w:hRule="atLeast"/>
          <w:jc w:val="center"/>
        </w:trPr>
        <w:tc>
          <w:tcPr>
            <w:tcW w:w="1460" w:type="dxa"/>
            <w:tcBorders>
              <w:top w:val="single" w:color="a5a5a5" w:sz="4"/>
              <w:left w:val="single" w:color="a5a5a5" w:sz="4"/>
              <w:bottom w:val="single" w:color="a5a5a5" w:sz="4"/>
              <w:right w:val="single" w:color="a5a5a5"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STD-006-CLG</w:t>
            </w:r>
          </w:p>
        </w:tc>
        <w:tc>
          <w:tcPr>
            <w:tcW w:w="1419" w:type="dxa"/>
            <w:tcBorders>
              <w:top w:val="single" w:color="a5a5a5" w:sz="4"/>
              <w:left w:val="single" w:color="a5a5a5" w:sz="4"/>
              <w:bottom w:val="single" w:color="a5a5a5" w:sz="4"/>
              <w:right w:val="single" w:color="a5a5a5"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Low</w:t>
            </w:r>
          </w:p>
        </w:tc>
        <w:tc>
          <w:tcPr>
            <w:tcW w:w="1349" w:type="dxa"/>
            <w:tcBorders>
              <w:top w:val="single" w:color="a5a5a5" w:sz="4"/>
              <w:left w:val="single" w:color="a5a5a5" w:sz="4"/>
              <w:bottom w:val="single" w:color="a5a5a5" w:sz="4"/>
              <w:right w:val="single" w:color="a5a5a5"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Unlikely</w:t>
            </w:r>
          </w:p>
        </w:tc>
        <w:tc>
          <w:tcPr>
            <w:tcW w:w="1856" w:type="dxa"/>
            <w:tcBorders>
              <w:top w:val="single" w:color="a5a5a5" w:sz="4"/>
              <w:left w:val="single" w:color="a5a5a5" w:sz="4"/>
              <w:bottom w:val="single" w:color="a5a5a5" w:sz="4"/>
              <w:right w:val="single" w:color="a5a5a5"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High</w:t>
            </w:r>
          </w:p>
        </w:tc>
        <w:tc>
          <w:tcPr>
            <w:tcW w:w="2041" w:type="dxa"/>
            <w:tcBorders>
              <w:top w:val="single" w:color="a5a5a5" w:sz="4"/>
              <w:left w:val="single" w:color="a5a5a5" w:sz="4"/>
              <w:bottom w:val="single" w:color="a5a5a5" w:sz="4"/>
              <w:right w:val="single" w:color="a5a5a5"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c>
          <w:tcPr>
            <w:tcW w:w="2680" w:type="dxa"/>
            <w:tcBorders>
              <w:top w:val="single" w:color="a5a5a5" w:sz="4"/>
              <w:left w:val="single" w:color="a5a5a5" w:sz="4"/>
              <w:bottom w:val="single" w:color="a5a5a5" w:sz="4"/>
              <w:right w:val="single" w:color="a5a5a5"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w:t>
            </w:r>
          </w:p>
        </w:tc>
      </w:tr>
      <w:tr>
        <w:trPr>
          <w:trHeight w:val="1" w:hRule="atLeast"/>
          <w:jc w:val="center"/>
        </w:trPr>
        <w:tc>
          <w:tcPr>
            <w:tcW w:w="1460" w:type="dxa"/>
            <w:tcBorders>
              <w:top w:val="single" w:color="c9c9c9" w:sz="4"/>
              <w:left w:val="single" w:color="c9c9c9" w:sz="4"/>
              <w:bottom w:val="single" w:color="c9c9c9" w:sz="4"/>
              <w:right w:val="single" w:color="c9c9c9"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STD-007-CPP</w:t>
            </w:r>
          </w:p>
        </w:tc>
        <w:tc>
          <w:tcPr>
            <w:tcW w:w="1419" w:type="dxa"/>
            <w:tcBorders>
              <w:top w:val="single" w:color="c9c9c9" w:sz="4"/>
              <w:left w:val="single" w:color="c9c9c9" w:sz="4"/>
              <w:bottom w:val="single" w:color="c9c9c9" w:sz="4"/>
              <w:right w:val="single" w:color="c9c9c9"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Low</w:t>
            </w:r>
          </w:p>
        </w:tc>
        <w:tc>
          <w:tcPr>
            <w:tcW w:w="1349" w:type="dxa"/>
            <w:tcBorders>
              <w:top w:val="single" w:color="c9c9c9" w:sz="4"/>
              <w:left w:val="single" w:color="c9c9c9" w:sz="4"/>
              <w:bottom w:val="single" w:color="c9c9c9" w:sz="4"/>
              <w:right w:val="single" w:color="c9c9c9"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Probable</w:t>
            </w:r>
          </w:p>
        </w:tc>
        <w:tc>
          <w:tcPr>
            <w:tcW w:w="1856" w:type="dxa"/>
            <w:tcBorders>
              <w:top w:val="single" w:color="c9c9c9" w:sz="4"/>
              <w:left w:val="single" w:color="c9c9c9" w:sz="4"/>
              <w:bottom w:val="single" w:color="c9c9c9" w:sz="4"/>
              <w:right w:val="single" w:color="c9c9c9"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Medium</w:t>
            </w:r>
          </w:p>
        </w:tc>
        <w:tc>
          <w:tcPr>
            <w:tcW w:w="2041" w:type="dxa"/>
            <w:tcBorders>
              <w:top w:val="single" w:color="c9c9c9" w:sz="4"/>
              <w:left w:val="single" w:color="c9c9c9" w:sz="4"/>
              <w:bottom w:val="single" w:color="c9c9c9" w:sz="4"/>
              <w:right w:val="single" w:color="c9c9c9"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w:t>
            </w:r>
          </w:p>
        </w:tc>
        <w:tc>
          <w:tcPr>
            <w:tcW w:w="2680" w:type="dxa"/>
            <w:tcBorders>
              <w:top w:val="single" w:color="c9c9c9" w:sz="4"/>
              <w:left w:val="single" w:color="c9c9c9" w:sz="4"/>
              <w:bottom w:val="single" w:color="c9c9c9" w:sz="4"/>
              <w:right w:val="single" w:color="c9c9c9"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w:t>
            </w:r>
          </w:p>
        </w:tc>
      </w:tr>
      <w:tr>
        <w:trPr>
          <w:trHeight w:val="1" w:hRule="atLeast"/>
          <w:jc w:val="center"/>
        </w:trPr>
        <w:tc>
          <w:tcPr>
            <w:tcW w:w="1460" w:type="dxa"/>
            <w:tcBorders>
              <w:top w:val="single" w:color="a5a5a5" w:sz="4"/>
              <w:left w:val="single" w:color="a5a5a5" w:sz="4"/>
              <w:bottom w:val="single" w:color="a5a5a5" w:sz="4"/>
              <w:right w:val="single" w:color="a5a5a5"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STD-008-CPP</w:t>
            </w:r>
          </w:p>
        </w:tc>
        <w:tc>
          <w:tcPr>
            <w:tcW w:w="1419" w:type="dxa"/>
            <w:tcBorders>
              <w:top w:val="single" w:color="a5a5a5" w:sz="4"/>
              <w:left w:val="single" w:color="a5a5a5" w:sz="4"/>
              <w:bottom w:val="single" w:color="a5a5a5" w:sz="4"/>
              <w:right w:val="single" w:color="a5a5a5"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Low</w:t>
            </w:r>
          </w:p>
        </w:tc>
        <w:tc>
          <w:tcPr>
            <w:tcW w:w="1349" w:type="dxa"/>
            <w:tcBorders>
              <w:top w:val="single" w:color="a5a5a5" w:sz="4"/>
              <w:left w:val="single" w:color="a5a5a5" w:sz="4"/>
              <w:bottom w:val="single" w:color="a5a5a5" w:sz="4"/>
              <w:right w:val="single" w:color="a5a5a5"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Likely</w:t>
            </w:r>
          </w:p>
        </w:tc>
        <w:tc>
          <w:tcPr>
            <w:tcW w:w="1856" w:type="dxa"/>
            <w:tcBorders>
              <w:top w:val="single" w:color="a5a5a5" w:sz="4"/>
              <w:left w:val="single" w:color="a5a5a5" w:sz="4"/>
              <w:bottom w:val="single" w:color="a5a5a5" w:sz="4"/>
              <w:right w:val="single" w:color="a5a5a5"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Low</w:t>
            </w:r>
          </w:p>
        </w:tc>
        <w:tc>
          <w:tcPr>
            <w:tcW w:w="2041" w:type="dxa"/>
            <w:tcBorders>
              <w:top w:val="single" w:color="a5a5a5" w:sz="4"/>
              <w:left w:val="single" w:color="a5a5a5" w:sz="4"/>
              <w:bottom w:val="single" w:color="a5a5a5" w:sz="4"/>
              <w:right w:val="single" w:color="a5a5a5"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9</w:t>
            </w:r>
          </w:p>
        </w:tc>
        <w:tc>
          <w:tcPr>
            <w:tcW w:w="2680" w:type="dxa"/>
            <w:tcBorders>
              <w:top w:val="single" w:color="a5a5a5" w:sz="4"/>
              <w:left w:val="single" w:color="a5a5a5" w:sz="4"/>
              <w:bottom w:val="single" w:color="a5a5a5" w:sz="4"/>
              <w:right w:val="single" w:color="a5a5a5"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w:t>
            </w:r>
          </w:p>
        </w:tc>
      </w:tr>
      <w:tr>
        <w:trPr>
          <w:trHeight w:val="570" w:hRule="auto"/>
          <w:jc w:val="center"/>
        </w:trPr>
        <w:tc>
          <w:tcPr>
            <w:tcW w:w="1460" w:type="dxa"/>
            <w:tcBorders>
              <w:top w:val="single" w:color="c9c9c9" w:sz="4"/>
              <w:left w:val="single" w:color="c9c9c9" w:sz="4"/>
              <w:bottom w:val="single" w:color="c9c9c9" w:sz="4"/>
              <w:right w:val="single" w:color="c9c9c9"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STD-009-CLG</w:t>
            </w:r>
          </w:p>
        </w:tc>
        <w:tc>
          <w:tcPr>
            <w:tcW w:w="1419" w:type="dxa"/>
            <w:tcBorders>
              <w:top w:val="single" w:color="c9c9c9" w:sz="4"/>
              <w:left w:val="single" w:color="c9c9c9" w:sz="4"/>
              <w:bottom w:val="single" w:color="c9c9c9" w:sz="4"/>
              <w:right w:val="single" w:color="c9c9c9"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Low</w:t>
            </w:r>
          </w:p>
        </w:tc>
        <w:tc>
          <w:tcPr>
            <w:tcW w:w="1349" w:type="dxa"/>
            <w:tcBorders>
              <w:top w:val="single" w:color="c9c9c9" w:sz="4"/>
              <w:left w:val="single" w:color="c9c9c9" w:sz="4"/>
              <w:bottom w:val="single" w:color="c9c9c9" w:sz="4"/>
              <w:right w:val="single" w:color="c9c9c9"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Likely</w:t>
            </w:r>
          </w:p>
        </w:tc>
        <w:tc>
          <w:tcPr>
            <w:tcW w:w="1856" w:type="dxa"/>
            <w:tcBorders>
              <w:top w:val="single" w:color="c9c9c9" w:sz="4"/>
              <w:left w:val="single" w:color="c9c9c9" w:sz="4"/>
              <w:bottom w:val="single" w:color="c9c9c9" w:sz="4"/>
              <w:right w:val="single" w:color="c9c9c9"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Low</w:t>
            </w:r>
          </w:p>
        </w:tc>
        <w:tc>
          <w:tcPr>
            <w:tcW w:w="2041" w:type="dxa"/>
            <w:tcBorders>
              <w:top w:val="single" w:color="c9c9c9" w:sz="4"/>
              <w:left w:val="single" w:color="c9c9c9" w:sz="4"/>
              <w:bottom w:val="single" w:color="c9c9c9" w:sz="4"/>
              <w:right w:val="single" w:color="c9c9c9"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9</w:t>
            </w:r>
          </w:p>
        </w:tc>
        <w:tc>
          <w:tcPr>
            <w:tcW w:w="2680" w:type="dxa"/>
            <w:tcBorders>
              <w:top w:val="single" w:color="c9c9c9" w:sz="4"/>
              <w:left w:val="single" w:color="c9c9c9" w:sz="4"/>
              <w:bottom w:val="single" w:color="c9c9c9" w:sz="4"/>
              <w:right w:val="single" w:color="c9c9c9"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w:t>
            </w:r>
          </w:p>
        </w:tc>
      </w:tr>
      <w:tr>
        <w:trPr>
          <w:trHeight w:val="1" w:hRule="atLeast"/>
          <w:jc w:val="center"/>
        </w:trPr>
        <w:tc>
          <w:tcPr>
            <w:tcW w:w="1460" w:type="dxa"/>
            <w:tcBorders>
              <w:top w:val="single" w:color="a5a5a5" w:sz="4"/>
              <w:left w:val="single" w:color="a5a5a5" w:sz="4"/>
              <w:bottom w:val="single" w:color="a5a5a5" w:sz="4"/>
              <w:right w:val="single" w:color="a5a5a5"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STD-010-CLG</w:t>
            </w:r>
          </w:p>
        </w:tc>
        <w:tc>
          <w:tcPr>
            <w:tcW w:w="1419" w:type="dxa"/>
            <w:tcBorders>
              <w:top w:val="single" w:color="a5a5a5" w:sz="4"/>
              <w:left w:val="single" w:color="a5a5a5" w:sz="4"/>
              <w:bottom w:val="single" w:color="a5a5a5" w:sz="4"/>
              <w:right w:val="single" w:color="a5a5a5"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High</w:t>
            </w:r>
          </w:p>
        </w:tc>
        <w:tc>
          <w:tcPr>
            <w:tcW w:w="1349" w:type="dxa"/>
            <w:tcBorders>
              <w:top w:val="single" w:color="a5a5a5" w:sz="4"/>
              <w:left w:val="single" w:color="a5a5a5" w:sz="4"/>
              <w:bottom w:val="single" w:color="a5a5a5" w:sz="4"/>
              <w:right w:val="single" w:color="a5a5a5"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Unlikely</w:t>
            </w:r>
          </w:p>
        </w:tc>
        <w:tc>
          <w:tcPr>
            <w:tcW w:w="1856" w:type="dxa"/>
            <w:tcBorders>
              <w:top w:val="single" w:color="a5a5a5" w:sz="4"/>
              <w:left w:val="single" w:color="a5a5a5" w:sz="4"/>
              <w:bottom w:val="single" w:color="a5a5a5" w:sz="4"/>
              <w:right w:val="single" w:color="a5a5a5"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High</w:t>
            </w:r>
          </w:p>
        </w:tc>
        <w:tc>
          <w:tcPr>
            <w:tcW w:w="2041" w:type="dxa"/>
            <w:tcBorders>
              <w:top w:val="single" w:color="a5a5a5" w:sz="4"/>
              <w:left w:val="single" w:color="a5a5a5" w:sz="4"/>
              <w:bottom w:val="single" w:color="a5a5a5" w:sz="4"/>
              <w:right w:val="single" w:color="a5a5a5"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w:t>
            </w:r>
          </w:p>
        </w:tc>
        <w:tc>
          <w:tcPr>
            <w:tcW w:w="2680" w:type="dxa"/>
            <w:tcBorders>
              <w:top w:val="single" w:color="a5a5a5" w:sz="4"/>
              <w:left w:val="single" w:color="a5a5a5" w:sz="4"/>
              <w:bottom w:val="single" w:color="a5a5a5" w:sz="4"/>
              <w:right w:val="single" w:color="a5a5a5"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w:t>
            </w: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Create Policies for Encryption and Triple A </w:t>
      </w:r>
    </w:p>
    <w:p>
      <w:pPr>
        <w:spacing w:before="0" w:after="0" w:line="240"/>
        <w:ind w:right="0" w:left="720" w:firstLine="0"/>
        <w:jc w:val="left"/>
        <w:rPr>
          <w:rFonts w:ascii="Calibri" w:hAnsi="Calibri" w:cs="Calibri" w:eastAsia="Calibri"/>
          <w:b/>
          <w:i/>
          <w:color w:val="auto"/>
          <w:spacing w:val="0"/>
          <w:position w:val="0"/>
          <w:sz w:val="24"/>
          <w:shd w:fill="auto" w:val="clear"/>
        </w:rPr>
      </w:pPr>
      <w:r>
        <w:rPr>
          <w:rFonts w:ascii="Calibri" w:hAnsi="Calibri" w:cs="Calibri" w:eastAsia="Calibri"/>
          <w:color w:val="auto"/>
          <w:spacing w:val="0"/>
          <w:position w:val="0"/>
          <w:sz w:val="24"/>
          <w:shd w:fill="auto" w:val="clear"/>
        </w:rPr>
        <w:t xml:space="preserve">Include all three types of encryption (in flight, at rest, and in use) and each of the three elements of the Triple-A framework using the tables provided</w:t>
      </w:r>
      <w:r>
        <w:rPr>
          <w:rFonts w:ascii="Calibri" w:hAnsi="Calibri" w:cs="Calibri" w:eastAsia="Calibri"/>
          <w:b/>
          <w:i/>
          <w:color w:val="auto"/>
          <w:spacing w:val="0"/>
          <w:position w:val="0"/>
          <w:sz w:val="24"/>
          <w:shd w:fill="auto" w:val="clear"/>
        </w:rPr>
        <w:t xml:space="preserve">.</w:t>
      </w:r>
    </w:p>
    <w:p>
      <w:pPr>
        <w:numPr>
          <w:ilvl w:val="0"/>
          <w:numId w:val="625"/>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Explain each type of encryption, how it is used, and why and when the policy applies.</w:t>
      </w:r>
    </w:p>
    <w:p>
      <w:pPr>
        <w:numPr>
          <w:ilvl w:val="0"/>
          <w:numId w:val="625"/>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Explain each type of Triple-A framework strategy, how it is used, and why and when the policy applies.</w:t>
      </w:r>
    </w:p>
    <w:p>
      <w:pPr>
        <w:spacing w:before="0" w:after="0" w:line="240"/>
        <w:ind w:right="0" w:left="144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Write policies for each and explain what it is, how it should be applied in practice, and why it should be used.</w:t>
      </w:r>
    </w:p>
    <w:p>
      <w:pPr>
        <w:spacing w:before="0" w:after="0" w:line="240"/>
        <w:ind w:right="0" w:left="0" w:firstLine="0"/>
        <w:jc w:val="left"/>
        <w:rPr>
          <w:rFonts w:ascii="Calibri" w:hAnsi="Calibri" w:cs="Calibri" w:eastAsia="Calibri"/>
          <w:color w:val="auto"/>
          <w:spacing w:val="0"/>
          <w:position w:val="0"/>
          <w:sz w:val="24"/>
          <w:shd w:fill="auto" w:val="clear"/>
        </w:rPr>
      </w:pPr>
    </w:p>
    <w:tbl>
      <w:tblPr/>
      <w:tblGrid>
        <w:gridCol w:w="1905"/>
        <w:gridCol w:w="8875"/>
      </w:tblGrid>
      <w:tr>
        <w:trPr>
          <w:trHeight w:val="420" w:hRule="auto"/>
          <w:jc w:val="left"/>
        </w:trPr>
        <w:tc>
          <w:tcPr>
            <w:tcW w:w="1905" w:type="dxa"/>
            <w:tcBorders>
              <w:top w:val="single" w:color="000000" w:sz="8"/>
              <w:left w:val="single" w:color="000000" w:sz="8"/>
              <w:bottom w:val="single" w:color="000000" w:sz="8"/>
              <w:right w:val="single" w:color="000000" w:sz="8"/>
            </w:tcBorders>
            <w:shd w:color="auto" w:fill="d9d9d9" w:val="clear"/>
            <w:tcMar>
              <w:left w:w="100" w:type="dxa"/>
              <w:right w:w="100" w:type="dxa"/>
            </w:tcMar>
            <w:vAlign w:val="bottom"/>
          </w:tcPr>
          <w:p>
            <w:pPr>
              <w:numPr>
                <w:ilvl w:val="0"/>
                <w:numId w:val="629"/>
              </w:numPr>
              <w:spacing w:before="0" w:after="0" w:line="240"/>
              <w:ind w:right="0" w:left="720" w:hanging="36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Encryption</w:t>
            </w:r>
          </w:p>
        </w:tc>
        <w:tc>
          <w:tcPr>
            <w:tcW w:w="8875" w:type="dxa"/>
            <w:tcBorders>
              <w:top w:val="single" w:color="000000" w:sz="8"/>
              <w:left w:val="single" w:color="000000" w:sz="8"/>
              <w:bottom w:val="single" w:color="000000" w:sz="8"/>
              <w:right w:val="single" w:color="000000" w:sz="8"/>
            </w:tcBorders>
            <w:shd w:color="auto" w:fill="d9d9d9" w:val="clear"/>
            <w:tcMar>
              <w:left w:w="100" w:type="dxa"/>
              <w:right w:w="100" w:type="dxa"/>
            </w:tcMar>
            <w:vAlign w:val="bottom"/>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Explain what it is and how and why the policy applies.</w:t>
            </w:r>
          </w:p>
        </w:tc>
      </w:tr>
      <w:tr>
        <w:trPr>
          <w:trHeight w:val="1110" w:hRule="auto"/>
          <w:jc w:val="left"/>
        </w:trPr>
        <w:tc>
          <w:tcPr>
            <w:tcW w:w="1905"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Encryption at rest</w:t>
            </w:r>
          </w:p>
        </w:tc>
        <w:tc>
          <w:tcPr>
            <w:tcW w:w="8875"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This is the process of protecting data that is stored on disks or backup media from attacks by unauthorized users. This usually involves high levels of encryption for the data which in most cases is sensitive data. Some policies to help with this to keep access to the encryption key to a limited amount of people and use a key rotation.</w:t>
            </w:r>
          </w:p>
        </w:tc>
      </w:tr>
      <w:tr>
        <w:trPr>
          <w:trHeight w:val="420" w:hRule="auto"/>
          <w:jc w:val="left"/>
        </w:trPr>
        <w:tc>
          <w:tcPr>
            <w:tcW w:w="1905"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Encryption in flight</w:t>
            </w:r>
          </w:p>
        </w:tc>
        <w:tc>
          <w:tcPr>
            <w:tcW w:w="8875"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This is the process of protecting data that is being sent from one network to another. This is very important when it comes to transfering data over the internet because it could potentially be picked up by anyone. A policy that involves protocols such as a TLS can help prevent unautherized access. </w:t>
            </w:r>
          </w:p>
        </w:tc>
      </w:tr>
      <w:tr>
        <w:trPr>
          <w:trHeight w:val="420" w:hRule="auto"/>
          <w:jc w:val="left"/>
        </w:trPr>
        <w:tc>
          <w:tcPr>
            <w:tcW w:w="1905"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Encryption in use</w:t>
            </w:r>
          </w:p>
        </w:tc>
        <w:tc>
          <w:tcPr>
            <w:tcW w:w="8875"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This is the process of protecting data that is activiley being used by an application. The use of homomorphic encryption or secure multi-party computation could be used to help ensure that data being used is properly encrypted throughout the process. Making sure that access to the data while unencrypted is activiley monitored and any access is logged can allow for a better level of accountability with the users that have access.</w:t>
            </w:r>
          </w:p>
        </w:tc>
      </w:tr>
    </w:tbl>
    <w:p>
      <w:pPr>
        <w:spacing w:before="0" w:after="0" w:line="240"/>
        <w:ind w:right="0" w:left="0" w:firstLine="0"/>
        <w:jc w:val="left"/>
        <w:rPr>
          <w:rFonts w:ascii="Calibri" w:hAnsi="Calibri" w:cs="Calibri" w:eastAsia="Calibri"/>
          <w:color w:val="auto"/>
          <w:spacing w:val="0"/>
          <w:position w:val="0"/>
          <w:sz w:val="26"/>
          <w:shd w:fill="auto" w:val="clear"/>
        </w:rPr>
      </w:pPr>
    </w:p>
    <w:tbl>
      <w:tblPr/>
      <w:tblGrid>
        <w:gridCol w:w="2074"/>
        <w:gridCol w:w="8706"/>
      </w:tblGrid>
      <w:tr>
        <w:trPr>
          <w:trHeight w:val="420" w:hRule="auto"/>
          <w:jc w:val="left"/>
        </w:trPr>
        <w:tc>
          <w:tcPr>
            <w:tcW w:w="2074"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numPr>
                <w:ilvl w:val="0"/>
                <w:numId w:val="642"/>
              </w:numPr>
              <w:spacing w:before="0" w:after="0" w:line="240"/>
              <w:ind w:right="0" w:left="720" w:hanging="36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Triple-A Framework*</w:t>
            </w:r>
          </w:p>
        </w:tc>
        <w:tc>
          <w:tcPr>
            <w:tcW w:w="8706"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Explain what it is and how and why the policy applies.</w:t>
            </w:r>
          </w:p>
        </w:tc>
      </w:tr>
      <w:tr>
        <w:trPr>
          <w:trHeight w:val="420" w:hRule="auto"/>
          <w:jc w:val="left"/>
        </w:trPr>
        <w:tc>
          <w:tcPr>
            <w:tcW w:w="2074"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Authentication</w:t>
            </w:r>
          </w:p>
        </w:tc>
        <w:tc>
          <w:tcPr>
            <w:tcW w:w="8706"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This is the process of verifying a user or systems information before it is given access to any kind of data. This is commonly done with a username and password and can be even more secure with extra layers of defense such as a two-factor authenticator. </w:t>
            </w:r>
          </w:p>
        </w:tc>
      </w:tr>
      <w:tr>
        <w:trPr>
          <w:trHeight w:val="420" w:hRule="auto"/>
          <w:jc w:val="left"/>
        </w:trPr>
        <w:tc>
          <w:tcPr>
            <w:tcW w:w="2074"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Authorization</w:t>
            </w:r>
          </w:p>
        </w:tc>
        <w:tc>
          <w:tcPr>
            <w:tcW w:w="8706"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This is the process of determining what level of access a user will have after they have been authenicated. Giving each user or new users a role based on the level of access they need to properly use the application is a good policy to use. The principle of least privilege is a good rule to follow in this area.</w:t>
            </w:r>
          </w:p>
        </w:tc>
      </w:tr>
      <w:tr>
        <w:trPr>
          <w:trHeight w:val="420" w:hRule="auto"/>
          <w:jc w:val="left"/>
        </w:trPr>
        <w:tc>
          <w:tcPr>
            <w:tcW w:w="2074"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Accounting</w:t>
            </w:r>
          </w:p>
        </w:tc>
        <w:tc>
          <w:tcPr>
            <w:tcW w:w="8706" w:type="dxa"/>
            <w:tcBorders>
              <w:top w:val="single" w:color="000000" w:sz="8"/>
              <w:left w:val="single" w:color="000000" w:sz="8"/>
              <w:bottom w:val="single" w:color="000000" w:sz="8"/>
              <w:right w:val="single" w:color="000000" w:sz="8"/>
            </w:tcBorders>
            <w:shd w:color="auto" w:fill="edede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This is the process of logging or keeping track of what actions a user within a system has done. This is very important when it comes to any kind of access to sensitive information because it stops a user from stealing this information without being tracked. As long as these logs are checked to make sure nothing malicious is being done it is a good way to make sure an authorized user has not done anything they are not supposed to do.</w:t>
            </w: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81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Use this checklist for the Triple A to be sure you include these elements in your policy:</w:t>
      </w: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655"/>
        </w:numPr>
        <w:spacing w:before="0" w:after="0" w:line="240"/>
        <w:ind w:right="0" w:left="14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User logins</w:t>
      </w:r>
    </w:p>
    <w:p>
      <w:pPr>
        <w:numPr>
          <w:ilvl w:val="0"/>
          <w:numId w:val="655"/>
        </w:numPr>
        <w:spacing w:before="0" w:after="0" w:line="240"/>
        <w:ind w:right="0" w:left="14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Changes to the database</w:t>
      </w:r>
    </w:p>
    <w:p>
      <w:pPr>
        <w:numPr>
          <w:ilvl w:val="0"/>
          <w:numId w:val="655"/>
        </w:numPr>
        <w:spacing w:before="0" w:after="0" w:line="240"/>
        <w:ind w:right="0" w:left="14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Addition of new users</w:t>
      </w:r>
    </w:p>
    <w:p>
      <w:pPr>
        <w:numPr>
          <w:ilvl w:val="0"/>
          <w:numId w:val="655"/>
        </w:numPr>
        <w:spacing w:before="0" w:after="0" w:line="240"/>
        <w:ind w:right="0" w:left="14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User level of access</w:t>
      </w:r>
    </w:p>
    <w:p>
      <w:pPr>
        <w:numPr>
          <w:ilvl w:val="0"/>
          <w:numId w:val="655"/>
        </w:numPr>
        <w:spacing w:before="0" w:after="0" w:line="240"/>
        <w:ind w:right="0" w:left="14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Files accessed by users</w:t>
      </w:r>
    </w:p>
    <w:p>
      <w:pPr>
        <w:spacing w:before="0" w:after="0" w:line="240"/>
        <w:ind w:right="0" w:left="720" w:firstLine="0"/>
        <w:jc w:val="left"/>
        <w:rPr>
          <w:rFonts w:ascii="Calibri" w:hAnsi="Calibri" w:cs="Calibri" w:eastAsia="Calibri"/>
          <w:color w:val="000000"/>
          <w:spacing w:val="0"/>
          <w:position w:val="0"/>
          <w:sz w:val="24"/>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Map the Principles</w:t>
      </w:r>
      <w:r>
        <w:rPr>
          <w:rFonts w:ascii="Calibri" w:hAnsi="Calibri" w:cs="Calibri" w:eastAsia="Calibri"/>
          <w:b/>
          <w:i/>
          <w:color w:val="000000"/>
          <w:spacing w:val="0"/>
          <w:position w:val="0"/>
          <w:sz w:val="24"/>
          <w:shd w:fill="auto" w:val="clear"/>
        </w:rPr>
        <w:t xml:space="preserve"> </w:t>
      </w:r>
    </w:p>
    <w:p>
      <w:pPr>
        <w:spacing w:before="0" w:after="0" w:line="240"/>
        <w:ind w:right="0" w:left="72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81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NOTE:</w:t>
      </w:r>
      <w:r>
        <w:rPr>
          <w:rFonts w:ascii="Calibri" w:hAnsi="Calibri" w:cs="Calibri" w:eastAsia="Calibri"/>
          <w:color w:val="auto"/>
          <w:spacing w:val="0"/>
          <w:position w:val="0"/>
          <w:sz w:val="24"/>
          <w:shd w:fill="auto" w:val="clear"/>
        </w:rPr>
        <w:t xml:space="preserve"> Green Pace has already successfully implemented the following:</w:t>
      </w: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662"/>
        </w:numPr>
        <w:spacing w:before="0" w:after="0" w:line="240"/>
        <w:ind w:right="0" w:left="14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Operating system logs </w:t>
      </w:r>
    </w:p>
    <w:p>
      <w:pPr>
        <w:numPr>
          <w:ilvl w:val="0"/>
          <w:numId w:val="662"/>
        </w:numPr>
        <w:spacing w:before="0" w:after="0" w:line="240"/>
        <w:ind w:right="0" w:left="14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Firewall logs </w:t>
      </w:r>
    </w:p>
    <w:p>
      <w:pPr>
        <w:numPr>
          <w:ilvl w:val="0"/>
          <w:numId w:val="662"/>
        </w:numPr>
        <w:spacing w:before="0" w:after="0" w:line="240"/>
        <w:ind w:right="0" w:left="14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Anti-malware logs </w:t>
      </w:r>
    </w:p>
    <w:p>
      <w:pPr>
        <w:numPr>
          <w:ilvl w:val="0"/>
          <w:numId w:val="662"/>
        </w:numPr>
        <w:spacing w:before="0" w:after="0" w:line="240"/>
        <w:ind w:right="0" w:left="1440" w:hanging="360"/>
        <w:jc w:val="left"/>
        <w:rPr>
          <w:rFonts w:ascii="Calibri" w:hAnsi="Calibri" w:cs="Calibri" w:eastAsia="Calibri"/>
          <w:color w:val="000000"/>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only item you must complete beyond this point is the Policy Version History table.</w:t>
      </w:r>
    </w:p>
    <w:p>
      <w:pPr>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Audit Controls and Management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Every software development effort must be able to provide evidence of compliance for each software deployed into any Green Pace managed environment.</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Evidence will include the following:</w:t>
      </w: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667"/>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Code compliance to standards</w:t>
      </w:r>
    </w:p>
    <w:p>
      <w:pPr>
        <w:numPr>
          <w:ilvl w:val="0"/>
          <w:numId w:val="667"/>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Well-documented access-control strategies, with sampled evidence of compliance</w:t>
      </w:r>
    </w:p>
    <w:p>
      <w:pPr>
        <w:numPr>
          <w:ilvl w:val="0"/>
          <w:numId w:val="667"/>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Well-documented data-control standards defining the expected security posture of data at rest, in flight, and in use</w:t>
      </w:r>
    </w:p>
    <w:p>
      <w:pPr>
        <w:numPr>
          <w:ilvl w:val="0"/>
          <w:numId w:val="667"/>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Historical evidence of sustained practice (emails, logs, audits, meeting notes)</w:t>
      </w:r>
    </w:p>
    <w:p>
      <w:pPr>
        <w:spacing w:before="0" w:after="0" w:line="240"/>
        <w:ind w:right="0" w:left="72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Enforcement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Staff members, consultants, or employees found in violation of this policy will be subject to disciplinary action, up to and including termination.</w:t>
      </w:r>
    </w:p>
    <w:p>
      <w:pPr>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Exceptions Process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Any exception to the standards in this policy must be requested in writing with the following information:</w:t>
      </w: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673"/>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Business or technical rationale</w:t>
      </w:r>
    </w:p>
    <w:p>
      <w:pPr>
        <w:numPr>
          <w:ilvl w:val="0"/>
          <w:numId w:val="673"/>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Risk impact analysis</w:t>
      </w:r>
    </w:p>
    <w:p>
      <w:pPr>
        <w:numPr>
          <w:ilvl w:val="0"/>
          <w:numId w:val="673"/>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Risk mitigation analysis</w:t>
      </w:r>
    </w:p>
    <w:p>
      <w:pPr>
        <w:numPr>
          <w:ilvl w:val="0"/>
          <w:numId w:val="673"/>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Plan to come into compliance</w:t>
      </w:r>
    </w:p>
    <w:p>
      <w:pPr>
        <w:numPr>
          <w:ilvl w:val="0"/>
          <w:numId w:val="673"/>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Date for when the plan to come into compliance will be completed</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Approval for any exception must be granted by chief information officer (CIO) and the chief information security officer (CISO) or their appointed delegates of officer level.</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Exceptions will remain on file with the office of the CISO, which will administer and govern compliance. </w:t>
      </w:r>
    </w:p>
    <w:p>
      <w:pPr>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Distribution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policy is to be distributed to all Green Pace IT staff annually. All IT staff will need to certify acceptance and awareness of this policy annually.</w:t>
      </w:r>
    </w:p>
    <w:p>
      <w:pPr>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Policy Change Control</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policy will be automatically reviewed annually, no later than 365 days from the last revision date. Further, it will be reviewed in response to regulatory or compliance changes, and on demand as determined by the OCISO.</w:t>
      </w:r>
    </w:p>
    <w:p>
      <w:pPr>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Policy Version History</w:t>
      </w:r>
    </w:p>
    <w:p>
      <w:pPr>
        <w:spacing w:before="0" w:after="0" w:line="240"/>
        <w:ind w:right="0" w:left="0" w:firstLine="0"/>
        <w:jc w:val="left"/>
        <w:rPr>
          <w:rFonts w:ascii="Calibri" w:hAnsi="Calibri" w:cs="Calibri" w:eastAsia="Calibri"/>
          <w:color w:val="auto"/>
          <w:spacing w:val="0"/>
          <w:position w:val="0"/>
          <w:sz w:val="24"/>
          <w:shd w:fill="auto" w:val="clear"/>
        </w:rPr>
      </w:pPr>
    </w:p>
    <w:tbl>
      <w:tblPr/>
      <w:tblGrid>
        <w:gridCol w:w="1345"/>
        <w:gridCol w:w="1530"/>
        <w:gridCol w:w="3510"/>
        <w:gridCol w:w="1923"/>
        <w:gridCol w:w="2077"/>
      </w:tblGrid>
      <w:tr>
        <w:trPr>
          <w:trHeight w:val="1" w:hRule="atLeast"/>
          <w:jc w:val="left"/>
        </w:trPr>
        <w:tc>
          <w:tcPr>
            <w:tcW w:w="1345" w:type="dxa"/>
            <w:tcBorders>
              <w:top w:val="single" w:color="836967" w:sz="4"/>
              <w:left w:val="single" w:color="836967" w:sz="4"/>
              <w:bottom w:val="single" w:color="a5a5a5" w:sz="4"/>
              <w:right w:val="single" w:color="836967" w:sz="4"/>
            </w:tcBorders>
            <w:shd w:color="auto" w:fill="d9d9d9" w:val="clear"/>
            <w:tcMar>
              <w:left w:w="114" w:type="dxa"/>
              <w:right w:w="114"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Version</w:t>
            </w:r>
          </w:p>
        </w:tc>
        <w:tc>
          <w:tcPr>
            <w:tcW w:w="1530" w:type="dxa"/>
            <w:tcBorders>
              <w:top w:val="single" w:color="836967" w:sz="4"/>
              <w:left w:val="single" w:color="836967" w:sz="4"/>
              <w:bottom w:val="single" w:color="836967" w:sz="4"/>
              <w:right w:val="single" w:color="836967" w:sz="4"/>
            </w:tcBorders>
            <w:shd w:color="auto" w:fill="d9d9d9" w:val="clear"/>
            <w:tcMar>
              <w:left w:w="114" w:type="dxa"/>
              <w:right w:w="114"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Date</w:t>
            </w:r>
          </w:p>
        </w:tc>
        <w:tc>
          <w:tcPr>
            <w:tcW w:w="3510" w:type="dxa"/>
            <w:tcBorders>
              <w:top w:val="single" w:color="836967" w:sz="4"/>
              <w:left w:val="single" w:color="836967" w:sz="4"/>
              <w:bottom w:val="single" w:color="836967" w:sz="4"/>
              <w:right w:val="single" w:color="836967" w:sz="4"/>
            </w:tcBorders>
            <w:shd w:color="auto" w:fill="d9d9d9" w:val="clear"/>
            <w:tcMar>
              <w:left w:w="114" w:type="dxa"/>
              <w:right w:w="114"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Description</w:t>
            </w:r>
          </w:p>
        </w:tc>
        <w:tc>
          <w:tcPr>
            <w:tcW w:w="1923" w:type="dxa"/>
            <w:tcBorders>
              <w:top w:val="single" w:color="836967" w:sz="4"/>
              <w:left w:val="single" w:color="836967" w:sz="4"/>
              <w:bottom w:val="single" w:color="836967" w:sz="4"/>
              <w:right w:val="single" w:color="836967" w:sz="4"/>
            </w:tcBorders>
            <w:shd w:color="auto" w:fill="d9d9d9" w:val="clear"/>
            <w:tcMar>
              <w:left w:w="114" w:type="dxa"/>
              <w:right w:w="114"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Edited By</w:t>
            </w:r>
          </w:p>
        </w:tc>
        <w:tc>
          <w:tcPr>
            <w:tcW w:w="2077" w:type="dxa"/>
            <w:tcBorders>
              <w:top w:val="single" w:color="836967" w:sz="4"/>
              <w:left w:val="single" w:color="836967" w:sz="4"/>
              <w:bottom w:val="single" w:color="836967" w:sz="4"/>
              <w:right w:val="single" w:color="836967" w:sz="4"/>
            </w:tcBorders>
            <w:shd w:color="auto" w:fill="d9d9d9" w:val="clear"/>
            <w:tcMar>
              <w:left w:w="114" w:type="dxa"/>
              <w:right w:w="114"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Approved By</w:t>
            </w:r>
          </w:p>
        </w:tc>
      </w:tr>
      <w:tr>
        <w:trPr>
          <w:trHeight w:val="1" w:hRule="atLeast"/>
          <w:jc w:val="left"/>
        </w:trPr>
        <w:tc>
          <w:tcPr>
            <w:tcW w:w="1345" w:type="dxa"/>
            <w:tcBorders>
              <w:top w:val="single" w:color="c9c9c9" w:sz="4"/>
              <w:left w:val="single" w:color="c9c9c9" w:sz="4"/>
              <w:bottom w:val="single" w:color="c9c9c9" w:sz="4"/>
              <w:right w:val="single" w:color="c9c9c9"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1.0</w:t>
            </w:r>
          </w:p>
        </w:tc>
        <w:tc>
          <w:tcPr>
            <w:tcW w:w="1530" w:type="dxa"/>
            <w:tcBorders>
              <w:top w:val="single" w:color="c9c9c9" w:sz="4"/>
              <w:left w:val="single" w:color="c9c9c9" w:sz="4"/>
              <w:bottom w:val="single" w:color="c9c9c9" w:sz="4"/>
              <w:right w:val="single" w:color="c9c9c9"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08/05/2020</w:t>
            </w:r>
          </w:p>
        </w:tc>
        <w:tc>
          <w:tcPr>
            <w:tcW w:w="3510" w:type="dxa"/>
            <w:tcBorders>
              <w:top w:val="single" w:color="c9c9c9" w:sz="4"/>
              <w:left w:val="single" w:color="c9c9c9" w:sz="4"/>
              <w:bottom w:val="single" w:color="c9c9c9" w:sz="4"/>
              <w:right w:val="single" w:color="c9c9c9"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Initial Template</w:t>
            </w:r>
          </w:p>
        </w:tc>
        <w:tc>
          <w:tcPr>
            <w:tcW w:w="1923" w:type="dxa"/>
            <w:tcBorders>
              <w:top w:val="single" w:color="c9c9c9" w:sz="4"/>
              <w:left w:val="single" w:color="c9c9c9" w:sz="4"/>
              <w:bottom w:val="single" w:color="c9c9c9" w:sz="4"/>
              <w:right w:val="single" w:color="c9c9c9"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David Buksbaum</w:t>
            </w:r>
          </w:p>
        </w:tc>
        <w:tc>
          <w:tcPr>
            <w:tcW w:w="2077" w:type="dxa"/>
            <w:tcBorders>
              <w:top w:val="single" w:color="c9c9c9" w:sz="4"/>
              <w:left w:val="single" w:color="c9c9c9" w:sz="4"/>
              <w:bottom w:val="single" w:color="c9c9c9" w:sz="4"/>
              <w:right w:val="single" w:color="c9c9c9"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1345" w:type="dxa"/>
            <w:tcBorders>
              <w:top w:val="single" w:color="a5a5a5" w:sz="4"/>
              <w:left w:val="single" w:color="836967" w:sz="4"/>
              <w:bottom w:val="single" w:color="a5a5a5" w:sz="4"/>
              <w:right w:val="single" w:color="836967"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1.1</w:t>
            </w:r>
          </w:p>
        </w:tc>
        <w:tc>
          <w:tcPr>
            <w:tcW w:w="1530" w:type="dxa"/>
            <w:tcBorders>
              <w:top w:val="single" w:color="836967" w:sz="4"/>
              <w:left w:val="single" w:color="836967" w:sz="4"/>
              <w:bottom w:val="single" w:color="836967" w:sz="4"/>
              <w:right w:val="single" w:color="836967"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07/21/2024</w:t>
            </w:r>
          </w:p>
        </w:tc>
        <w:tc>
          <w:tcPr>
            <w:tcW w:w="3510" w:type="dxa"/>
            <w:tcBorders>
              <w:top w:val="single" w:color="836967" w:sz="4"/>
              <w:left w:val="single" w:color="836967" w:sz="4"/>
              <w:bottom w:val="single" w:color="836967" w:sz="4"/>
              <w:right w:val="single" w:color="836967"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3-2 Milestone</w:t>
            </w:r>
          </w:p>
        </w:tc>
        <w:tc>
          <w:tcPr>
            <w:tcW w:w="1923" w:type="dxa"/>
            <w:tcBorders>
              <w:top w:val="single" w:color="836967" w:sz="4"/>
              <w:left w:val="single" w:color="836967" w:sz="4"/>
              <w:bottom w:val="single" w:color="836967" w:sz="4"/>
              <w:right w:val="single" w:color="836967"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Joe Schoolman</w:t>
            </w:r>
          </w:p>
        </w:tc>
        <w:tc>
          <w:tcPr>
            <w:tcW w:w="2077" w:type="dxa"/>
            <w:tcBorders>
              <w:top w:val="single" w:color="836967" w:sz="4"/>
              <w:left w:val="single" w:color="836967" w:sz="4"/>
              <w:bottom w:val="single" w:color="836967" w:sz="4"/>
              <w:right w:val="single" w:color="836967"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[Insert text.]</w:t>
            </w:r>
          </w:p>
        </w:tc>
      </w:tr>
      <w:tr>
        <w:trPr>
          <w:trHeight w:val="1" w:hRule="atLeast"/>
          <w:jc w:val="left"/>
        </w:trPr>
        <w:tc>
          <w:tcPr>
            <w:tcW w:w="1345" w:type="dxa"/>
            <w:tcBorders>
              <w:top w:val="single" w:color="c9c9c9" w:sz="4"/>
              <w:left w:val="single" w:color="c9c9c9" w:sz="4"/>
              <w:bottom w:val="single" w:color="c9c9c9" w:sz="4"/>
              <w:right w:val="single" w:color="c9c9c9"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1.2</w:t>
            </w:r>
          </w:p>
        </w:tc>
        <w:tc>
          <w:tcPr>
            <w:tcW w:w="1530" w:type="dxa"/>
            <w:tcBorders>
              <w:top w:val="single" w:color="c9c9c9" w:sz="4"/>
              <w:left w:val="single" w:color="c9c9c9" w:sz="4"/>
              <w:bottom w:val="single" w:color="c9c9c9" w:sz="4"/>
              <w:right w:val="single" w:color="c9c9c9"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8/10/2024</w:t>
            </w:r>
          </w:p>
        </w:tc>
        <w:tc>
          <w:tcPr>
            <w:tcW w:w="3510" w:type="dxa"/>
            <w:tcBorders>
              <w:top w:val="single" w:color="c9c9c9" w:sz="4"/>
              <w:left w:val="single" w:color="c9c9c9" w:sz="4"/>
              <w:bottom w:val="single" w:color="c9c9c9" w:sz="4"/>
              <w:right w:val="single" w:color="c9c9c9"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Project Completion</w:t>
            </w:r>
          </w:p>
        </w:tc>
        <w:tc>
          <w:tcPr>
            <w:tcW w:w="1923" w:type="dxa"/>
            <w:tcBorders>
              <w:top w:val="single" w:color="c9c9c9" w:sz="4"/>
              <w:left w:val="single" w:color="c9c9c9" w:sz="4"/>
              <w:bottom w:val="single" w:color="c9c9c9" w:sz="4"/>
              <w:right w:val="single" w:color="c9c9c9"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Joe Schoolman</w:t>
            </w:r>
          </w:p>
        </w:tc>
        <w:tc>
          <w:tcPr>
            <w:tcW w:w="2077" w:type="dxa"/>
            <w:tcBorders>
              <w:top w:val="single" w:color="c9c9c9" w:sz="4"/>
              <w:left w:val="single" w:color="c9c9c9" w:sz="4"/>
              <w:bottom w:val="single" w:color="c9c9c9" w:sz="4"/>
              <w:right w:val="single" w:color="c9c9c9"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[Insert text.]</w:t>
            </w: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Appendix A Lookups</w:t>
      </w:r>
    </w:p>
    <w:p>
      <w:pPr>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Approved C/C++ Language Acronyms</w:t>
      </w:r>
    </w:p>
    <w:p>
      <w:pPr>
        <w:spacing w:before="0" w:after="0" w:line="240"/>
        <w:ind w:right="0" w:left="0" w:firstLine="0"/>
        <w:jc w:val="left"/>
        <w:rPr>
          <w:rFonts w:ascii="Calibri" w:hAnsi="Calibri" w:cs="Calibri" w:eastAsia="Calibri"/>
          <w:color w:val="auto"/>
          <w:spacing w:val="0"/>
          <w:position w:val="0"/>
          <w:sz w:val="24"/>
          <w:shd w:fill="auto" w:val="clear"/>
        </w:rPr>
      </w:pPr>
    </w:p>
    <w:tbl>
      <w:tblPr/>
      <w:tblGrid>
        <w:gridCol w:w="5192"/>
        <w:gridCol w:w="5193"/>
      </w:tblGrid>
      <w:tr>
        <w:trPr>
          <w:trHeight w:val="1" w:hRule="atLeast"/>
          <w:jc w:val="left"/>
        </w:trPr>
        <w:tc>
          <w:tcPr>
            <w:tcW w:w="5192" w:type="dxa"/>
            <w:tcBorders>
              <w:top w:val="single" w:color="836967" w:sz="4"/>
              <w:left w:val="single" w:color="836967" w:sz="4"/>
              <w:bottom w:val="single" w:color="a5a5a5" w:sz="4"/>
              <w:right w:val="single" w:color="836967" w:sz="4"/>
            </w:tcBorders>
            <w:shd w:color="auto" w:fill="d9d9d9" w:val="clear"/>
            <w:tcMar>
              <w:left w:w="114" w:type="dxa"/>
              <w:right w:w="114"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Language</w:t>
            </w:r>
          </w:p>
        </w:tc>
        <w:tc>
          <w:tcPr>
            <w:tcW w:w="5193" w:type="dxa"/>
            <w:tcBorders>
              <w:top w:val="single" w:color="836967" w:sz="4"/>
              <w:left w:val="single" w:color="836967" w:sz="4"/>
              <w:bottom w:val="single" w:color="836967" w:sz="4"/>
              <w:right w:val="single" w:color="836967" w:sz="4"/>
            </w:tcBorders>
            <w:shd w:color="auto" w:fill="d9d9d9" w:val="clear"/>
            <w:tcMar>
              <w:left w:w="114" w:type="dxa"/>
              <w:right w:w="114"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Acronym</w:t>
            </w:r>
          </w:p>
        </w:tc>
      </w:tr>
      <w:tr>
        <w:trPr>
          <w:trHeight w:val="1" w:hRule="atLeast"/>
          <w:jc w:val="left"/>
        </w:trPr>
        <w:tc>
          <w:tcPr>
            <w:tcW w:w="5192" w:type="dxa"/>
            <w:tcBorders>
              <w:top w:val="single" w:color="c9c9c9" w:sz="4"/>
              <w:left w:val="single" w:color="c9c9c9" w:sz="4"/>
              <w:bottom w:val="single" w:color="c9c9c9" w:sz="4"/>
              <w:right w:val="single" w:color="c9c9c9"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w:t>
            </w:r>
          </w:p>
        </w:tc>
        <w:tc>
          <w:tcPr>
            <w:tcW w:w="5193" w:type="dxa"/>
            <w:tcBorders>
              <w:top w:val="single" w:color="c9c9c9" w:sz="4"/>
              <w:left w:val="single" w:color="c9c9c9" w:sz="4"/>
              <w:bottom w:val="single" w:color="c9c9c9" w:sz="4"/>
              <w:right w:val="single" w:color="c9c9c9"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CPP</w:t>
            </w:r>
          </w:p>
        </w:tc>
      </w:tr>
      <w:tr>
        <w:trPr>
          <w:trHeight w:val="1" w:hRule="atLeast"/>
          <w:jc w:val="left"/>
        </w:trPr>
        <w:tc>
          <w:tcPr>
            <w:tcW w:w="5192" w:type="dxa"/>
            <w:tcBorders>
              <w:top w:val="single" w:color="a5a5a5" w:sz="4"/>
              <w:left w:val="single" w:color="836967" w:sz="4"/>
              <w:bottom w:val="single" w:color="a5a5a5" w:sz="4"/>
              <w:right w:val="single" w:color="836967"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w:t>
            </w:r>
          </w:p>
        </w:tc>
        <w:tc>
          <w:tcPr>
            <w:tcW w:w="5193" w:type="dxa"/>
            <w:tcBorders>
              <w:top w:val="single" w:color="836967" w:sz="4"/>
              <w:left w:val="single" w:color="836967" w:sz="4"/>
              <w:bottom w:val="single" w:color="836967" w:sz="4"/>
              <w:right w:val="single" w:color="836967"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CLG</w:t>
            </w:r>
          </w:p>
        </w:tc>
      </w:tr>
      <w:tr>
        <w:trPr>
          <w:trHeight w:val="1" w:hRule="atLeast"/>
          <w:jc w:val="left"/>
        </w:trPr>
        <w:tc>
          <w:tcPr>
            <w:tcW w:w="5192" w:type="dxa"/>
            <w:tcBorders>
              <w:top w:val="single" w:color="c9c9c9" w:sz="4"/>
              <w:left w:val="single" w:color="c9c9c9" w:sz="4"/>
              <w:bottom w:val="single" w:color="c9c9c9" w:sz="4"/>
              <w:right w:val="single" w:color="c9c9c9"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Java</w:t>
            </w:r>
          </w:p>
        </w:tc>
        <w:tc>
          <w:tcPr>
            <w:tcW w:w="5193" w:type="dxa"/>
            <w:tcBorders>
              <w:top w:val="single" w:color="c9c9c9" w:sz="4"/>
              <w:left w:val="single" w:color="c9c9c9" w:sz="4"/>
              <w:bottom w:val="single" w:color="c9c9c9" w:sz="4"/>
              <w:right w:val="single" w:color="c9c9c9" w:sz="4"/>
            </w:tcBorders>
            <w:shd w:color="auto" w:fill="ededed"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JAV</w:t>
            </w:r>
          </w:p>
        </w:tc>
      </w:tr>
    </w:tbl>
    <w:p>
      <w:pPr>
        <w:spacing w:before="0" w:after="0" w:line="240"/>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625">
    <w:abstractNumId w:val="36"/>
  </w:num>
  <w:num w:numId="629">
    <w:abstractNumId w:val="30"/>
  </w:num>
  <w:num w:numId="642">
    <w:abstractNumId w:val="24"/>
  </w:num>
  <w:num w:numId="655">
    <w:abstractNumId w:val="18"/>
  </w:num>
  <w:num w:numId="662">
    <w:abstractNumId w:val="12"/>
  </w:num>
  <w:num w:numId="667">
    <w:abstractNumId w:val="6"/>
  </w:num>
  <w:num w:numId="67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1.bin" Id="docRId3" Type="http://schemas.openxmlformats.org/officeDocument/2006/relationships/oleObject" /><Relationship Target="numbering.xml" Id="docRId7" Type="http://schemas.openxmlformats.org/officeDocument/2006/relationships/numbering" /><Relationship Target="embeddings/oleObject0.bin" Id="docRId0" Type="http://schemas.openxmlformats.org/officeDocument/2006/relationships/oleObject" /><Relationship TargetMode="External" Target="https://www.linkedin.com/pulse/understanding-hierarchy-principles-policies-standards-wally-beddoe/" Id="docRId2" Type="http://schemas.openxmlformats.org/officeDocument/2006/relationships/hyperlink" /><Relationship Target="media/image1.wmf" Id="docRId4" Type="http://schemas.openxmlformats.org/officeDocument/2006/relationships/image" /><Relationship Target="media/image2.wmf" Id="docRId6" Type="http://schemas.openxmlformats.org/officeDocument/2006/relationships/image" /><Relationship Target="styles.xml" Id="docRId8" Type="http://schemas.openxmlformats.org/officeDocument/2006/relationships/styles" /><Relationship Target="media/image0.wmf" Id="docRId1" Type="http://schemas.openxmlformats.org/officeDocument/2006/relationships/image" /><Relationship Target="embeddings/oleObject2.bin" Id="docRId5" Type="http://schemas.openxmlformats.org/officeDocument/2006/relationships/oleObject" /></Relationships>
</file>