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ĐẠO ĐỨC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Biết ơn người lao động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Trao đổi, bày tỏ thái độ, ứng xử văn minh; có thể ghi lại phần chia sẻ để tự đánh giá (GV hỗ trợ).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Biết ơn người lao động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Cảm thông, giúp đỡ người gặp khó khăn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Trao đổi, bày tỏ thái độ, ứng xử văn minh; có thể ghi lại phần chia sẻ để tự đánh giá (GV hỗ trợ).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Cảm thông, giúp đỡ người gặp khó khăn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Cảm thông, giúp đỡ người gặp khó khăn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Cảm thông, giúp đỡ người gặp khó khăn (tiết 4)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giữa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Yêu lao động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Trao đổi, bày tỏ thái độ, ứng xử văn minh; có thể ghi lại phần chia sẻ để tự đánh giá (GV hỗ trợ).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Yêu lao động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Yêu lao động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Yêu lao động (tiết 4)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Tôn trọng tài sản của người khác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NLS-AT: Nhận biết an toàn, trách nhiệm khi tiêu dùng/giao dịch trên môi trường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Tôn trọng tài sản của người khác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Tôn trọng tài sản của người khác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Bảo vệ của công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Trao đổi, bày tỏ thái độ, ứng xử văn minh; có thể ghi lại phần chia sẻ để tự đánh giá (GV hỗ trợ).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Thực hành, đánh giá cuối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Bảo vệ của công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Bảo vệ của công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Thiết lập và duy trì quan hệ bạn bè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Trao đổi, bày tỏ thái độ, ứng xử văn minh; có thể ghi lại phần chia sẻ để tự đánh giá (GV hỗ trợ).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Thiết lập và duy trì quan hệ bạn bè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Thiết lập và duy trì quan hệ bạn bè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Thiết lập và duy trì quan hệ bạn bè (tiết 4)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Thiết lập và duy trì quan hệ bạn bè (tiết 5)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Thực hành kĩ năng giữa học kì II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Quý trọng đồng tiền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NLS-AT: Nhận biết an toàn, trách nhiệm khi tiêu dùng/giao dịch trên môi trường số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Quý trọng đồng tiền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Quý trọng đồng tiền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liệu, thông tin (quan sát, tìm, chọn lọc, ghi nguồn).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tiếp, hợp tác trong môi trường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 (sơ đồ, áp phích, sản phẩm).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toàn, đạo đức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hỗ trợ công nghệ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 (GV kiểm soát).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2”. Tích hợp chỉ gắn ở những tiết có “địa chỉ” tự nhiên,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27 tiết. Cấu trúc bài học/hoạt động được xây dựng từ Kế hoạch bài dạy môn Đạo đức 4 đã chuẩn hoá trong kho giáo án số (bộ Kết nối tri thức với cuộc sống). Một số tuần/học kì khuyết tiết do nguồn giáo án gốc chưa đủ — nhà trường, giáo viên bổ sung theo phân phối chương trình thực tế.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