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1: Chân dung em – Nét riêng mỗi người — Sinh hoạt dưới cờ: Chào năm học mới</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Trong “Hoạt động giáo dục theo chủ đề: Chân dung em”, GV chụp ảnh sản phẩm tạo hình gương mặt vui nhộn.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Nét riêng của mỗi người</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2: Sở thích của em- tài năng học trò — Sinh hoạt dưới cờ: Câu lạc bộ theo sở thích</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NLS-AT (Cơ bản 1): Đưa các mẩu thông tin và cho HS xếp vào hai rổ kể được cho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tài năng học trò</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3: Ngôi sao của tôi, ngôi sao của bạn – Sản phẩm theo sở thích — Sinh hoạt dưới cờ: Giao lưu tài năng của học trò</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NLS-ST (Cơ bản 1): Ở hoạt động “Ngôi sao của tôi, ngôi sao của bạn”, GV mở sẵn khung tấm thẻ trên phần mềm trình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Sản phẩm theo sở thích</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4: Đọc sách theo sở thích- danh mục theo sở thích — Sinh hoạt dưới cờ: Giới thiệu sản phẩm của các câu lạc bộ</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NLS-AT (Cơ bản 1): Đưa 8 mẩu thông tin và cho HS xếp vào hai rổ “kể được cho bạn” và “giữ riêng cho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Danh mục sách theo sở thích</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5: Thời gian biểu của em- quý trọng thời gian — Sinh hoạt dưới cờ: Đêm hội trăng rằm</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NLS-ST (Cơ bản 1): Ở hoạt động “Thời gian biểu của em”, GV mở sẵn khung thời gian biểu trên máy chia theo buổi sáng, chiều.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đề:Quý trọng thời gian</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6: Cuốn sổ thời gian – làm việc theo kế hoạch — Sinh hoạt dưới cờ: Sách bút thân yêu</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NLS-GQVĐ (Cơ bản 1): Sau khi HS lập thời gian biểu trên giấy, GV mở đồng hồ hẹn giờ trên điện thoại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Làm việc theo kế hoạch</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7: Ứng xử với đồ cũ – Phân loại đồ cũ — Sinh hoạt dưới cờ: Hội chợ trao đổi đồ dùng đồ chơi</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NLS-KT (Cơ bản 1): Ở chủ đề “Ứng xử với đồ cũ”, GV chiếu ảnh những đồ dùng cũ được sửa, được tái sử dụng thành.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Phân loại đồ cũ</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8: Người tiêu dùng thông minh – Cũ mà vẫn tốt — Sinh hoạt dưới cờ: Ngày hội tiêu dùng thông minh</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NLS-AT (Cơ bản 1): Nêu tình huống trong ứng dụng, trò chơi trên điện thoại thường hiện nút mời mua đồ, mời bấm.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Cũ mà vẫn tốt</w:t>
            </w:r>
          </w:p>
        </w:tc>
        <w:tc>
          <w:tcPr>
            <w:tcW w:type="dxa" w:w="1474"/>
          </w:tcPr>
          <w:p>
            <w:pPr>
              <w:spacing w:after="0"/>
              <w:jc w:val="center"/>
            </w:pPr>
            <w:r/>
            <w:r>
              <w:rPr>
                <w:b w:val="0"/>
                <w:i w:val="0"/>
                <w:sz w:val="20"/>
              </w:rPr>
              <w:t>Tiết 24</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9: Lớp học của em – Lớp học thân thương — Sinh hoạt dưới cờ: Phong trào xây dựng tủ sách lớp học</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NLS-ST (Cơ bản 1): Ở chủ đề “Lớp học của em”, HS vẽ hoặc làm mô hình góc trang trí lớp; GV chụp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Lớp học thân thương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10: Bảo vệ tình bạn – Chúng mình hiểu nhau — Sinh hoạt dưới cờ: Triển lãm tranh về chủ đề “ Tình bạn”</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NLS-GT (Cơ bản 1): Chiếu ba mẩu tin nhắn giữa các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Chúng mình hiểu nhau</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11: Phấn đấu trở thành Đội viên – Tự hào về Đội ta — Sinh hoạt dưới cờ: Gương sáng đội ta</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NLS-KT (Cơ bản 1): Ở chủ đề “Phấn đấu trở thành đội viên”, GV chiếu ảnh lễ kết nạp đội viên của trường, hình khăn quàng.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Đội ta</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12: Thầy cô trong mắt em- Món quà tặng thầy cô — Sinh hoạt dưới cờ: Chào mừng ngày nhà giáo Việt Nam</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NLS-ST (Cơ bản 1): Hướng dẫn cả lớp làm một tấm thiệp số chúc mừng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thầy cô</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13: Tự sắp xếp đồ dùng ngăn nắp- Đôi tay khéo léo — Sinh hoạt dưới cờ: Tự phục vụ bản thân</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w:t>
            </w:r>
          </w:p>
        </w:tc>
        <w:tc>
          <w:tcPr>
            <w:tcW w:type="dxa" w:w="4195"/>
          </w:tcPr>
          <w:p>
            <w:pPr>
              <w:spacing w:after="0"/>
            </w:pPr>
            <w:r/>
            <w:r>
              <w:rPr>
                <w:b w:val="0"/>
                <w:i w:val="0"/>
                <w:sz w:val="18"/>
              </w:rPr>
              <w:t>NLS-KT (Cơ bản 1): Ở chủ đề “Tự sắp xếp đồ dùng ngăn nắp”, GV chiếu cặp ảnh một góc học tập bừa bộn.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Đôi tay khéo léo</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14: Góc học tập đáng yêu – Góc nhà thân thương — Sinh hoạt dưới cờ: Thư viện em yêu</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NLS-ST (Cơ bản 1): Ở chủ đề “Góc học tập đáng yêu”, HS vẽ hoặc làm mô hình góc học tập mơ ước; GV chụp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Góc nhà thân thương</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15: Nhà là tổ ấm – Em chăm sóc nhà cửa — Sinh hoạt dưới cờ: Chào mừng ngày thành lập quân đội nhân dân Việt Nam 22-12</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NLS-KT (Cơ bản 1): Ở hoạt động Khám phá chủ đề “Nhà là tổ ấm”, GV chiếu bộ ảnh các góc quen thuộc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Em chăm sóc nhà cửa</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16: Nhà sạch thì mát – Chăm làm việc nhà — Sinh hoạt dưới cờ: Nét đẹp học trò</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NLS-GT (Cơ bản 1): Ở hoạt động Luyện tập, GV chiếu bảng chung “Dụng cụ – Việc dùng để làm – Lưu ý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Chăm làm việc nhà</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17: Đồ dùng của người thân – Câu chuyện yêu thương — Sinh hoạt dưới cờ: Kỉ niệm theo ta</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w:t>
            </w:r>
          </w:p>
        </w:tc>
        <w:tc>
          <w:tcPr>
            <w:tcW w:type="dxa" w:w="4195"/>
          </w:tcPr>
          <w:p>
            <w:pPr>
              <w:spacing w:after="0"/>
            </w:pPr>
            <w:r/>
            <w:r>
              <w:rPr>
                <w:b w:val="0"/>
                <w:i w:val="0"/>
                <w:sz w:val="18"/>
              </w:rPr>
              <w:t>NLS-KT (Cơ bản 1): Ở hoạt động Khám phá chủ đề “Đồ dùng của người thân”, GV chiếu bộ ảnh những đồ dùng quen thuộc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Câu chuyện yêu thương</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18: Lá thư tri ân – Tình cảm gia đình — Sinh hoạt dưới cờ: Biết ơn người thân trong gia đình</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NLS-ST (Cơ bản 1): Ở hoạt động Viết lá thư tri ân, GV chiếu mẫu bưu thiếp trên máy tính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Tình cảm gia đình</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19: Lao động và thu nhập gia đình – Mua sắm tiết kiệm — Sinh hoạt dưới cờ: Cùng người thân sắm Tết</w:t>
            </w:r>
          </w:p>
        </w:tc>
        <w:tc>
          <w:tcPr>
            <w:tcW w:type="dxa" w:w="1474"/>
          </w:tcPr>
          <w:p>
            <w:pPr>
              <w:spacing w:after="0"/>
              <w:jc w:val="center"/>
            </w:pPr>
            <w:r/>
            <w:r>
              <w:rPr>
                <w:b w:val="0"/>
                <w:i w:val="0"/>
                <w:sz w:val="20"/>
              </w:rPr>
              <w:t>Tiết 55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w:t>
            </w:r>
          </w:p>
        </w:tc>
        <w:tc>
          <w:tcPr>
            <w:tcW w:type="dxa" w:w="4195"/>
          </w:tcPr>
          <w:p>
            <w:pPr>
              <w:spacing w:after="0"/>
            </w:pPr>
            <w:r/>
            <w:r>
              <w:rPr>
                <w:b w:val="0"/>
                <w:i w:val="0"/>
                <w:sz w:val="18"/>
              </w:rPr>
              <w:t>NLS-KT (Cơ bản 1): Ở hoạt động Khám phá chủ đề “Lao động và thu nhập gia đình”, GV chiếu bộ ảnh các nghề quen thuộc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Mua sắm tiết kiệm</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20: Tiết kiệm điện nước trong gia đình – Sử dụng thiết bị điện, nước — Sinh hoạt dưới cờ: Ngày hội gia đình</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NLS-GQVĐ (Cơ bản 1): Ở hoạt động Luyện tập, GV chiếu các tình huống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Sử dụng thiết bị điện, nước</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21: Bếp nhà em – Tiêu chí đánh giá của ông Táo — Sinh hoạt dưới cờ: Vì tầm vóc Việt</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w:t>
            </w:r>
          </w:p>
        </w:tc>
        <w:tc>
          <w:tcPr>
            <w:tcW w:type="dxa" w:w="4195"/>
          </w:tcPr>
          <w:p>
            <w:pPr>
              <w:spacing w:after="0"/>
            </w:pPr>
            <w:r/>
            <w:r>
              <w:rPr>
                <w:b w:val="0"/>
                <w:i w:val="0"/>
                <w:sz w:val="18"/>
              </w:rPr>
              <w:t>NLS-KT (Cơ bản 1): Ở hoạt động Khám phá chủ đề “Bếp nhà em”, GV chiếu bộ ảnh gian bếp.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Tiêu chí đánh giá của ông Táo</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22: Ăn sạch - Thực phẩm sạch. — Sinh hoạt dưới cờ: Ăn uống lành mạnh</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NLS-GQVĐ (Cơ bản 1): Ở hoạt động Luyện tập, GV mở bài tập tương tác sắp xếp các bước rửa tay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Thực phẩm sạch.</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23: Bên mâm cơm - Quy tắc ứng xử khi ăn uống — Sinh hoạt dưới cờ: Tham gia văn nghệ chào mừng ngày Quốc tế Phụ nữ 8 – 3.</w:t>
            </w:r>
          </w:p>
        </w:tc>
        <w:tc>
          <w:tcPr>
            <w:tcW w:type="dxa" w:w="1474"/>
          </w:tcPr>
          <w:p>
            <w:pPr>
              <w:spacing w:after="0"/>
              <w:jc w:val="center"/>
            </w:pPr>
            <w:r/>
            <w:r>
              <w:rPr>
                <w:b w:val="0"/>
                <w:i w:val="0"/>
                <w:sz w:val="20"/>
              </w:rPr>
              <w:t>Tiết 67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w:t>
            </w:r>
          </w:p>
        </w:tc>
        <w:tc>
          <w:tcPr>
            <w:tcW w:type="dxa" w:w="4195"/>
          </w:tcPr>
          <w:p>
            <w:pPr>
              <w:spacing w:after="0"/>
            </w:pPr>
            <w:r/>
            <w:r>
              <w:rPr>
                <w:b w:val="0"/>
                <w:i w:val="0"/>
                <w:sz w:val="18"/>
              </w:rPr>
              <w:t>NLS-KT (Cơ bản 1): Ở hoạt động Khám phá chủ đề “Bên mâm cơm”, GV chiếu bộ ảnh các cách ứng xử trong bữa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Quy tắc ứng xử khi ăn uống</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24 : Phòng tránh bị bắt cóc — Sinh hoạt dưới cờ: Tự bảo vệ bản thân</w:t>
            </w:r>
          </w:p>
        </w:tc>
        <w:tc>
          <w:tcPr>
            <w:tcW w:type="dxa" w:w="1474"/>
          </w:tcPr>
          <w:p>
            <w:pPr>
              <w:spacing w:after="0"/>
              <w:jc w:val="center"/>
            </w:pPr>
            <w:r/>
            <w:r>
              <w:rPr>
                <w:b w:val="0"/>
                <w:i w:val="0"/>
                <w:sz w:val="20"/>
              </w:rPr>
              <w:t>Tiết 70 (3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w:t>
            </w:r>
          </w:p>
        </w:tc>
        <w:tc>
          <w:tcPr>
            <w:tcW w:type="dxa" w:w="4195"/>
          </w:tcPr>
          <w:p>
            <w:pPr>
              <w:spacing w:after="0"/>
            </w:pPr>
            <w:r/>
            <w:r>
              <w:rPr>
                <w:b w:val="0"/>
                <w:i w:val="0"/>
                <w:sz w:val="18"/>
              </w:rPr>
              <w:t>NLS-GQVĐ (Cơ bản 1): Ở hoạt động Luyện tập, GV chiếu tình huống đi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Cẩm nang ăn uống an toàn</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25: Truyền thống quê hương em Sinh hoạt dưới cờ: Làng nghề truyền thống</w:t>
            </w:r>
          </w:p>
        </w:tc>
        <w:tc>
          <w:tcPr>
            <w:tcW w:type="dxa" w:w="1474"/>
          </w:tcPr>
          <w:p>
            <w:pPr>
              <w:spacing w:after="0"/>
              <w:jc w:val="center"/>
            </w:pPr>
            <w:r/>
            <w:r>
              <w:rPr>
                <w:b w:val="0"/>
                <w:i w:val="0"/>
                <w:sz w:val="20"/>
              </w:rPr>
              <w:t>Tiết 73 (3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w:t>
            </w:r>
          </w:p>
        </w:tc>
        <w:tc>
          <w:tcPr>
            <w:tcW w:type="dxa" w:w="4195"/>
          </w:tcPr>
          <w:p>
            <w:pPr>
              <w:spacing w:after="0"/>
            </w:pPr>
            <w:r/>
            <w:r>
              <w:rPr>
                <w:b w:val="0"/>
                <w:i w:val="0"/>
                <w:sz w:val="18"/>
              </w:rPr>
              <w:t>NLS-KT (Cơ bản 1): Ở hoạt động Khám phá chủ đề “Truyền thống quê hương em”, GV chiếu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truyền thống quê hương em</w:t>
            </w:r>
          </w:p>
        </w:tc>
        <w:tc>
          <w:tcPr>
            <w:tcW w:type="dxa" w:w="1474"/>
          </w:tcPr>
          <w:p>
            <w:pPr>
              <w:spacing w:after="0"/>
              <w:jc w:val="center"/>
            </w:pPr>
            <w:r/>
            <w:r>
              <w:rPr>
                <w:b w:val="0"/>
                <w:i w:val="0"/>
                <w:sz w:val="20"/>
              </w:rPr>
              <w:t>Tiết 75</w:t>
            </w:r>
          </w:p>
        </w:tc>
        <w:tc>
          <w:tcPr>
            <w:tcW w:type="dxa" w:w="4195"/>
          </w:tcPr>
          <w:p>
            <w:pPr>
              <w:spacing w:after="0"/>
            </w:pPr>
            <w:r/>
            <w:r>
              <w:rPr>
                <w:b w:val="0"/>
                <w:i w:val="0"/>
                <w:sz w:val="18"/>
              </w:rPr>
              <w:t>GDĐP: Tuyên truyền, quảng bá được cho một sản phẩm của quê hương em qua hình thức vẽ tranh,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26 : Tôi luôn bên bạn — Sinh hoạt dưới cờ: Phong trào Mùa đông ấm, mùa hè vui Tham dự phát động phong trào “Học nhân ái, biết sẻ chia”</w:t>
            </w:r>
          </w:p>
        </w:tc>
        <w:tc>
          <w:tcPr>
            <w:tcW w:type="dxa" w:w="1474"/>
          </w:tcPr>
          <w:p>
            <w:pPr>
              <w:spacing w:after="0"/>
              <w:jc w:val="center"/>
            </w:pPr>
            <w:r/>
            <w:r>
              <w:rPr>
                <w:b w:val="0"/>
                <w:i w:val="0"/>
                <w:sz w:val="20"/>
              </w:rPr>
              <w:t>Tiết 76 (3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w:t>
            </w:r>
          </w:p>
        </w:tc>
        <w:tc>
          <w:tcPr>
            <w:tcW w:type="dxa" w:w="4195"/>
          </w:tcPr>
          <w:p>
            <w:pPr>
              <w:spacing w:after="0"/>
            </w:pPr>
            <w:r/>
            <w:r>
              <w:rPr>
                <w:b w:val="0"/>
                <w:i w:val="0"/>
                <w:sz w:val="18"/>
              </w:rPr>
              <w:t>NLS-GT (Cơ bản 1): Ở hoạt động Luyện tập, GV mở bảng chung “Món đồ – Mùa cần – Người có thể nhận”.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bạn</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27: Chia sẻ khó khăn với người khuyết tật — Sinh hoạt dưới cờ: Câu chuyện về lòng nhân 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NLS-KT (Cơ bản 1): Ở hoạt động Khám phá chủ đề “Giúp đỡ người khuyết tật”, GV chiếu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Đồng cảm với người khuyết tật.</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28: Cảnh đẹp quê em — Sinh hoạt dưới cờ: Cảnh quan quê hương địa phương em - Tham gia hát, đọc thơ về quê hương đất nước. Cảnh đẹp quê em.</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NLS-ST (Cơ bản 1): Cùng HS làm “Cuốn sách ảnh về quê hương em”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vẻ đẹp quê hương.</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29: Bảo vệ cảnh quan quê em — Sinh hoạt dưới cờ: Bảo vệ thiên nhiên</w:t>
            </w:r>
          </w:p>
        </w:tc>
        <w:tc>
          <w:tcPr>
            <w:tcW w:type="dxa" w:w="1474"/>
          </w:tcPr>
          <w:p>
            <w:pPr>
              <w:spacing w:after="0"/>
              <w:jc w:val="center"/>
            </w:pPr>
            <w:r/>
            <w:r>
              <w:rPr>
                <w:b w:val="0"/>
                <w:i w:val="0"/>
                <w:sz w:val="20"/>
              </w:rPr>
              <w:t>Tiết 85 (3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w:t>
            </w:r>
          </w:p>
        </w:tc>
        <w:tc>
          <w:tcPr>
            <w:tcW w:type="dxa" w:w="4195"/>
          </w:tcPr>
          <w:p>
            <w:pPr>
              <w:spacing w:after="0"/>
            </w:pPr>
            <w:r/>
            <w:r>
              <w:rPr>
                <w:b w:val="0"/>
                <w:i w:val="0"/>
                <w:sz w:val="18"/>
              </w:rPr>
              <w:t>NLS-KT (Cơ bản 1): Ở hoạt động Khởi động chủ đề “Tuyên truyền bảo vệ thiên nhiên”, GV chiếu bộ ảnh cảnh đẹp quê hương bên.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Tuyên truyền viên nhí</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30: Giữ gìn vệ sinh môi trường — Sinh hoạt dưới cờ: Phóng viên môi trường nhí</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NLS-ST (Cơ bản 1): Ở hoạt động Luyện tập, các nhóm dựng một tấm áp phích kêu gọi bảo vệ môi trường trên máy tính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Bảng thông tin môi trường</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31: Lớp học xanh — Sinh hoạt dưới cờ: Phòng, chống ô nhiễm môi trường - Nghe tổng kết phong trào “Chung tay bảo vệ cảnh quan quê em”.- Hưởng ứng phong trào “Vì một hành tình xanh. Lao động an toàn.</w:t>
            </w:r>
          </w:p>
        </w:tc>
        <w:tc>
          <w:tcPr>
            <w:tcW w:type="dxa" w:w="1474"/>
          </w:tcPr>
          <w:p>
            <w:pPr>
              <w:spacing w:after="0"/>
              <w:jc w:val="center"/>
            </w:pPr>
            <w:r/>
            <w:r>
              <w:rPr>
                <w:b w:val="0"/>
                <w:i w:val="0"/>
                <w:sz w:val="20"/>
              </w:rPr>
              <w:t>Tiết 91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NLS-GT (Cơ bản 1): Cho HS tập làm tuyên truyền viên nhí.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Hành động vì môi trường</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32: Nghề của mẹ, nghề của cha — Sinh hoạt dưới cờ: Thế giới nghề nghiệp quanh em Giao lưu với các cô bác phụ huynh về nghề nghiệp của họ. Chào mừng ngày Giải phóng miền Nam 30/4 và Quốc tế Lao động 1/5</w:t>
            </w:r>
          </w:p>
        </w:tc>
        <w:tc>
          <w:tcPr>
            <w:tcW w:type="dxa" w:w="1474"/>
          </w:tcPr>
          <w:p>
            <w:pPr>
              <w:spacing w:after="0"/>
              <w:jc w:val="center"/>
            </w:pPr>
            <w:r/>
            <w:r>
              <w:rPr>
                <w:b w:val="0"/>
                <w:i w:val="0"/>
                <w:sz w:val="20"/>
              </w:rPr>
              <w:t>Tiết 94 (3 tiết)</w:t>
            </w:r>
          </w:p>
        </w:tc>
        <w:tc>
          <w:tcPr>
            <w:tcW w:type="dxa" w:w="4195"/>
          </w:tcPr>
          <w:p>
            <w:pPr>
              <w:spacing w:after="0"/>
            </w:pPr>
            <w:r/>
            <w:r>
              <w:rPr>
                <w:b w:val="0"/>
                <w:i w:val="0"/>
                <w:sz w:val="18"/>
              </w:rPr>
              <w:t>QPAN: Giáo dục lòng yêu hoà bình, tình đoàn kết; liên hệ truyền thống chống giặc ngoại xâm, gương dũng cảm của thiếu niên, nhi đồng và Bà mẹ Việt Nam anh hùng.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NLS-KT (Cơ bản 1): Ở hoạt động Khám phá chủ đề “Nghề em yêu thích”, GV chiếu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Đức tính nghề nghiệp</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33: Nghề nào tính nấy — Sinh hoạt dưới cờ: Ngày hội những người lao động tương lai Tham gia hoạt động chào mừng ngày thành lập Đội Thiếu niên Tiền phong Hồ Chí Minh 15/5. Tìm hiểu về nghề nghiệp</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w:t>
            </w:r>
          </w:p>
        </w:tc>
        <w:tc>
          <w:tcPr>
            <w:tcW w:type="dxa" w:w="4195"/>
          </w:tcPr>
          <w:p>
            <w:pPr>
              <w:spacing w:after="0"/>
            </w:pPr>
            <w:r/>
            <w:r>
              <w:rPr>
                <w:b w:val="0"/>
                <w:i w:val="0"/>
                <w:sz w:val="18"/>
              </w:rPr>
              <w:t>AI-NB (Nhận biết): Giới thiệu ngắn: ngày nay nhiều nghề có máy móc thông minh giúp sức.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Tấm gương nghề nghiệp</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NLS-KT (Cơ bản 1): Ở hoạt động Khám phá chủ đề “An toàn là bạn”, GV chiếu ảnh các dụng cụ lao động quen thuộc kèm.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Nguyên tắc đảm bảo an toàn trong lao động</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NLS-ST (Cơ bản 1): Cùng HS dựng “Hồ sơ trải nghiệm lớp 3” dạng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Buổi lien hoan cuối năm</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