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Mở đầu “Chủ đề 1: EM YÊU MĨ THUẬT”, GV chiếu bộ ảnh và đoạn video ngắn về các hoạt động mĩ.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NLS-KT (Cơ bản 1): Trong “Chủ đề 2: HOA VĂN TRÊN TRANG PHỤC CỦA MỘT SỐ DÂN TỘC”, GV chiếu video lễ hội.</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NLS-KT (Cơ bản 1): Chiếu ảnh cùng một cảnh chụp vào sáng sớm, giữa trưa.</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NLS-KT (Cơ bản 1): Chiếu ảnh một pho tượng chụp từ nhiều phía.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NLS-KT (Cơ bản 1): Chiếu ảnh chụp gần bề mặt các vật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(Cơ bản 1): Chiếu bộ tranh, ảnh về nhà giáo qua các thời kì.</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NLS-KT (Cơ bản 1): Chiếu một ảnh phong cảnh rồi lần lượt che phần gần, che phần xa.</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NLS-KT (Cơ bản 1): Chiếu tranh chân dung của hoạ sĩ và ảnh chụp chân dung, phóng to phần mắt.</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NLS-KT (Cơ bản 1): Chiếu clip quay chậm và ảnh chụp liên tiếp một người đang quét nhà, nấu cơm, bế 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1): Chiếu mô phỏng một ngã tư có đèn tín hiệu và các biển báo, bấm cho đèn đổi màu, cho xe và.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STEM: Triển lãm sản phẩm STEM cuối học kì 2</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