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khuông nhạc, khoá Son và vị trí các nốt Đô, Rê, Mi, Pha, Son, La lên màn hình khi dạy “Làm quen với kí hiệu ghi nhạc”.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Sau khi tập, mỗi tổ dùng điện thoại của GV thu âm phần hát kết hợp vỗ tay theo phách của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Cả lớp xem lại bản quay và nhận xét theo ba tiêu chí chiếu sẵn trên màn hình.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bản thu mẫu bài “Chim sáo” từ học liệu điện tử của bộ sách, chỉ cho HS dòng ghi tác giả “Dân ca Khơ-me – Nam Bộ, sưu tầm: Đặng Nguyễn”.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HS làm bài tập nghe tương tác có chấm ngay.</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tiết tổng kết chủ đề “Giai điệu quê hương”.</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HS làm bộ bài tập tương tác có chấm ngay về Giới thiệu các hình nốt.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Mở bản thu mẫu bài “Nếu em là...” từ học liệu điện tử của bộ sách, chỉ cho HS dòng ghi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Các nhóm dàn dựng tiết mục hát kết hợp gõ đệm và vận động; GV quay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Mở bản thu mẫu bài “Tết là Tết” từ học liệu điện tử của bộ sách, chỉ cho HS dòng ghi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2): HS làm bài tập tương tác có chấm ngay về “Câu chuyện âm nhạc Pi-tơ và chó sói (Phỏng theo: Séc-gây Pơ-rô-cô-phi-ép)”: nghe đoạn nhạc.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2): Ở phần Khởi động tổng kết chủ đề “Vui đón Tết”, GV mở lần lượt các đoạn giai điệu đã học từ.</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HS làm bộ bài tập tương tác có chấm ngay về Dấu lặng.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Mở bản thu mẫu bài “Hạt mưa kể chuyện”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Ở phần Vận dụng – Sáng tạo, GV quay tiết mục của từng nhóm bằng điện thoại.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Mở bản thu mẫu bài “Tình bạn tuổi thơ”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Ở phần Luyện tập, GV ghi âm phần hoà tấu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Ở phần Khởi động tổng kết chủ đề “Tình bạn tuổi thơ”, GV mở lần lượt các đoạn giai điệu đã học.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Tập xong, mỗi tổ tự thu âm phần trình bày bài “Miền quê em” bằng điện thoại hoặc máy tính của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Ở phần Khởi động tổng kết chủ đề “Âm nhạc nước ngoài”, GV mở lần lượt các đoạn giai điệu đã học.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Tập xong, mỗi tổ tự thu âm phần trình bày bài “Em yêu mùa hè quê em”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Mở bản ghi hình buổi biểu diễn tác phẩm “Khúc ca vào hè” (Trương Tuyết Mai).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