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Thành phần và vai trò của đất đối với cây trồng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Mở video thí nghiệm thả cục đất vào cốc nước thấy bọt khí, đun đất thấy hơi nước.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Thành phần và vai trò của đất đối với cây trồng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NLS-ST (Cơ bản 2): Nhóm làm một áp phích hoặc trang trình chiếu ngắn về phân loại rác thải sinh hoạt tại gia đình.</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 nhiễm, xói mòn đất và bảo vệ môi trường đất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Hỗn hợp và dung dịch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NLS-KT (Cơ bản 2): Ở bài “Hỗn hợp và dung dịch”, GV chiếu mô phỏng phóng to các hạt trong nước đường, nước muối so với.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3: Hỗn hợp và dung dịch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STEM: Tách muối ra khỏi dung dịch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Đặc điểm của chất ở trạng thái rắn, lỏng, khí; sự biến đổi trạng thái của chất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NLS-GQVĐ (Cơ bản 2): Chiếu mô phỏng chuyển động của các hạt ở thể rắn.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4: Đặc điểm của chất ở trạng thái rắn, lỏng, khí; sự biến đổi trạng thái của chất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Sự biến đổi hoá học của chất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NLS-GQVĐ (Cơ bản 2): Chiếu mô phỏng chuyển động của các hạt ở thể rắn.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5: Sự biến đổi hoá học của chất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Biến đổi chất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Ôn tập chủ đề chất</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7: Vai trò của năng lượng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NLS-KT (Cơ bản 2): HS đọc chỉ số công tơ điện hoặc hoá đơn tiền điện nhà mình, nhập vào bảng tính để so sánh mức.</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Vai trò của năng lượng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Sử dụng năng lượng điện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NLS-GQVĐ (Cơ bản 2): Dùng phần mềm mô phỏng mạch điện.</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Sử dụng năng lượng điện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Mạch điện đơn giản. Vật dẫn điện và vật cách điện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STEM: Mạch điện đơn giản (Khoa học – Công nghệ) — dạy thay cho tiết này.</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Mạch điện đơn giản. Vật dẫn điện và vật cách điện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NLS-KT (Cơ bản 2): HS đọc chỉ số công tơ điện hoặc hoá đơn tiền điện nhà mình, nhập vào bảng tính để so sánh mức.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Ôn tập giữa HK1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Năng lượng chất đốt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NLS-GQVĐ (Cơ bản 2): Dùng phần mềm mô phỏng mạch điện.</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Năng lượng chất đốt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NLS-KT (Cơ bản 2): HS đọc chỉ số công tơ điện hoặc hoá đơn tiền điện nhà mình, nhập vào bảng tính để so sánh mức.</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STEM: Mô hình thuyền buồm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Ôn tập chủ đề năng lượng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NLS-ST (Cơ bản 2): HS chụp ảnh theo dõi cây trồng hoặc vật nuôi qua từng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NLS-KT (Cơ bản 2): Chiếu video tua nhanh về “Sự phát triển của cây con- tiết 1”.</w:t>
            </w:r>
          </w:p>
          <w:p>
            <w:pPr>
              <w:spacing w:after="0"/>
            </w:pPr>
            <w:r>
              <w:rPr>
                <w:b w:val="0"/>
                <w:i w:val="0"/>
                <w:sz w:val="18"/>
              </w:rPr>
              <w:t>STEM: Trồng cây không cần hạt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Sinh sản của động vật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NLS-ST (Cơ bản 2): HS chụp ảnh theo dõi cây trồng hoặc vật nuôi qua từng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Sinh sản của động vật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NLS-KT (Cơ bản 2): Chiếu video tua nhanh về “Vòng đời và sự phát triển của động vật”.</w:t>
            </w:r>
          </w:p>
          <w:p>
            <w:pPr>
              <w:spacing w:after="0"/>
            </w:pPr>
            <w:r>
              <w:rPr>
                <w:b w:val="0"/>
                <w:i w:val="0"/>
                <w:sz w:val="18"/>
              </w:rPr>
              <w:t>STEM: Vòng đời của động vật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Vòng đời và sự phát triển của động vật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w:t>
            </w:r>
          </w:p>
        </w:tc>
        <w:tc>
          <w:tcPr>
            <w:tcW w:type="dxa" w:w="4365"/>
          </w:tcPr>
          <w:p>
            <w:pPr>
              <w:spacing w:after="0"/>
            </w:pPr>
            <w:r/>
            <w:r>
              <w:rPr>
                <w:b w:val="0"/>
                <w:i w:val="0"/>
                <w:sz w:val="20"/>
              </w:rPr>
              <w:t>Ôn tập cuối HKI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cuối HKI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AI-NB (Nhận biết): Nhờ công cụ trí tuệ nhân tạo mô tả cách phòng bệnh do vi khuẩn.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NLS-KT (Cơ bản 2): Chiếu ảnh và video quay qua kính hiển vi về “VI khuẩn có ích trong chế biến thực phẩm”.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Vi khuẩn có ích trong chế biến thực phẩm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STEM: Vi khuẩn có ích trong chế biến thực phẩm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VI KHUẨN</w:t>
            </w:r>
          </w:p>
        </w:tc>
        <w:tc>
          <w:tcPr>
            <w:tcW w:type="dxa" w:w="4365"/>
          </w:tcPr>
          <w:p>
            <w:pPr>
              <w:spacing w:after="0"/>
            </w:pPr>
            <w:r/>
            <w:r>
              <w:rPr>
                <w:b w:val="0"/>
                <w:i w:val="0"/>
                <w:sz w:val="20"/>
              </w:rPr>
              <w:t>Bài 19: Vi khuẩn có ích trong chế biến thực phẩm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Vi khuẩn gây bệnh ở người và cách phòng tránh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AI-NB (Nhận biết): Nhờ công cụ trí tuệ nhân tạo mô tả cách phòng bệnh do vi khuẩn.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VI KHUẨN</w:t>
            </w:r>
          </w:p>
        </w:tc>
        <w:tc>
          <w:tcPr>
            <w:tcW w:type="dxa" w:w="4365"/>
          </w:tcPr>
          <w:p>
            <w:pPr>
              <w:spacing w:after="0"/>
            </w:pPr>
            <w:r/>
            <w:r>
              <w:rPr>
                <w:b w:val="0"/>
                <w:i w:val="0"/>
                <w:sz w:val="20"/>
              </w:rPr>
              <w:t>Bài 20: Vi khuẩn gây bệnh ở người và cách phòng tránh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Ôn tập chủ đề vi khuẩn</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22: Sự hình thành cơ thể người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2): Chiếu sơ đồ động, video mô phỏng về “Sự hình thành cơ thể người”.</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Sự hình thành cơ thể người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23: Các giai đoạn phát triển chính của con người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NLS-KT (Cơ bản 2): Chiếu sơ đồ động, video mô phỏng về “Các giai đoạn phát triển chính của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23: Các giai đoạn phát triển chính của con người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Nam và nữ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NLS-AT (Cơ bản 2): Đây là bài gắn trực tiếp với an toàn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24: Nam và nữ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AI-NB (Nhận biết): Nêu: hiện đã có công cụ trí tuệ nhân tạo tạo được ảnh.</w:t>
            </w:r>
          </w:p>
          <w:p>
            <w:pPr>
              <w:spacing w:after="0"/>
            </w:pPr>
            <w:r>
              <w:rPr>
                <w:b w:val="0"/>
                <w:i w:val="0"/>
                <w:sz w:val="18"/>
              </w:rPr>
              <w:t>STEM: Cẩm nang chăm sóc sức khoẻ tuổi dậy thì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25: Chăm sóc sức khoẻ tuổi dậy thì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Ôn tập giữa HK2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NLS-AT (Cơ bản 2): Đây là bài gắn trực tiếp với an toàn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26: Phòng tránh bị xâm hại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26: Phòng tránh bị xâm hại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NLS-KT (Cơ bản 2): Chiếu ảnh vệ tinh chụp cùng một khu vực ở hai thời điểm cách nhau nhiều năm.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Chức năng của môi trường đối với sinh vật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1)</w:t>
            </w:r>
          </w:p>
        </w:tc>
        <w:tc>
          <w:tcPr>
            <w:tcW w:type="dxa" w:w="1474"/>
          </w:tcPr>
          <w:p>
            <w:pPr>
              <w:spacing w:after="0"/>
              <w:jc w:val="center"/>
            </w:pPr>
            <w:r/>
            <w:r>
              <w:rPr>
                <w:b w:val="0"/>
                <w:i w:val="0"/>
                <w:sz w:val="20"/>
              </w:rPr>
              <w:t>Tiết 64 (3 tiết)</w:t>
            </w:r>
          </w:p>
        </w:tc>
        <w:tc>
          <w:tcPr>
            <w:tcW w:type="dxa" w:w="4195"/>
          </w:tcPr>
          <w:p>
            <w:pPr>
              <w:spacing w:after="0"/>
            </w:pPr>
            <w:r/>
            <w:r>
              <w:rPr>
                <w:b w:val="0"/>
                <w:i w:val="0"/>
                <w:sz w:val="18"/>
              </w:rPr>
              <w:t>NLS-ST (Cơ bản 2): HS làm một sản phẩm số nhỏ tuyên truyền bảo vệ môi trường: áp phích, trang trình chiếu hoặc đoạn ghi âm lời kêu gọi.</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Ôn tập chủ đề sinh vật và môi trường</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cuối năm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