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Khi dạy “Lợi ích của hoa và cây cảnh”, GV hỏi cần tìm thông tin gì để biết hoa, cây cảnh có ích thế nào</w:t>
            </w:r>
          </w:p>
          <w:p>
            <w:pPr>
              <w:spacing w:after="0"/>
            </w:pPr>
            <w:r>
              <w:rPr>
                <w:b w:val="0"/>
                <w:i w:val="0"/>
                <w:sz w:val="18"/>
              </w:rPr>
              <w:t>NLS-ST (Cơ bản 2): HS chụp ảnh chậu hoa, cây cảnh ở lớp hoặc sân trường bằng điện thoại GV; GV ghép các ảnh thành bộ sưu tập trên máy chiếu</w:t>
            </w:r>
          </w:p>
          <w:p>
            <w:pPr>
              <w:spacing w:after="0"/>
            </w:pPr>
            <w:r>
              <w:rPr>
                <w:b w:val="0"/>
                <w:i w:val="0"/>
                <w:sz w:val="18"/>
              </w:rPr>
              <w:t>NLS-AT: Xin phép trước khi chụp ảnh trong nhà người khác hoặc chụp có mặt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AI-NB (Cơ bản 2): GV cho HS chụp ảnh một cây trong sân trường rồi dùng ứng dụng nhận diện cây để máy đoán tên</w:t>
            </w:r>
          </w:p>
          <w:p>
            <w:pPr>
              <w:spacing w:after="0"/>
            </w:pPr>
            <w:r>
              <w:rPr>
                <w:b w:val="0"/>
                <w:i w:val="0"/>
                <w:sz w:val="18"/>
              </w:rPr>
              <w:t>NLS-KT (Cơ bản 2): HS tra cứu tên gọi, đặc điểm và cách nhận biết một loài hoa hoặc cây cảnh phổ biến ở địa phương từ nguồn GV chỉ định</w:t>
            </w:r>
          </w:p>
          <w:p>
            <w:pPr>
              <w:spacing w:after="0"/>
            </w:pPr>
            <w:r>
              <w:rPr>
                <w:b w:val="0"/>
                <w:i w:val="0"/>
                <w:sz w:val="18"/>
              </w:rPr>
              <w:t>NLS-AT: Kết quả nhận diện của ứng dụng chỉ để tham khảo, phải đối chiếu SGK và hỏi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2): GV chiếu đoạn phim tua nhanh cảnh hạt nứt vỏ, ra rễ, nhú mầm và vươn lên khỏi mặt đất — quá trình kéo dài nhiều ngày được</w:t>
            </w:r>
          </w:p>
          <w:p>
            <w:pPr>
              <w:spacing w:after="0"/>
            </w:pPr>
            <w:r>
              <w:rPr>
                <w:b w:val="0"/>
                <w:i w:val="0"/>
                <w:sz w:val="18"/>
              </w:rPr>
              <w:t>NLS-ST (Cơ bản 2): HS chụp ảnh chậu gieo hạt của mình mỗi ngày vào cùng một giờ, ghép thành chuỗi ảnh và bảng theo dõi ngày nảy mầm</w:t>
            </w:r>
          </w:p>
          <w:p>
            <w:pPr>
              <w:spacing w:after="0"/>
            </w:pPr>
            <w:r>
              <w:rPr>
                <w:b w:val="0"/>
                <w:i w:val="0"/>
                <w:sz w:val="18"/>
              </w:rPr>
              <w:t>NLS-AT: Chỉ dùng điện thoại để chụp cây theo nhiệm vụ được giao, chụp xong cất ngay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p>
            <w:pPr>
              <w:spacing w:after="0"/>
            </w:pPr>
            <w:r>
              <w:rPr>
                <w:b w:val="0"/>
                <w:i w:val="0"/>
                <w:sz w:val="18"/>
              </w:rPr>
              <w:t>NLS-KT (Cơ bản 2): GV chiếu ảnh cận cảnh các dấu hiệu cây cần chăm sóc: lá vàng, lá héo, đất khô nứt, sâu ăn lá</w:t>
            </w:r>
          </w:p>
          <w:p>
            <w:pPr>
              <w:spacing w:after="0"/>
            </w:pPr>
            <w:r>
              <w:rPr>
                <w:b w:val="0"/>
                <w:i w:val="0"/>
                <w:sz w:val="18"/>
              </w:rPr>
              <w:t>NLS-GQVĐ (Cơ bản 2): HS lập bảng theo dõi chăm sóc trên máy hoặc trên giấy: ngày tưới, lượng nước, ngày bón phân, tình trạng cây</w:t>
            </w:r>
          </w:p>
          <w:p>
            <w:pPr>
              <w:spacing w:after="0"/>
            </w:pPr>
            <w:r>
              <w:rPr>
                <w:b w:val="0"/>
                <w:i w:val="0"/>
                <w:sz w:val="18"/>
              </w:rPr>
              <w:t>NLS-AT: Không làm theo mẹo dùng thuốc, hoá chất chăm cây thấy trên mạng khi chưa hỏi GV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GV chiếu ảnh phóng to từng chi tiết và đoạn phim hướng dẫn lắp “Giới thiệu bộ lắp ghép mô hình kĩ thuật” theo từng bước</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GV chiếu ảnh phóng to từng chi tiết và đoạn phim hướng dẫn lắp “Lắp ghép mô hình bập bênh” theo từng bước; HS được tua chậm</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GV chiếu phim ngắn về rô-bốt thật đang làm việc trong nhà máy, bệnh viện, kho hàng</w:t>
            </w:r>
          </w:p>
          <w:p>
            <w:pPr>
              <w:spacing w:after="0"/>
            </w:pPr>
            <w:r>
              <w:rPr>
                <w:b w:val="0"/>
                <w:i w:val="0"/>
                <w:sz w:val="18"/>
              </w:rPr>
              <w:t>AI-NB (Cơ bản 2): GV nêu: rô-bốt làm được việc là nhờ chương trình do con người viết và nhờ trí tuệ nhân tạo giúp nó nhận biết vật xung quanh</w:t>
            </w:r>
          </w:p>
          <w:p>
            <w:pPr>
              <w:spacing w:after="0"/>
            </w:pPr>
            <w:r>
              <w:rPr>
                <w:b w:val="0"/>
                <w:i w:val="0"/>
                <w:sz w:val="18"/>
              </w:rPr>
              <w:t>NLS-ST (Cơ bản 2): HS lắp mô hình rô-bốt, chụp ảnh sản phẩm và viết vài câu giới thiệu rô-bốt của nhóm mình làm được việc gì nếu có động cơ.</w:t>
            </w:r>
          </w:p>
          <w:p>
            <w:pPr>
              <w:spacing w:after="0"/>
            </w:pPr>
            <w:r>
              <w:rPr>
                <w:b w:val="0"/>
                <w:i w:val="0"/>
                <w:sz w:val="18"/>
              </w:rPr>
              <w:t>NLS-AT: Cẩn thận với chi tiết nhỏ và dụng cụ khi lắp; không tự đấu nối pin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chiếu phim tư liệu về các trò chơi và đồ chơi dân gian ở nhiều vùng miền: tò he, đèn ông sao, chong chóng, con giống bột</w:t>
            </w:r>
          </w:p>
          <w:p>
            <w:pPr>
              <w:spacing w:after="0"/>
            </w:pPr>
            <w:r>
              <w:rPr>
                <w:b w:val="0"/>
                <w:i w:val="0"/>
                <w:sz w:val="18"/>
              </w:rPr>
              <w:t>NLS-ST (Cơ bản 2): HS quay một đoạn phim ngắn hoặc chụp chuỗi ảnh hướng dẫn cách làm món đồ chơi dân gian của nhóm mình</w:t>
            </w:r>
          </w:p>
          <w:p>
            <w:pPr>
              <w:spacing w:after="0"/>
            </w:pPr>
            <w:r>
              <w:rPr>
                <w:b w:val="0"/>
                <w:i w:val="0"/>
                <w:sz w:val="18"/>
              </w:rPr>
              <w:t>NLS-AT: Xin phép trước khi quay phim, chụp ảnh người khác; phim và ảnh chỉ dùng trong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