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1: Lí thuyết âm nhạc: Trọng âm, phách, vạch nhịp, ô nhịp; Đọc nhạc: Bài số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bản thu mẫu bài hát “Chim sơn ca” trên tivi của lớp, cho HS nghe trọn bài để nắm giai điệu vui tươi</w:t>
            </w:r>
          </w:p>
          <w:p>
            <w:pPr>
              <w:spacing w:after="0"/>
            </w:pPr>
            <w:r>
              <w:rPr>
                <w:b w:val="0"/>
                <w:i w:val="0"/>
                <w:sz w:val="18"/>
              </w:rPr>
              <w:t>NLS-ST (Cơ bản 2): Sau khi hát cả bài kết hợp vỗ tay theo phách, mỗi tổ dùng điện thoại GV thu âm một lượt trình bày</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2: - Ôn đọc nhạc: Bài số 1- Hát Chim sơn ca</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3: - Ôn bài hát: Chim sơn ca- Thường thức âm nhạc</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1. Hát: Lí đất giồng</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2): GV mở bản thu mẫu bài “Lí đất giồng” từ học liệu điện tử của bộ sách, chỉ cho HS dòng ghi tác giả “Dân ca Nam Bộ”</w:t>
            </w:r>
          </w:p>
          <w:p>
            <w:pPr>
              <w:spacing w:after="0"/>
            </w:pPr>
            <w:r>
              <w:rPr>
                <w:b w:val="0"/>
                <w:i w:val="0"/>
                <w:sz w:val="18"/>
              </w:rPr>
              <w:t>NLS-ST (Cơ bản 2): Tập xong, mỗi tổ tự thu âm phần trình bày bài “Lí đất giồng” bằng điện thoại hoặc máy tính của lớp</w:t>
            </w:r>
          </w:p>
          <w:p>
            <w:pPr>
              <w:spacing w:after="0"/>
            </w:pPr>
            <w:r>
              <w:rPr>
                <w:b w:val="0"/>
                <w:i w:val="0"/>
                <w:sz w:val="18"/>
              </w:rPr>
              <w:t>NLS-AT: Chỉ lấy bản thu từ học liệu của bộ sách hoặc kênh chính thức của nhà xuất bản</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2. - Ôn bài hát: Lí đất giồng- Nhạc cụ</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3. - Ôn nhạc cụ- Thường thức âm nhạc: Đàn nhị</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1. – Lí thuyết âm nhạc: Nhịp.- Đọc nhạc: Bài số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2. - Ôn đọc nhạc: Bài số 2- Hát: Bay vào tương lai</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(Cơ bản 2): GV mở bản thu mẫu bài “Bay vào tương lai” từ học liệu điện tử của bộ sách</w:t>
            </w:r>
          </w:p>
          <w:p>
            <w:pPr>
              <w:spacing w:after="0"/>
            </w:pPr>
            <w:r>
              <w:rPr>
                <w:b w:val="0"/>
                <w:i w:val="0"/>
                <w:sz w:val="18"/>
              </w:rPr>
              <w:t>NLS-ST (Cơ bản 2): Tập xong, mỗi tổ tự thu âm phần trình bày bài “Bay vào tương lai”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3. - Ôn bài hát: Bay vào tương lai- Nghe nhạc: Đường đến trường vui lắm!</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1: Hát: Duyên dáng mùa xuân</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2: Nhạc cụ: Nhạc cụ thể hiện tiết tấu và nhạc cụ thể hiện giai điệu</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2): GV mở bản thu mẫu bài “Duyên dáng mùa xuân” từ học liệu điện tử của bộ sách</w:t>
            </w:r>
          </w:p>
          <w:p>
            <w:pPr>
              <w:spacing w:after="0"/>
            </w:pPr>
            <w:r>
              <w:rPr>
                <w:b w:val="0"/>
                <w:i w:val="0"/>
                <w:sz w:val="18"/>
              </w:rPr>
              <w:t>NLS-ST (Cơ bản 2): Tập xong, mỗi tổ tự thu âm phần trình bày bài “Duyên dáng mùa xuân”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CHÀO MÙA XUÂN</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CHÀO MÙA XUÂN</w:t>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1. - Lí thuyết âm nhạc: Nhịp- Đọc nhạc: Bài số 3</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NLS-KT (Cơ bản 2): GV mở bản thu mẫu bài “Em đi giữa biển vàng” từ học liệu điện tử của bộ sách</w:t>
            </w:r>
          </w:p>
          <w:p>
            <w:pPr>
              <w:spacing w:after="0"/>
            </w:pPr>
            <w:r>
              <w:rPr>
                <w:b w:val="0"/>
                <w:i w:val="0"/>
                <w:sz w:val="18"/>
              </w:rPr>
              <w:t>NLS-ST (Cơ bản 2): Tập xong, mỗi tổ tự thu âm phần trình bày bài “Em đi giữa biển vàng”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2. Hát: Em đi giữa biển vàng</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4. - Tổ chức hoạt động Vận dụng- Sáng tạo</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1. Hát: Tuổi hồng ơi</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NLS-KT (Cơ bản 2): GV mở bản thu mẫu bài “Tuổi hồng ơi” từ học liệu điện tử của bộ sách</w:t>
            </w:r>
          </w:p>
          <w:p>
            <w:pPr>
              <w:spacing w:after="0"/>
            </w:pPr>
            <w:r>
              <w:rPr>
                <w:b w:val="0"/>
                <w:i w:val="0"/>
                <w:sz w:val="18"/>
              </w:rPr>
              <w:t>NLS-ST (Cơ bản 2): Tập xong, mỗi tổ tự thu âm phần trình bày bài “Tuổi hồng ơi”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2. - Ôn bài hát: Tuổi hồng ơi- Nhạc cụ</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3. - Ôn nhạc cụ- Nghe nhạc: Ngôi sao sáng</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1. - Lí thuyết âm nhạc: Ôn tập- Đọc nhạc: Bài số 4</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2. - Hát: Đất nước tươi đẹp sao</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NLS-KT (Cơ bản 2): GV mở bản thu mẫu bài “Đất nước tươi đẹp sao” từ học liệu điện tử của bộ sách, chỉ cho HS dòng ghi tác giả “Nhạc Ma-lai-xi-a”</w:t>
            </w:r>
          </w:p>
          <w:p>
            <w:pPr>
              <w:spacing w:after="0"/>
            </w:pPr>
            <w:r>
              <w:rPr>
                <w:b w:val="0"/>
                <w:i w:val="0"/>
                <w:sz w:val="18"/>
              </w:rPr>
              <w:t>NLS-ST (Cơ bản 2): Tập xong, mỗi tổ tự thu âm phần trình bày bài “Đất nước tươi đẹp sao”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3. - Thường thức âm nhạc: Giới thiệu một số nhạc cụ</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1. Hát: Khúc ca hè về</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2. - Ôn bài hát: Khúc ca hè về- Nhạc cụ</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NLS-KT (Cơ bản 2): GV mở bản thu mẫu bài “Khúc ca hè về” từ học liệu điện tử của bộ sách</w:t>
            </w:r>
          </w:p>
          <w:p>
            <w:pPr>
              <w:spacing w:after="0"/>
            </w:pPr>
            <w:r>
              <w:rPr>
                <w:b w:val="0"/>
                <w:i w:val="0"/>
                <w:sz w:val="18"/>
              </w:rPr>
              <w:t>NLS-ST (Cơ bản 2): Tập xong, mỗi tổ tự thu âm phần trình bày bài “Khúc ca hè về”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3. - Nghe nhạc: Khúc ca bốn mùa- Tổ chức hoạt động</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và đánh giá cuối năm</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