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1: Lí thuyết âm nhạc: Trọng âm, phách, vạch nhịp, ô nhịp; Đọc nhạc: Bài số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bản thu mẫu “Chim sơn ca” trên tivi, HS nghe trọn bài rồi nghe từng câu và hát theo, xin mở lại câu còn chênh</w:t>
            </w:r>
          </w:p>
          <w:p>
            <w:pPr>
              <w:spacing w:after="0"/>
            </w:pPr>
            <w:r>
              <w:rPr>
                <w:b w:val="0"/>
                <w:i w:val="0"/>
                <w:sz w:val="18"/>
              </w:rPr>
              <w:t>NLS-ST (Cơ bản 2): Mỗi tổ dùng điện thoại GV thu âm một lượt hát vỗ tay theo phách, nghe lại trên loa, tự sửa rồi thu lần hai</w:t>
            </w:r>
          </w:p>
          <w:p>
            <w:pPr>
              <w:spacing w:after="0"/>
            </w:pPr>
            <w:r>
              <w:rPr>
                <w:b w:val="0"/>
                <w:i w:val="0"/>
                <w:sz w:val="18"/>
              </w:rPr>
              <w:t>NLS-AT: Bản thu lấy từ học liệu bộ sách; bản thu của tổ chỉ dùng trong giờ.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2: - Ôn đọc nhạc: Bài số 1- Hát Chim sơn ca</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bản nhạc “Chim sơn ca”, tô sáng vạch nhịp, ô nhịp, phách mạnh, nhẹ khi bản thu phát; HS tự chỉ vạch nhịp trên SGK</w:t>
            </w:r>
          </w:p>
          <w:p>
            <w:pPr>
              <w:spacing w:after="0"/>
            </w:pPr>
            <w:r>
              <w:rPr>
                <w:b w:val="0"/>
                <w:i w:val="0"/>
                <w:sz w:val="18"/>
              </w:rPr>
              <w:t>NLS-GQVĐ (Cơ bản 2): HS làm bài tương tác trên máy GV: nghe tiết tấu rồi chọn phách mạnh, nhẹ; kéo vạch nhịp chia câu nhạc; máy báo sai thì làm lại</w:t>
            </w:r>
          </w:p>
          <w:p>
            <w:pPr>
              <w:spacing w:after="0"/>
            </w:pPr>
            <w:r>
              <w:rPr>
                <w:b w:val="0"/>
                <w:i w:val="0"/>
                <w:sz w:val="18"/>
              </w:rPr>
              <w:t>NLS-AT: Chỉ mở học liệu GV chuẩn bị; làm hết bài mới xem đáp 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3: - Ôn bài hát: Chim sơn ca- Thường thức âm nhạc</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1. Hát: Lí đất giồng</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NLS-ST: nghe mẫu âm thanh/video biểu diễn; ghi âm/nghe lại sản phẩm học tập khi phù hợp.</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2. - Ôn bài hát: Lí đất giồng- Nhạc cụ</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3. - Ôn nhạc cụ- Thường thức âm nhạc: Đàn nhị</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1. – Lí thuyết âm nhạc: Nhịp.- Đọc nhạc: Bài số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2. - Ôn đọc nhạc: Bài số 2- Hát: Bay vào tương lai</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3. - Ôn bài hát: Bay vào tương lai- Nghe nhạc: Đường đến trường vui lắm!</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1: Hát: Duyên dáng mùa xuân</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2: Nhạc cụ: Nhạc cụ thể hiện tiết tấu và nhạc cụ thể hiện giai điệu</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CHÀO MÙA XUÂN</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CHÀO MÙA XUÂN</w:t>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1. - Lí thuyết âm nhạc: Nhịp- Đọc nhạc: Bài số 3</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2. Hát: Em đi giữa biển vàng</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4. - Tổ chức hoạt động Vận dụng- Sáng tạo</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1. Hát: Tuổi hồng ơi</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2. - Ôn bài hát: Tuổi hồng ơi- Nhạc cụ</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3. - Ôn nhạc cụ- Nghe nhạc: Ngôi sao sáng</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1. - Lí thuyết âm nhạc: Ôn tập- Đọc nhạc: Bài số 4</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2. - Hát: Đất nước tươi đẹp sao</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3. - Thường thức âm nhạc: Giới thiệu một số nhạc cụ</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1. Hát: Khúc ca hè về</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2. - Ôn bài hát: Khúc ca hè về- Nhạc cụ</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3. - Nghe nhạc: Khúc ca bốn mùa- Tổ chức hoạt động</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và đánh giá cuối năm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