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ảnh minh hoạ phóng to bàn tay bẩn có nhiều vết bẩn nhỏ mắt thường không thấy và bàn tay sạch sau khi rửa xà</w:t>
            </w:r>
          </w:p>
          <w:p>
            <w:pPr>
              <w:spacing w:after="0"/>
            </w:pPr>
            <w:r>
              <w:rPr>
                <w:b w:val="0"/>
                <w:i w:val="0"/>
                <w:sz w:val="18"/>
              </w:rPr>
              <w:t>NLS-GQVĐ (Cơ bản 1): GV mở video minh hoạ các bước rửa tay bằng xà phòng trên tivi, dừng ở từng bước cho HS làm động tác rửa tay khô theo</w:t>
            </w:r>
          </w:p>
          <w:p>
            <w:pPr>
              <w:spacing w:after="0"/>
            </w:pPr>
            <w:r>
              <w:rPr>
                <w:b w:val="0"/>
                <w:i w:val="0"/>
                <w:sz w:val="18"/>
              </w:rPr>
              <w:t>NLS-AT: Ảnh và video trong tiết học đều do GV chọn trước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ảnh phóng to hàm răng sạch và chiếc răng bị sâu cùng hình bạn nhỏ cười tươi trong bài “Em giữ sạch răng miệng”</w:t>
            </w:r>
          </w:p>
          <w:p>
            <w:pPr>
              <w:spacing w:after="0"/>
            </w:pPr>
            <w:r>
              <w:rPr>
                <w:b w:val="0"/>
                <w:i w:val="0"/>
                <w:sz w:val="18"/>
              </w:rPr>
              <w:t>NLS-GQVĐ (Cơ bản 1): GV mở video minh hoạ chải răng đúng cách trên tivi, dừng ở từng bước: lấy kem vừa đủ, chải mặt ngoài, mặt trong, mặt nhai, súc miệng</w:t>
            </w:r>
          </w:p>
          <w:p>
            <w:pPr>
              <w:spacing w:after="0"/>
            </w:pPr>
            <w:r>
              <w:rPr>
                <w:b w:val="0"/>
                <w:i w:val="0"/>
                <w:sz w:val="18"/>
              </w:rPr>
              <w:t>NLS-AT: HS chỉ xem hình ảnh răng miệng do GV chọn sẵn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phóng to tranh Khám phá của bài “Em giữ trang phục gọn gàng, sạch sẽ” và thêm vài ảnh thật: áo bỏ trong quần</w:t>
            </w:r>
          </w:p>
          <w:p>
            <w:pPr>
              <w:spacing w:after="0"/>
            </w:pPr>
            <w:r>
              <w:rPr>
                <w:b w:val="0"/>
                <w:i w:val="0"/>
                <w:sz w:val="18"/>
              </w:rPr>
              <w:t>NLS-GQVĐ (Cơ bản 1): GV mở bài tập tương tác sắp các bước mặc áo và chỉnh trang phục theo đúng thứ tự: mặc áo, cài cúc từ dưới lên</w:t>
            </w:r>
          </w:p>
          <w:p>
            <w:pPr>
              <w:spacing w:after="0"/>
            </w:pPr>
            <w:r>
              <w:rPr>
                <w:b w:val="0"/>
                <w:i w:val="0"/>
                <w:sz w:val="18"/>
              </w:rPr>
              <w:t>NLS-AT: Máy do cô giáo bấm, HS chờ đến lượt được mời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Sau khi hát bài “Cả nhà thương nhau”, GV chiếu phóng to tranh Khám phá của bài “Gia đình của em” và thêm vài ảnh cảnh gia đình</w:t>
            </w:r>
          </w:p>
          <w:p>
            <w:pPr>
              <w:spacing w:after="0"/>
            </w:pPr>
            <w:r>
              <w:rPr>
                <w:b w:val="0"/>
                <w:i w:val="0"/>
                <w:sz w:val="18"/>
              </w:rPr>
              <w:t>NLS-GT (Cơ bản 1): GV gõ lên màn hình những lời yêu thương mà HS muốn nói với người thân, thành bảng chung “Lời thương của lớp em”</w:t>
            </w:r>
          </w:p>
          <w:p>
            <w:pPr>
              <w:spacing w:after="0"/>
            </w:pPr>
            <w:r>
              <w:rPr>
                <w:b w:val="0"/>
                <w:i w:val="0"/>
                <w:sz w:val="18"/>
              </w:rPr>
              <w:t>NLS-AT: Lớp chỉ dùng ảnh chung do cô chuẩn bị</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tình huống gia đình gắn với bài “LỄ PHÉP, VÂNG LỜI ÔNG BÀ, CHA MẸ, ANH CHỊ”</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đoạn phim tình huống gia đình gắn với bài “QUAN TÂM, CHĂM SÓC ÔNG BÀ”</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đoạn phim tình huống gia đình gắn với bài “QUAN TÂM, CHĂM SÓC CHA MẸ”</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đoạn phim tình huống gia đình gắn với bài “CHĂM SÓC, GIÚP ĐỠ EM NHỎ”</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 và cảnh chen lấn xô đẩy do thầy cô</w:t>
            </w:r>
          </w:p>
          <w:p>
            <w:pPr>
              <w:spacing w:after="0"/>
            </w:pPr>
            <w:r>
              <w:rPr>
                <w:b w:val="0"/>
                <w:i w:val="0"/>
                <w:sz w:val="18"/>
              </w:rPr>
              <w:t>NLS-GQVĐ (Cơ bản 1): GV chiếu các tình huống trong lớp như bạn nói chuyện riêng, bạn chạy trong hành lang; HS chọn cách ứng xử phù hợp, máy báo đúng</w:t>
            </w:r>
          </w:p>
          <w:p>
            <w:pPr>
              <w:spacing w:after="0"/>
            </w:pPr>
            <w:r>
              <w:rPr>
                <w:b w:val="0"/>
                <w:i w:val="0"/>
                <w:sz w:val="18"/>
              </w:rPr>
              <w:t>NLS-AT: Clip chỉ dựng lại tình huống, không quay bạn đang mắc lỗi để chiếu trước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hai mẩu tin cùng nói về một sự việc: một tin thật và một tin bịa kèm ảnh ghép</w:t>
            </w:r>
          </w:p>
          <w:p>
            <w:pPr>
              <w:spacing w:after="0"/>
            </w:pPr>
            <w:r>
              <w:rPr>
                <w:b w:val="0"/>
                <w:i w:val="0"/>
                <w:sz w:val="18"/>
              </w:rPr>
              <w:t>NLS-GQVĐ (Cơ bản 1): GV nêu tình huống: một bạn nhỏ kể lại cho cả nhà nghe chuyện bạn ấy xem được trên điện thoại nhưng chuyện đó không có thật</w:t>
            </w:r>
          </w:p>
          <w:p>
            <w:pPr>
              <w:spacing w:after="0"/>
            </w:pPr>
            <w:r>
              <w:rPr>
                <w:b w:val="0"/>
                <w:i w:val="0"/>
                <w:sz w:val="18"/>
              </w:rPr>
              <w:t>NLS-AT: Không phải điều gì thấy trên tivi, điện thoại cũng là thật; khi nghe được một tin lạ</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GV nêu tình huống: một bạn để quên điện thoại, máy tính bảng trên bàn, bạn khác mở ra xem ảnh và tin nhắn bên trong</w:t>
            </w:r>
          </w:p>
          <w:p>
            <w:pPr>
              <w:spacing w:after="0"/>
            </w:pPr>
            <w:r>
              <w:rPr>
                <w:b w:val="0"/>
                <w:i w:val="0"/>
                <w:sz w:val="18"/>
              </w:rPr>
              <w:t>NLS-GQVĐ (Cơ bản 1): GV cho HS sắm vai hỏi mượn: xin phép trước khi dùng đồ của bạn, kể cả sách vở</w:t>
            </w:r>
          </w:p>
          <w:p>
            <w:pPr>
              <w:spacing w:after="0"/>
            </w:pPr>
            <w:r>
              <w:rPr>
                <w:b w:val="0"/>
                <w:i w:val="0"/>
                <w:sz w:val="18"/>
              </w:rPr>
              <w:t>NLS-AT: Đồ dùng của người khác và cả những gì có trong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nêu tình huống: em nhặt được một chiếc điện thoại ở sân trường</w:t>
            </w:r>
          </w:p>
          <w:p>
            <w:pPr>
              <w:spacing w:after="0"/>
            </w:pPr>
            <w:r>
              <w:rPr>
                <w:b w:val="0"/>
                <w:i w:val="0"/>
                <w:sz w:val="18"/>
              </w:rPr>
              <w:t>NLS-GT (Cơ bản 1): GV chiếu ảnh bảng tin của trường và nêu cách nhà trường thông báo tìm người đánh mất</w:t>
            </w:r>
          </w:p>
          <w:p>
            <w:pPr>
              <w:spacing w:after="0"/>
            </w:pPr>
            <w:r>
              <w:rPr>
                <w:b w:val="0"/>
                <w:i w:val="0"/>
                <w:sz w:val="18"/>
              </w:rPr>
              <w:t>NLS-AT: Nhặt được điện thoại thì đem nộp ngay, không mở xem ảnh và tin nhắn bên trong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chiếu tình huống trên màn hình: bạn nhỏ làm hỏng đồ của bạn rồi im lặng</w:t>
            </w:r>
          </w:p>
          <w:p>
            <w:pPr>
              <w:spacing w:after="0"/>
            </w:pPr>
            <w:r>
              <w:rPr>
                <w:b w:val="0"/>
                <w:i w:val="0"/>
                <w:sz w:val="18"/>
              </w:rPr>
              <w:t>NLS-GQVĐ (Cơ bản 1): GV nêu: khi lỡ làm bạn buồn mà chưa gặp được bạn, em có thể nhờ cha mẹ gọi điện để nói lời xin lỗi</w:t>
            </w:r>
          </w:p>
          <w:p>
            <w:pPr>
              <w:spacing w:after="0"/>
            </w:pPr>
            <w:r>
              <w:rPr>
                <w:b w:val="0"/>
                <w:i w:val="0"/>
                <w:sz w:val="18"/>
              </w:rPr>
              <w:t>NLS-AT: HS không dùng điện thoại của người lớn để nhắn tin, gọi điện khi chưa được phép</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video mô phỏng tình huống giao thông trước cổng trường: đèn tín hiệu, vạch kẻ đường, xe đi tới từ hai phía</w:t>
            </w:r>
          </w:p>
          <w:p>
            <w:pPr>
              <w:spacing w:after="0"/>
            </w:pPr>
            <w:r>
              <w:rPr>
                <w:b w:val="0"/>
                <w:i w:val="0"/>
                <w:sz w:val="18"/>
              </w:rPr>
              <w:t>NLS-GQVĐ (Cơ bản 1): GV mở bản đồ số, phóng to đoạn đường từ trường về khu dân cư gần nhất</w:t>
            </w:r>
          </w:p>
          <w:p>
            <w:pPr>
              <w:spacing w:after="0"/>
            </w:pPr>
            <w:r>
              <w:rPr>
                <w:b w:val="0"/>
                <w:i w:val="0"/>
                <w:sz w:val="18"/>
              </w:rPr>
              <w:t>NLS-AT: Tuyệt đối không vừa đi đường vừa nhìn điện thoại, không đeo tai nghe khi qua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video mô phỏng những nơi dễ xảy ra đuối nước: ao hồ, hố nước công trình</w:t>
            </w:r>
          </w:p>
          <w:p>
            <w:pPr>
              <w:spacing w:after="0"/>
            </w:pPr>
            <w:r>
              <w:rPr>
                <w:b w:val="0"/>
                <w:i w:val="0"/>
                <w:sz w:val="18"/>
              </w:rPr>
              <w:t>NLS-GQVĐ (Cơ bản 1): GV chiếu ảnh chụp các biển cảnh báo nguy hiểm có thật ở địa phương để HS nhận mặt biển báo và nói ra việc cần làm khi</w:t>
            </w:r>
          </w:p>
          <w:p>
            <w:pPr>
              <w:spacing w:after="0"/>
            </w:pPr>
            <w:r>
              <w:rPr>
                <w:b w:val="0"/>
                <w:i w:val="0"/>
                <w:sz w:val="18"/>
              </w:rPr>
              <w:t>NLS-AT: Trên mạng có nhiều clip quay cảnh trẻ em nhảy xuống sông, xuống hồ trông rất vui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video quay chậm cảnh nước sôi trào ra khỏi ấm và ảnh minh hoạ các vật nóng trong bếp để HS thấy rõ vì sao chỉ</w:t>
            </w:r>
          </w:p>
          <w:p>
            <w:pPr>
              <w:spacing w:after="0"/>
            </w:pPr>
            <w:r>
              <w:rPr>
                <w:b w:val="0"/>
                <w:i w:val="0"/>
                <w:sz w:val="18"/>
              </w:rPr>
              <w:t>NLS-GQVĐ (Cơ bản 1): GV chiếu sơ đồ các bước sơ cứu bỏng bằng nước mát dưới dạng tranh rời, cho HS sắp xếp lại đúng thứ tự ngay trên màn hình.</w:t>
            </w:r>
          </w:p>
          <w:p>
            <w:pPr>
              <w:spacing w:after="0"/>
            </w:pPr>
            <w:r>
              <w:rPr>
                <w:b w:val="0"/>
                <w:i w:val="0"/>
                <w:sz w:val="18"/>
              </w:rPr>
              <w:t>NLS-AT: GV chọn trước hình ảnh minh hoạ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 mô phỏng các tình huống dễ ngã: sàn nhà vừa lau còn ướt, trèo lan can, chạy đuổi nhau trên cầu thang</w:t>
            </w:r>
          </w:p>
          <w:p>
            <w:pPr>
              <w:spacing w:after="0"/>
            </w:pPr>
            <w:r>
              <w:rPr>
                <w:b w:val="0"/>
                <w:i w:val="0"/>
                <w:sz w:val="18"/>
              </w:rPr>
              <w:t>NLS-GQVĐ (Cơ bản 1): GV chiếu ảnh chụp chính sân trường và hành lang lớp mình, mời HS lên chỉ trực tiếp trên màn hình những chỗ các em hay bị vấp</w:t>
            </w:r>
          </w:p>
          <w:p>
            <w:pPr>
              <w:spacing w:after="0"/>
            </w:pPr>
            <w:r>
              <w:rPr>
                <w:b w:val="0"/>
                <w:i w:val="0"/>
                <w:sz w:val="18"/>
              </w:rPr>
              <w:t>NLS-AT: Không bắt chước các trò leo trèo, nhào lộn mạo hiểm thấy trong clip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chiếu hình động mô phỏng đường đi của dòng điện qua ổ cắm</w:t>
            </w:r>
          </w:p>
          <w:p>
            <w:pPr>
              <w:spacing w:after="0"/>
            </w:pPr>
            <w:r>
              <w:rPr>
                <w:b w:val="0"/>
                <w:i w:val="0"/>
                <w:sz w:val="18"/>
              </w:rPr>
              <w:t>NLS-GQVĐ (Cơ bản 1): GV chỉ ngay các thiết bị dùng điện có trong lớp (quạt, máy chiếu, dây sạc điện thoại) và cho HS nói việc nên làm</w:t>
            </w:r>
          </w:p>
          <w:p>
            <w:pPr>
              <w:spacing w:after="0"/>
            </w:pPr>
            <w:r>
              <w:rPr>
                <w:b w:val="0"/>
                <w:i w:val="0"/>
                <w:sz w:val="18"/>
              </w:rPr>
              <w:t>NLS-AT: Không cắm và rút sạc điện thoại khi tay ướt; không vừa cắm sạc vừa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ảnh phóng to nhãn một gói bánh, hộp sữa lên màn hình</w:t>
            </w:r>
          </w:p>
          <w:p>
            <w:pPr>
              <w:spacing w:after="0"/>
            </w:pPr>
            <w:r>
              <w:rPr>
                <w:b w:val="0"/>
                <w:i w:val="0"/>
                <w:sz w:val="18"/>
              </w:rPr>
              <w:t>NLS-GQVĐ (Cơ bản 1): GV nêu và làm mẫu cách người lớn quét mã trên bao bì để tra thông tin sản phẩm</w:t>
            </w:r>
          </w:p>
          <w:p>
            <w:pPr>
              <w:spacing w:after="0"/>
            </w:pPr>
            <w:r>
              <w:rPr>
                <w:b w:val="0"/>
                <w:i w:val="0"/>
                <w:sz w:val="18"/>
              </w:rPr>
              <w:t>NLS-AT: Không ăn quà vặt lạ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phim hoạt hình về Quy tắc năm ngón tay và vùng riêng tư trên cơ thể</w:t>
            </w:r>
          </w:p>
          <w:p>
            <w:pPr>
              <w:spacing w:after="0"/>
            </w:pPr>
            <w:r>
              <w:rPr>
                <w:b w:val="0"/>
                <w:i w:val="0"/>
                <w:sz w:val="18"/>
              </w:rPr>
              <w:t>NLS-GT (Cơ bản 1): GV nêu tình huống trên môi trường mạng: có người lạ nhắn tin làm quen qua điện thoại của cha mẹ, xin ảnh</w:t>
            </w:r>
          </w:p>
          <w:p>
            <w:pPr>
              <w:spacing w:after="0"/>
            </w:pPr>
            <w:r>
              <w:rPr>
                <w:b w:val="0"/>
                <w:i w:val="0"/>
                <w:sz w:val="18"/>
              </w:rPr>
              <w:t>NLS-AT: Không gửi ảnh của mình, nhất là ảnh không mặc quần áo</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