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và bóng nói của Mai, Rô-bốt lên máy chiếu, hiện dãy số để HS phát hiện số chẵn có chữ số tận cùng 0, 2</w:t>
            </w:r>
          </w:p>
          <w:p>
            <w:pPr>
              <w:spacing w:after="0"/>
            </w:pPr>
            <w:r>
              <w:rPr>
                <w:b w:val="0"/>
                <w:i w:val="0"/>
                <w:sz w:val="18"/>
              </w:rPr>
              <w:t>NLS-GQVĐ (Cơ bản 2): HS làm bài tập tương tác trên máy tính lớp về “Số chẵn, số lẻ”: kéo các số như 52, 39, 597, 250 vào hai nhóm chẵn, lẻ</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của Nam, Việt, Mai và Rô-bốt lên máy chiếu</w:t>
            </w:r>
          </w:p>
          <w:p>
            <w:pPr>
              <w:spacing w:after="0"/>
            </w:pPr>
            <w:r>
              <w:rPr>
                <w:b w:val="0"/>
                <w:i w:val="0"/>
                <w:sz w:val="18"/>
              </w:rPr>
              <w:t>NLS-KT (Cơ bản 2): HS làm bài tập tương tác về “Biểu thức chứa chữ”: tính 125 : m với m = 5</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dùng sơ đồ đoạn thẳng vẽ trên máy cho “Biểu thức chứa chữ”: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 kéo thay đổi số cây mỗi đội trồng thì sơ</w:t>
            </w:r>
          </w:p>
          <w:p>
            <w:pPr>
              <w:spacing w:after="0"/>
            </w:pPr>
            <w:r>
              <w:rPr>
                <w:b w:val="0"/>
                <w:i w:val="0"/>
                <w:sz w:val="18"/>
              </w:rPr>
              <w:t>NLS-KT (Cơ bản 2): GV chiếu đề bài phóng to, tô màu từng dữ kiện rồi nối với đoạn tương ứng trên sơ đồ</w:t>
            </w:r>
          </w:p>
          <w:p>
            <w:pPr>
              <w:spacing w:after="0"/>
            </w:pPr>
            <w:r>
              <w:rPr>
                <w:b w:val="0"/>
                <w:i w:val="0"/>
                <w:sz w:val="18"/>
              </w:rPr>
              <w:t>NLS-AT: Máy do thầy cô điều khiển, HS chờ đến lượt được mời lên kéo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giải bài toán có ba bước tính, GV chiếu bài giải mẫu rồi ẩn lần lượt từng bước để HS nói bước còn thiếu</w:t>
            </w:r>
          </w:p>
          <w:p>
            <w:pPr>
              <w:spacing w:after="0"/>
            </w:pPr>
            <w:r>
              <w:rPr>
                <w:b w:val="0"/>
                <w:i w:val="0"/>
                <w:sz w:val="18"/>
              </w:rPr>
              <w:t>NLS-KT (Cơ bản 2): GV chiếu ba đề bài cùng dạng nhưng khác cách hỏi, tô màu câu hỏi cuối của mỗi đề; HS đối chiếu để nhận ra đề hỏi tổng</w:t>
            </w:r>
          </w:p>
          <w:p>
            <w:pPr>
              <w:spacing w:after="0"/>
            </w:pPr>
            <w:r>
              <w:rPr>
                <w:b w:val="0"/>
                <w:i w:val="0"/>
                <w:sz w:val="18"/>
              </w:rPr>
              <w:t>NLS-AT: HS chờ đến lượt được mời lên bảng tương tác,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Ở tiết luyện tập chung, GV cho HS làm bộ bài tập tương tác có chấm tự động: sau mỗi câu các em biết ngay đúng hay sai</w:t>
            </w:r>
          </w:p>
          <w:p>
            <w:pPr>
              <w:spacing w:after="0"/>
            </w:pPr>
            <w:r>
              <w:rPr>
                <w:b w:val="0"/>
                <w:i w:val="0"/>
                <w:sz w:val="18"/>
              </w:rPr>
              <w:t>NLS-KT (Cơ bản 2): GV chiếu bảng giá hàng hoá của bài toán, tô màu từng dòng theo lời HS đọc đề; các em học cách đọc bảng</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Ở phần ôn số có năm chữ số, GV chiếu bảng hàng và bấm hiện dần từng chữ số của mỗi số; HS đọc số</w:t>
            </w:r>
          </w:p>
          <w:p>
            <w:pPr>
              <w:spacing w:after="0"/>
            </w:pPr>
            <w:r>
              <w:rPr>
                <w:b w:val="0"/>
                <w:i w:val="0"/>
                <w:sz w:val="18"/>
              </w:rPr>
              <w:t>NLS-GQVĐ (Cơ bản 2): GV mở bài tập tương tác làm tròn số đến hàng chục và hàng chục nghìn</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GV dùng phần mềm hình học động cho “Đo góc, đơn vị đo góc”: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GV dùng phần mềm hình học động cho “Góc nhọn, góc tù, góc bẹt”: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2): GV lấy số liệu thật từ nguồn chính thống (dân số một tỉnh, diện tích một vùng</w:t>
            </w:r>
          </w:p>
          <w:p>
            <w:pPr>
              <w:spacing w:after="0"/>
            </w:pPr>
            <w:r>
              <w:rPr>
                <w:b w:val="0"/>
                <w:i w:val="0"/>
                <w:sz w:val="18"/>
              </w:rPr>
              <w:t>NLS-GQVĐ (Cơ bản 2): Sau khi tự làm, HS dùng máy tính cầm tay hoặc bảng tính để kiểm lại kết quả đọc – viết – so sánh của mình</w:t>
            </w:r>
          </w:p>
          <w:p>
            <w:pPr>
              <w:spacing w:after="0"/>
            </w:pPr>
            <w:r>
              <w:rPr>
                <w:b w:val="0"/>
                <w:i w:val="0"/>
                <w:sz w:val="18"/>
              </w:rPr>
              <w:t>NLS-AT: Số liệu phải lấy từ trang của cơ quan nhà nước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HS dùng cân, thước dây và đồng hồ bấm giờ trên thiết bị của GV để đo khối lượng, độ dài, diện tích</w:t>
            </w:r>
          </w:p>
          <w:p>
            <w:pPr>
              <w:spacing w:after="0"/>
            </w:pPr>
            <w:r>
              <w:rPr>
                <w:b w:val="0"/>
                <w:i w:val="0"/>
                <w:sz w:val="18"/>
              </w:rPr>
              <w:t>NLS-GQVĐ (Cơ bản 2): HS lập bảng quy đổi đơn vị và dùng máy tính cầm tay kiểm lại các phép đổi khó (tấn – tạ – yến – ki-lô-gam</w:t>
            </w:r>
          </w:p>
          <w:p>
            <w:pPr>
              <w:spacing w:after="0"/>
            </w:pPr>
            <w:r>
              <w:rPr>
                <w:b w:val="0"/>
                <w:i w:val="0"/>
                <w:sz w:val="18"/>
              </w:rPr>
              <w:t>NLS-AT: Chỉ dùng thiết bị của GV trong phần đo, đo xong trả lại ngay; không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NLS-GQVĐ (Cơ bản 2): GV dùng phần mềm hình học động cho “Hai đường thẳng vuông góc”: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NLS-GQVĐ (Cơ bản 2): GV dùng phần mềm hình học động cho “Hai đường thẳng song song”: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NLS-GQVĐ (Cơ bản 2): GV dùng phần mềm hình học động cho “Hình bình hành, hình thoi”: kéo một cạnh để góc mở rộng dần</w:t>
            </w:r>
          </w:p>
          <w:p>
            <w:pPr>
              <w:spacing w:after="0"/>
            </w:pPr>
            <w:r>
              <w:rPr>
                <w:b w:val="0"/>
                <w:i w:val="0"/>
                <w:sz w:val="18"/>
              </w:rPr>
              <w:t>NLS-ST (Cơ bản 2): HS vẽ lại hình của bài trên phần mềm vẽ đơn giản, ghi số đo góc và độ dài cạnh</w:t>
            </w:r>
          </w:p>
          <w:p>
            <w:pPr>
              <w:spacing w:after="0"/>
            </w:pPr>
            <w:r>
              <w:rPr>
                <w:b w:val="0"/>
                <w:i w:val="0"/>
                <w:sz w:val="18"/>
              </w:rPr>
              <w:t>NLS-AT: Phần mềm chỉ để quan sát và kiểm tra, HS vẫn phải tự vẽ, tự đo bằng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NLS-GQVĐ (Cơ bản 2): GV dùng sơ đồ đoạn thẳng vẽ trên máy cho “Bài toán liên quan đến rút về đơn vị”: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(Cơ bản 2): HS thu thập số liệu thật trong lớp phục vụ “Dãy số liệu thống kê”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(Cơ bản 2): HS thu thập số liệu thật trong lớp phục vụ “Biểu đồ cột”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NLS-KT (Cơ bản 2): HS thu thập số liệu thật trong lớp phục vụ “Số lần xuất hiện của một sự kiện” (môn thể thao yêu thích</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2): HS thu thập số liệu thật trong lớp phục vụ “Luyện tập chung” (môn thể thao yêu thích, số phút đọc sách mỗi ngày</w:t>
            </w:r>
          </w:p>
          <w:p>
            <w:pPr>
              <w:spacing w:after="0"/>
            </w:pPr>
            <w:r>
              <w:rPr>
                <w:b w:val="0"/>
                <w:i w:val="0"/>
                <w:sz w:val="18"/>
              </w:rPr>
              <w:t>NLS-GQVĐ (Cơ bản 2): HS đọc biểu đồ máy vẽ để trả lời câu hỏi của bài; thử đổi cách sắp xếp cột hoặc đổi kiểu biểu đồ rồi nhận xét cách</w:t>
            </w:r>
          </w:p>
          <w:p>
            <w:pPr>
              <w:spacing w:after="0"/>
            </w:pPr>
            <w:r>
              <w:rPr>
                <w:b w:val="0"/>
                <w:i w:val="0"/>
                <w:sz w:val="18"/>
              </w:rPr>
              <w:t>NLS-AT: Không đưa thông tin riêng tư của bạn (địa chỉ,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học liệu tương tác cho “Khái niệm phân số”: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NLS-GQVĐ (Cơ bản 2): GV dùng học liệu tương tác cho “Phân số và phép chia số tự nhiên”: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NLS-GQVĐ (Cơ bản 2): GV dùng học liệu tương tác cho “Tính chất cơ bản của phân số”: kéo để chia hình tròn, băng giấy, thanh phân số thành 2, 4</w:t>
            </w:r>
          </w:p>
          <w:p>
            <w:pPr>
              <w:spacing w:after="0"/>
            </w:pPr>
            <w:r>
              <w:rPr>
                <w:b w:val="0"/>
                <w:i w:val="0"/>
                <w:sz w:val="18"/>
              </w:rPr>
              <w:t>NLS-GQVĐ (Cơ bản 2): HS dùng thanh phân số động để so sánh hai phân số khác mẫu số</w:t>
            </w:r>
          </w:p>
          <w:p>
            <w:pPr>
              <w:spacing w:after="0"/>
            </w:pPr>
            <w:r>
              <w:rPr>
                <w:b w:val="0"/>
                <w:i w:val="0"/>
                <w:sz w:val="18"/>
              </w:rPr>
              <w:t>NLS-AT: Học liệu chỉ giúp nhìn thấy, HS vẫn phải viết và giải thích bằng lời trong vở</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NLS-GQVĐ (Cơ bản 2): GV cho HS làm bộ bài tập tương tác có chấm tự động cho “Luyện tập chung”: sau mỗi câu HS biết ngay đúng hay sai và xem</w:t>
            </w:r>
          </w:p>
          <w:p>
            <w:pPr>
              <w:spacing w:after="0"/>
            </w:pPr>
            <w:r>
              <w:rPr>
                <w:b w:val="0"/>
                <w:i w:val="0"/>
                <w:sz w:val="18"/>
              </w:rPr>
              <w:t>NLS-GT (Cơ bản 2): HS ghép cặp, mỗi bạn chọn một bài khó để giảng lại cho bạn nghe trên bảng nhóm hoặc trên màn hình chung</w:t>
            </w:r>
          </w:p>
          <w:p>
            <w:pPr>
              <w:spacing w:after="0"/>
            </w:pPr>
            <w:r>
              <w:rPr>
                <w:b w:val="0"/>
                <w:i w:val="0"/>
                <w:sz w:val="18"/>
              </w:rPr>
              <w:t>NLS-AT: Làm hết bài rồi mới xem đáp án, xem đáp án để hiểu chứ không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