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NLS-GQVĐ (Cơ bản 2): HS chỉ trên máy tính phần cứng: thân máy, màn hình, bàn phím, chuột; xử lí tình huống bạn Phúc không nghe tiếng: kiểm tra tai nghe, loa</w:t>
            </w:r>
          </w:p>
          <w:p>
            <w:pPr>
              <w:spacing w:after="0"/>
            </w:pPr>
            <w:r>
              <w:rPr>
                <w:b w:val="0"/>
                <w:i w:val="0"/>
                <w:sz w:val="18"/>
              </w:rPr>
              <w:t>NLS-KT (Cơ bản 2): HS quan sát ảnh thiết bị trên máy chiếu, phân loại phần cứng, phần mềm; GV mở thông tin hệ thống để HS đọc tên máy, bộ nhớ</w:t>
            </w:r>
          </w:p>
          <w:p>
            <w:pPr>
              <w:spacing w:after="0"/>
            </w:pPr>
            <w:r>
              <w:rPr>
                <w:b w:val="0"/>
                <w:i w:val="0"/>
                <w:sz w:val="18"/>
              </w:rPr>
              <w:t>NLS-AT: Không tháo, cắm rút dây khi máy đang bật; không tự cài, xoá phần mềm.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2, TT 02: 5.1.CB2a): HS chơi trò mê cung trên máy tính bằng phím mũi tên, chuột; nhóm thám tử nhận phiếu sự cố, xác định lỗi phần cứng hay phần mềm</w:t>
            </w:r>
          </w:p>
          <w:p>
            <w:pPr>
              <w:spacing w:after="0"/>
            </w:pPr>
            <w:r>
              <w:rPr>
                <w:b w:val="0"/>
                <w:i w:val="0"/>
                <w:sz w:val="18"/>
              </w:rPr>
              <w:t>AI-NB (Cơ bản 2, QĐ 2422: 4.C2.1): GV thao tác trên máy chiếu việc máy làm nhờ</w:t>
            </w:r>
          </w:p>
          <w:p>
            <w:pPr>
              <w:spacing w:after="0"/>
            </w:pPr>
            <w:r>
              <w:rPr>
                <w:b w:val="0"/>
                <w:i w:val="0"/>
                <w:sz w:val="18"/>
              </w:rPr>
              <w:t>AI-NB: đọc chính tả thành chữ, dịch câu; HS đọc lại kết quả máy, tìm chỗ sai, sửa</w:t>
            </w:r>
          </w:p>
          <w:p>
            <w:pPr>
              <w:spacing w:after="0"/>
            </w:pPr>
            <w:r>
              <w:rPr>
                <w:b w:val="0"/>
                <w:i w:val="0"/>
                <w:sz w:val="18"/>
              </w:rPr>
              <w:t>NLS-AT: Dùng máy theo giờ cha mẹ cho phép; mắt cách màn hình 50 cm.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NLS-AT (Cơ bản 2): 4.3.CB2a: Phân biệt được các cách thức đơn giản để tránh rủi ro và đe dọa đến sức khỏe thể chất và tinh thần khi sử dụng công nghệ số (Tư thế, thói quen gõ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NLS-AT (Cơ bản 2): 4.3.CB2a: Phân biệt được các cách thức đơn giản để tránh rủi ro và đe dọa đến sức khỏe thể chất và tinh thần khi sử dụng công nghệ số (Tư thế, thói quen gõ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1.2.CB2a: Phát hiện được độ tin cậy và độ chính xác của các nguồn chung của dữ liệu, thông tin và nội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1.2.CB2a: Phát hiện được độ tin cậy và độ chính xác của các nguồn chung của dữ liệu, thông tin và nội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1.1.CB2d: Xác định được các chiến lược tìm kiếm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1.1.CB2d: Xác định được các chiến lược tìm kiếm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1.3.CB2a: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2): 1.3.CB2a: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D: Đạo đức, pháp luật và văn hoá trong môi trường số</w:t>
            </w:r>
          </w:p>
        </w:tc>
        <w:tc>
          <w:tcPr>
            <w:tcW w:type="dxa" w:w="4365"/>
          </w:tcPr>
          <w:p>
            <w:pPr>
              <w:spacing w:after="0"/>
            </w:pPr>
            <w:r/>
            <w:r>
              <w:rPr>
                <w:b w:val="0"/>
                <w:i w:val="0"/>
                <w:sz w:val="20"/>
              </w:rPr>
              <w:t>Bài 06: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NLS-AT (Cơ bản 2): 4.1.CB2c: Tuân theo được các biện pháp an toàn và bảo mật đơn giản (Liên quan đến bản quyền và sử dụng hợp pháp).</w:t>
            </w:r>
          </w:p>
          <w:p>
            <w:pPr>
              <w:spacing w:after="0"/>
            </w:pPr>
            <w:r>
              <w:rPr>
                <w:b w:val="0"/>
                <w:i w:val="0"/>
                <w:sz w:val="18"/>
              </w:rPr>
              <w:t>NLS-AT (Cơ bản 2): 4.4.CB2c: Nhận biết được bản quyền đối với các nội dung và dữ liệu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3.2.CB2a: Chọn được các cách sửa đổi, tinh chỉnh, cải thiện và tích hợp các mục đơn giản có nội dung và thông tin mới để tạo ra những nội dung và thông tin mới và độc đáo.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3.2.CB2a: Chọn được các cách sửa đổi, tinh chỉnh, cải thiện và tích hợp các mục đơn giản có nội dung và thông tin mới để tạo ra những nội dung và thông tin mới và độc đáo.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5.2.CB2b: Nhận ra được các công cụ số đơn giản và các giải pháp công nghệ có thể có để giải quyết những nhu cầu đó (giải trí lành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NLS-GQVĐ (Cơ bản 2): 5.2.CB2b: Nhận ra được các công cụ số đơn giản và các giải pháp công nghệ có thể có để giải quyết những nhu cầu đó (giải trí lành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