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Học bài hát Dàn nhạc trong vườn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bài hát Dàn nhạc trong vườn; Thường thức âm nhạc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nêu được đặc điểm nổi bật của “Ước mơ của bạn Đô”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CB1b: HS đọc đúng cao độ “Bài số 1”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Học bài hát Con chim chích choè</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Ôn tập bài hát Con chim chích choè;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CB1b: HS cầm và gõ được nhạc cụ Song loan đúng cách sau khi xem phim cận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CB1b: HS nêu được đặc điểm nổi bật của “Đàn bầu Việt Nam” nhờ quan sát tư liệu số và nghe bản thu</w:t>
            </w:r>
          </w:p>
          <w:p>
            <w:pPr>
              <w:spacing w:after="0"/>
            </w:pPr>
            <w:r>
              <w:rPr>
                <w:b w:val="0"/>
                <w:i w:val="0"/>
                <w:sz w:val="18"/>
              </w:rPr>
              <w:t>QPAN: Chọn bài hát ca ngợi quê hương, đất nước, hoà bình; liên hệ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1): Ở chủ đề “Em yêu làn điệu dân ca”, GV mở bản thu bài Con chim chích choè và một hai làn điệu dân ca quen thuộc cho HS nghe đoán tên bài; Năng lực số Miền 3 (Cơ bản, bậc 1): Sau khi các nhóm biểu diễn, GV quay lại tiết mục rồi chiếu cho cả lớp cùng xem; mỗi nhóm nhìn phần trình diễn của mình để nói chỗ hát đã đều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Học bài hát Học sinh lớp Hai chăm ngoan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bài hát Học sinh lớp Hai chăm ngoan;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1.1 CB1b: HS đọc đúng cao độ “Bài số 2”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Học bài hát Chú chim nhỏ dễ thương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Nhạc cụ Dùng nhạc cụ gõ thể hiện hình tiết tấu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hoạt động Khám phá – Luyện tập chủ đề “Tuổi thơ”, GV chiếu hình tiết tấu phóng to lên màn hình và mở bản gõ mẫu từ học liệu số; Năng lực số Miền 3 (Cơ bản, bậc 1): Ở hoạt động Vận dụng – Sáng tạo, GV dùng điện thoại ghi âm phần hoà tấu của từng nhóm với thanh phách, song loan, trống con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Tuổi thơ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Học bài hát Hoa lá mùa xuân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1.1 CB1b: HS đọc đúng cao độ “Bài số 3”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nêu được đặc điểm nổi bật của “Câu chuyện về bài hát Chú voi con ở Bản Đôn”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Học bài hát Mẹ ơi có biết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Thường thức âm nhạc Nhạc cụ ma-ra-cát (maracas);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nêu được đặc điểm nổi bật của “Giới thiệu nhạc cụ Ma-ra-cát”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1): Ở phần Khởi động chủ đề “Gia đình yêu thương”, GV mở lần lượt các đoạn giai điệu đã học từ học liệu số cho HS nghe đoán tên bài; Năng lực số Miền 3 (Cơ bản, bậc 1): Ở phần Biểu diễn, GV ghi âm phần hát kết hợp gõ đệm của từng tổ rồi mở lại cho cả lớp nghe</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Học bài hát Trang trại vui vẻ</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1.1 CB1b: HS đọc đúng cao độ “Bài số 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Học bài hát Ngày hè vui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bài hát Ngày hè vui; Nhạc cụ Dùng nhạc cụ gõ thể hiện các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Nghe nhạc Mùa hè ước mong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Mùa hè vui</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