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Chào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Em tự hào về bản thân</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thể hiện khả năng của bản thân</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2.1 CB2a: HS đọc bảng thi đua của tổ trên màn hình và nhận xét dựa trên số liệu thật của tuần</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Câu lạc bộ của em</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việc làm đáng tự hào của em</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Niềm tự hào trong tim</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2.1 CB2a: HS nhập kết quả tuần của tổ vào bảng chung rồi nêu được điều tổ mình đã làm tốt</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Giao lưu tài năng học trò "Nụ cười lan toả niềm vui"</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2.2 CB2a: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Khả năng điều chỉnh cảm xúc</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Điều chỉnh cảm xúc</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Ngày hội "Cùng làm cùng vui"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Suy nghĩ tích cực</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Nghĩ tích cực – Sống vui tươi</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Trung thu của em</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Nền nếp sinh hoạt</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Giúp nhau thực hiện nền nếp sinh hoạt</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Cuộc phiêu lưu của sách bút</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Kĩ năng đặt câu hỏi để tìm hiểu thông tin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Rèn luyện tư duy khoa học</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Hội chợ đồ tái chế</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Phân loại và sắp xếp hoạt động cá nhân</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Triển lãm sơ đồ tư duy</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Ngày hội STEM</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Nếp sống khoa học</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đánh giá việc rèn luyện tư duy khoa học</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Góc đọc xanh</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3.1 CB2b: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Thực trạng vệ sinh trường, lớp</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Khảo sát thực trạng vệ sinh trường, lớp</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Mái trường thân yêu</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Giữ gìn trường học xanh, sạch, đẹp</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CB2c: HS khảo sát, tổng hợp được số liệu về cảnh quan trường lớp và chỉ ra việc cần làm; Học tập và làm theo Bác: Điều 4 “Giữ gìn vệ sinh thật tốt” (mạch 4): khi lập kế hoạch giữ trường học xanh, sạch, đẹp, mỗi tổ ghi rõ việc, người làm, thời gian; HS thực hiện ở tiết sinh hoạt lớp cuối tuần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động giữ gìn trường học xanh, sạch, đẹp</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Đội viên cùng tiến</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Tình bạn</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Cam kết tình bạn</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Chào mừng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Thông điệp yêu thương</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Tổ chức hoạt động chào mừng ngày Nhà giáo Việt Nam 20-11</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Tự học – Tự làm</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Chủ động lập kế hoạch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Chủ động thực hiện nhiệm vụ đọc sách</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Kế hoạch hoạt động tại thư viện</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1.1 CB2b: HS tìm thông tin, tư liệu liên quan chủ điểm từ sách và nguồn số phù hợp</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Luyện tập giới thiệu sách</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Hợp tác thực hiện nhiệm vụ</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Chào mừng ngày Thành lập Quân đội nhân dân Việt Nam 22-12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lực thực hiện nhiệm vụ ở trường</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Vượt khó và sáng tạo</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Gìn giữ nét đẹp tâm hồn học trò</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lực thực hiện nhiệm vụ ở nhà</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Đánh giá về khả năng tự lực</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Mái ấm gia đình</w:t>
            </w:r>
          </w:p>
        </w:tc>
        <w:tc>
          <w:tcPr>
            <w:tcW w:type="dxa" w:w="4365"/>
          </w:tcPr>
          <w:p>
            <w:pPr>
              <w:spacing w:after="0"/>
            </w:pPr>
            <w:r/>
            <w:r>
              <w:rPr>
                <w:b w:val="0"/>
                <w:i w:val="0"/>
                <w:sz w:val="20"/>
              </w:rPr>
              <w:t>Sinh hoạt dưới cờ: Kỉ niệm gia đình</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Gắn kết yêu thương</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Ngày cuối tuần yêu thương</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Mái ấm gia đình</w:t>
            </w:r>
          </w:p>
        </w:tc>
        <w:tc>
          <w:tcPr>
            <w:tcW w:type="dxa" w:w="4365"/>
          </w:tcPr>
          <w:p>
            <w:pPr>
              <w:spacing w:after="0"/>
            </w:pPr>
            <w:r/>
            <w:r>
              <w:rPr>
                <w:b w:val="0"/>
                <w:i w:val="0"/>
                <w:sz w:val="20"/>
              </w:rPr>
              <w:t>Sinh hoạt dưới cờ: Biết ơn người thân</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Đồng hành bên nhau</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Những khoảnh khắc hạnh phúc</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Mái ấm gia đình</w:t>
            </w:r>
          </w:p>
        </w:tc>
        <w:tc>
          <w:tcPr>
            <w:tcW w:type="dxa" w:w="4365"/>
          </w:tcPr>
          <w:p>
            <w:pPr>
              <w:spacing w:after="0"/>
            </w:pPr>
            <w:r/>
            <w:r>
              <w:rPr>
                <w:b w:val="0"/>
                <w:i w:val="0"/>
                <w:sz w:val="20"/>
              </w:rPr>
              <w:t>Sinh hoạt dưới cờ: Đón Tết bên người thân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Sử dụng tiền tiết kiệm cá nhân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Lựa chọn chi tiêu "Cần, muốn và có thể"</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5.2 CB2b: HS lập được bảng chi tiêu theo ba mức cần – muốn – có thể chờ và tự nhận xét thói quen tiêu tiền</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Mái ấm gia đình</w:t>
            </w:r>
          </w:p>
        </w:tc>
        <w:tc>
          <w:tcPr>
            <w:tcW w:type="dxa" w:w="4365"/>
          </w:tcPr>
          <w:p>
            <w:pPr>
              <w:spacing w:after="0"/>
            </w:pPr>
            <w:r/>
            <w:r>
              <w:rPr>
                <w:b w:val="0"/>
                <w:i w:val="0"/>
                <w:sz w:val="20"/>
              </w:rPr>
              <w:t>Sinh hoạt dưới cờ: Chào xuân mới</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Chi tiêu tiết kiệm trong gia đình</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Mua sắm thông minh</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5.2 CB2b: HS lập được bảng chi tiêu theo ba mức cần – muốn – có thể chờ và tự nhận xét thói quen tiêu tiền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Khoẻ thể chất – Mạnh tinh thần</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trẻ em</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Nhận diện nguy cơ xâm hại trẻ em</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Sống an toàn, lành mạnh</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thân thể</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Phòng tránh bị xâm hại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Chào mừng ngày Quốc tế Phụ nữ 8-3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tinh thần</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sẻ những điều khó nói</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Tự bảo vệ bản thân</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tình dục</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Phòng tránh bị xâm hại tình dục</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Ngày hội truyền thống quê em</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Kết nối những người sống quanh em</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1.1 CB2c: HS tìm được thông tin về hoạt động cộng đồng ở địa phương từ nguồn chính thống và ghi rõ nguồn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Cộng đồng cùng hành động</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Hoạt động về chủ đề "Đền ơn đáp nghĩa"</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Đền ơn đáp nghĩa</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1.1 CB2c: HS tìm được thông tin về hoạt động cộng đồng ở địa phương từ nguồn chính thống và ghi rõ nguồn</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Uống nước nhớ nguồn</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Lòng nhân ái kết nối cộng đồng</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Ứng xử có văn hoá</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1.1 CB2c: HS tìm được thông tin về hoạt động cộng đồng ở địa phương từ nguồn chính thống và ghi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Cộng đồng văn minh</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Quê hương em tươi đẹp</w:t>
            </w:r>
          </w:p>
        </w:tc>
        <w:tc>
          <w:tcPr>
            <w:tcW w:type="dxa" w:w="4365"/>
          </w:tcPr>
          <w:p>
            <w:pPr>
              <w:spacing w:after="0"/>
            </w:pPr>
            <w:r/>
            <w:r>
              <w:rPr>
                <w:b w:val="0"/>
                <w:i w:val="0"/>
                <w:sz w:val="20"/>
              </w:rPr>
              <w:t>Sinh hoạt dưới cờ: Quê hương em tươi đẹp</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Xây dựng Hành trình trải nghiệm</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trình trải nghiệm</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Quê hương em tươi đẹp</w:t>
            </w:r>
          </w:p>
        </w:tc>
        <w:tc>
          <w:tcPr>
            <w:tcW w:type="dxa" w:w="4365"/>
          </w:tcPr>
          <w:p>
            <w:pPr>
              <w:spacing w:after="0"/>
            </w:pPr>
            <w:r/>
            <w:r>
              <w:rPr>
                <w:b w:val="0"/>
                <w:i w:val="0"/>
                <w:sz w:val="20"/>
              </w:rPr>
              <w:t>Sinh hoạt dưới cờ: Bảo vệ cảnh quan thiên nhiên</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3.1 CB2b: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Cảnh quan thiên nhiên quê hương em</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Giới thiệu cảnh quan thiên nhiên ở địa phương</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2.5 CB2a: HS viết được lời kêu gọi ngắn, rõ ràng, lịch sự gửi tới các bạn trong trường</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Quê hương em tươi đẹp</w:t>
            </w:r>
          </w:p>
        </w:tc>
        <w:tc>
          <w:tcPr>
            <w:tcW w:type="dxa" w:w="4365"/>
          </w:tcPr>
          <w:p>
            <w:pPr>
              <w:spacing w:after="0"/>
            </w:pPr>
            <w:r/>
            <w:r>
              <w:rPr>
                <w:b w:val="0"/>
                <w:i w:val="0"/>
                <w:sz w:val="20"/>
              </w:rPr>
              <w:t>Sinh hoạt dưới cờ: Chung tay bảo vệ cảnh quan địa phương</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Năng lực số 3.1 CB2b: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Khảo sát thực trạng cảnh quan thiên nhiên</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Kết quả khảo sát thực trạng cảnh quan thiên nhiên</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Quê hương em tươi đẹp</w:t>
            </w:r>
          </w:p>
        </w:tc>
        <w:tc>
          <w:tcPr>
            <w:tcW w:type="dxa" w:w="4365"/>
          </w:tcPr>
          <w:p>
            <w:pPr>
              <w:spacing w:after="0"/>
            </w:pPr>
            <w:r/>
            <w:r>
              <w:rPr>
                <w:b w:val="0"/>
                <w:i w:val="0"/>
                <w:sz w:val="20"/>
              </w:rPr>
              <w:t>Sinh hoạt dưới cờ: Ngày hội sống xanh – Bảo vệ môi trường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1.3 CB2a: HS nhận biết cách ghi lại, sắp xếp số liệu khảo sát môi trường một cách đơn giản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Chăm sóc, bảo vệ cảnh quan thiên nhiên</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hiện kế hoạch chăm sóc, bảo vệ cảnh quan thiên nhiên</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2.5 CB2a: HS viết được lời kêu gọi ngắn, rõ ràng, lịch sự gửi tới các bạn trong trường</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Thế giới nghề nghiệp quanh em</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NLS: Năng lực số 1.1 CB2b: HS tìm thông tin đơn giản về nghề nghiệp từ nguồn số phù hợp</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truyền thống</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Theo dấu nghệ nhân</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3.1 CB2a: HS trình bày được sản phẩm giới thiệu nghề truyền thống và nêu rõ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Ngày hội "Nghệ nhân tương lai"</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NLS: Năng lực số 1.1 CB2b: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Khéo tay, thạo việc</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Sản phẩm nghề truyền thống ở địa phương</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3.1 CB2a: HS trình bày được sản phẩm giới thiệu nghề truyền thống và nêu rõ nguồn tư liệu</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Kỉ niệm sinh nhật Bác Hồ</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Triển lãm "Theo dấu nghệ nhân"</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Tổng kết hoạt động "Theo dấu nghệ nhân"</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Năng lực số 3.1 CB2a: HS trình bày được sản phẩm giới thiệu nghề truyền thống và nêu rõ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NLS: Năng lực số 1.1 CB2b: HS tìm thông tin đơn giản về nghề nghiệp từ nguồn số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Hồ sơ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sẻ yêu thương</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