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XÃ QUẢNG CHÂU</w:t>
      </w:r>
    </w:p>
    <w:p>
      <w:pPr>
        <w:spacing w:after="40" w:before="0"/>
        <w:jc w:val="left"/>
      </w:pPr>
      <w:r>
        <w:rPr>
          <w:b/>
          <w:i w:val="0"/>
          <w:sz w:val="26"/>
        </w:rPr>
        <w:t>TRƯỜNG TIỂU HỌC QUẢNG CHÂU 1</w:t>
      </w:r>
    </w:p>
    <w:p>
      <w:pPr>
        <w:spacing w:after="40" w:before="0"/>
        <w:jc w:val="center"/>
      </w:pPr>
      <w:r>
        <w:rPr>
          <w:b/>
          <w:i w:val="0"/>
          <w:sz w:val="26"/>
        </w:rPr>
        <w:t>KẾ HOẠCH DẠY HỌC CÁC MÔN HỌC, HOẠT ĐỘNG GIÁO DỤC KHỐI LỚP 4</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4.</w:t>
      </w:r>
    </w:p>
    <w:p>
      <w:pPr>
        <w:spacing w:after="40" w:before="0"/>
        <w:jc w:val="both"/>
      </w:pPr>
      <w:r>
        <w:rPr>
          <w:b w:val="0"/>
          <w:i w:val="0"/>
          <w:sz w:val="24"/>
        </w:rPr>
        <w:t>- Sách giáo khoa các môn học lớp 4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Quảng Châu 1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Lịch sử và Địa lí</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Mở đầu</w:t>
            </w:r>
          </w:p>
        </w:tc>
        <w:tc>
          <w:tcPr>
            <w:tcW w:type="dxa" w:w="4365"/>
          </w:tcPr>
          <w:p>
            <w:pPr>
              <w:spacing w:after="0"/>
            </w:pPr>
            <w:r/>
            <w:r>
              <w:rPr>
                <w:b w:val="0"/>
                <w:i w:val="0"/>
                <w:sz w:val="20"/>
              </w:rPr>
              <w:t>Bài 1. Làm quen với phương tiện học tập môn Lịch sử và Địa lí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Tích hợp</w:t>
            </w:r>
          </w:p>
          <w:p>
            <w:pPr>
              <w:spacing w:after="0"/>
            </w:pPr>
            <w:r>
              <w:rPr>
                <w:b w:val="0"/>
                <w:i w:val="0"/>
                <w:sz w:val="18"/>
              </w:rPr>
              <w:t>QPAN: khai thác bản đồ Việt Nam, lược đồ khởi nghĩa Hai Bà Trưng để bồi dưỡng lòng yêu nước, tự hào dân tộc, ý thức bảo vệ chủ quyền, toàn vẹn lãnh thổ.</w:t>
            </w:r>
          </w:p>
          <w:p>
            <w:pPr>
              <w:spacing w:after="0"/>
            </w:pPr>
            <w:r>
              <w:rPr>
                <w:b w:val="0"/>
                <w:i w:val="0"/>
                <w:sz w:val="18"/>
              </w:rPr>
              <w:t>Tích hợp NLS 1.1.CB2a, 4.2.CB2b: HS quan sát bản đồ số/hình ảnh số/bảng số liệu GV trình chiếu; xác định được thông tin cần tìm; không nhập thông tin cá nhân khi sử dụng học liệu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Làm quen với phương tiện học tập môn Lịch sử và Địa lí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Gợi ý vận dụng AI (không làm tăng YCCĐ) – 4.A1.2 (QĐ 2422): GV dùng công cụ AI để chuẩn bị khung sơ đồ tư duy, câu hỏi gợi ý và phiếu phân hoá, kiểm duyệt trước khi in/chiếu; HS không trực tiếp dùng</w:t>
            </w:r>
          </w:p>
          <w:p>
            <w:pPr>
              <w:spacing w:after="0"/>
            </w:pPr>
            <w:r>
              <w:rPr>
                <w:b w:val="0"/>
                <w:i w:val="0"/>
                <w:sz w:val="18"/>
              </w:rPr>
              <w:t>AI-NB: chỉ dùng phiếu gợi ý trên giấy để tự hoàn thiện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Địa phương em (tỉnh, thành phố)</w:t>
            </w:r>
          </w:p>
        </w:tc>
        <w:tc>
          <w:tcPr>
            <w:tcW w:type="dxa" w:w="4365"/>
          </w:tcPr>
          <w:p>
            <w:pPr>
              <w:spacing w:after="0"/>
            </w:pPr>
            <w:r/>
            <w:r>
              <w:rPr>
                <w:b w:val="0"/>
                <w:i w:val="0"/>
                <w:sz w:val="20"/>
              </w:rPr>
              <w:t>Bài 2. Thiên nhiên và con người địa phương em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Tích hợp</w:t>
            </w:r>
          </w:p>
          <w:p>
            <w:pPr>
              <w:spacing w:after="0"/>
            </w:pPr>
            <w:r>
              <w:rPr>
                <w:b w:val="0"/>
                <w:i w:val="0"/>
                <w:sz w:val="18"/>
              </w:rPr>
              <w:t>GDMT: HS nhận biết quyền được sống trong môi trường an toàn, trong lành; biết yêu quý, bảo vệ cảnh quan địa phương.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Thiên nhiên và con người địa phương em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Gợi ý vận dụng AI (không làm tăng YCCĐ) – 4.A1.1 (QĐ 2422): HS nhận diện được cách AI có thể hỗ trợ các hoạt động kinh tế như nông nghiệp, dịch vụ, du lịch ở địa phương; biết thông tin do AI gợi ý cần được kiểm chứng; Tích hợp NLS 1.2.CB2a, 2.2.CB2b: HS tìm thông tin cơ bản về địa phương từ nguồn GV giới thiệu, chọn lọc thông tin đáng tin cậy và ghi nguồn khi giới thiệu địa danh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Địa phương em (tỉnh, thành phố)</w:t>
            </w:r>
          </w:p>
        </w:tc>
        <w:tc>
          <w:tcPr>
            <w:tcW w:type="dxa" w:w="4365"/>
          </w:tcPr>
          <w:p>
            <w:pPr>
              <w:spacing w:after="0"/>
            </w:pPr>
            <w:r/>
            <w:r>
              <w:rPr>
                <w:b w:val="0"/>
                <w:i w:val="0"/>
                <w:sz w:val="20"/>
              </w:rPr>
              <w:t>Bài 3. Lịch sử và văn hoá truyền thống địa phương em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có ý thức giữ gìn truyền thống tốt đẹp của địa phương bằng lời nói, việc làm phù hợp với lứa tuổi</w:t>
            </w:r>
          </w:p>
          <w:p>
            <w:pPr>
              <w:spacing w:after="0"/>
            </w:pPr>
            <w:r>
              <w:rPr>
                <w:b w:val="0"/>
                <w:i w:val="0"/>
                <w:sz w:val="18"/>
              </w:rPr>
              <w:t>ĐĐLS: Tích hợp lý tưởng cách mạng, đạo đức, lối sống: HS tự hào, biết ơn các thế hệ đi trước</w:t>
            </w:r>
          </w:p>
          <w:p>
            <w:pPr>
              <w:spacing w:after="0"/>
            </w:pPr>
            <w:r>
              <w:rPr>
                <w:b w:val="0"/>
                <w:i w:val="0"/>
                <w:sz w:val="18"/>
              </w:rPr>
              <w:t>KNS: KN tôn trọng sự khác biệt về văn hoá, phong tục giữa các vùng miền, dân tộc.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Lịch sử và văn hoá truyền thống địa phương em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Tích hợp</w:t>
            </w:r>
          </w:p>
          <w:p>
            <w:pPr>
              <w:spacing w:after="0"/>
            </w:pPr>
            <w:r>
              <w:rPr>
                <w:b w:val="0"/>
                <w:i w:val="0"/>
                <w:sz w:val="18"/>
              </w:rPr>
              <w:t>QPAN: Giáo dục tinh thần yêu nước, ý thức trách nhiệm bảo vệ Tổ quốc trong thời đại hôm nay; biết ơn các thế hệ cha ông đã góp phần xây dựng và bảo vệ quê hương.</w:t>
            </w:r>
          </w:p>
          <w:p>
            <w:pPr>
              <w:spacing w:after="0"/>
            </w:pPr>
            <w:r>
              <w:rPr>
                <w:b w:val="0"/>
                <w:i w:val="0"/>
                <w:sz w:val="18"/>
              </w:rPr>
              <w:t>Tích hợp NLS 3.1.CB2a, 5.2.CB2b: HS trình bày ngắn gọn một di tích, lễ hội hoặc nhân vật địa phương bằng tranh, sơ đồ; nhận ra công cụ số (trang trình chiếu do GV thao tác) có thể giúp trình bày rõ hơn.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4. Thiên nhiên vùng Trung du và miền núi phía Bắc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Tích hợp</w:t>
            </w:r>
          </w:p>
          <w:p>
            <w:pPr>
              <w:spacing w:after="0"/>
            </w:pPr>
            <w:r>
              <w:rPr>
                <w:b w:val="0"/>
                <w:i w:val="0"/>
                <w:sz w:val="18"/>
              </w:rPr>
              <w:t>QPAN: HS nhận biết vị trí vùng biên giới phía Bắc; hình thành ý thức yêu quê hương, tôn trọng cột mốc, đường biên, chủ quyền lãnh thổ.</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Thiên nhiên vùng Trung du và miền núi phía Bắc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Tích hợp</w:t>
            </w:r>
          </w:p>
          <w:p>
            <w:pPr>
              <w:spacing w:after="0"/>
            </w:pPr>
            <w:r>
              <w:rPr>
                <w:b w:val="0"/>
                <w:i w:val="0"/>
                <w:sz w:val="18"/>
              </w:rPr>
              <w:t>GDMT: HS biết vai trò của rừng đầu nguồn, nguồn nước; có ý thức phòng tránh thiên tai, bảo vệ cảnh quan miền núi.</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4. Thiên nhiên vùng Trung du và miền núi phía Bắc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Tích hợp NLS 1.1.CB2c: HS quan sát lược đồ/bản đồ số do GV cung cấp, biết cách xem (phóng to, di chuyển) để đọc tên bản đồ, xem chú giải, xác định vị trí, địa hình, sông ngòi của vùng; biết đối chiếu với SGK, dùng nguồn an toàn và không nhập thông tin cá nhân; Tích hợp tiết kiệm và bảo vệ nguồn nước: HS liên hệ một số việc làm bảo vệ thiên nhiên, sử dụng nước hợp lí và phòng, chống thiên tai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Dân cư và hoạt động sản xuất ở vùng Trung du và miền núi phía Bắc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Tích hợp QCN: HS tôn trọng sự đa dạng dân tộc, bình đẳng giữa các cộng đồng; không kì thị phong tục, trang phục, tiếng nói của các dân tộc; Gợi ý vận dụng AI (không làm tăng YCCĐ) – 4.C2.1 (QĐ 2422): HS hiểu AI có thể hỗ trợ thống kê, sắp xếp, tạo bảng/biểu đồ và gợi ý nhận xét dữ liệu dân cư; biết kiểm chứng với SGK, lược đồ, nguồn chính thống, không sao chép máy móc và không nhập thông tin cá nhân</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5. Dân cư và hoạt động sản xuất ở vùng Trung du và miền núi phía Bắc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Tích hợp tiết kiệm và bảo vệ nguồn nước: HS hiểu sản xuất nông nghiệp, thủy điện, khai thác khoáng sản cần gắn với bảo vệ rừng, đất, nước; biết sử dụng nước hợp lí và không làm ô nhiễm nguồn nước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5. Dân cư và hoạt động sản xuất ở vùng Trung du và miền núi phía Bắc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Tích hợp NLS 1.2.CB2a, 2.2.CB2b: HS chọn hình ảnh/thông tin về dân tộc, hoạt động sản xuất từ nguồn GV giới thiệu; nhận biết nguồn đáng tin cậy, chọn lọc thông tin đúng trọng tâm và ghi nguồn hình ảnh đã dùng; Gợi ý vận dụng AI (không làm tăng YCCĐ) – 4.A1.2 (QĐ 2422): GV dùng công cụ AI soạn trước bộ câu hỏi tự kiểm tra, kiểm duyệt rồi in/chiếu; HS không trực tiếp dùng</w:t>
            </w:r>
          </w:p>
          <w:p>
            <w:pPr>
              <w:spacing w:after="0"/>
            </w:pPr>
            <w:r>
              <w:rPr>
                <w:b w:val="0"/>
                <w:i w:val="0"/>
                <w:sz w:val="18"/>
              </w:rPr>
              <w:t>AI-NB: chỉ dùng câu hỏi trên giấy để rà soát và tự chỉnh sửa phần chia sẻ.</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6. Một số nét văn hoá ở vùng Trung du và miền núi phía Bắc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Tích hợp QCN: HS biết tôn trọng quyền giữ gìn bản sắc văn hoá của các dân tộc; ứng xử văn minh khi quan sát, giới thiệu lễ hội, làn điệu dân ca, trang phục và phong tục của các dân tộc</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Một số nét văn hoá ở vùng Trung du và miền núi phía Bắc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Tích hợp NLS 1.2.CB2a, 4.2.CB2b: HS xem hình ảnh/video văn hoá từ nguồn GV cung cấp; biết chọn lọc thông tin phù hợp, không chia sẻ thông tin cá nhân hoặc hình ảnh người khác lên môi trường số khi chưa được phép</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Trung du và miền núi phía Bắc</w:t>
            </w:r>
          </w:p>
        </w:tc>
        <w:tc>
          <w:tcPr>
            <w:tcW w:type="dxa" w:w="4365"/>
          </w:tcPr>
          <w:p>
            <w:pPr>
              <w:spacing w:after="0"/>
            </w:pPr>
            <w:r/>
            <w:r>
              <w:rPr>
                <w:b w:val="0"/>
                <w:i w:val="0"/>
                <w:sz w:val="20"/>
              </w:rPr>
              <w:t>Bài 7. Đền Hùng và lễ giỗ Tổ Hùng Vương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Tích hợp lý tưởng cách mạng, đạo đức, lối sống: HS bồi dưỡng lòng biết ơn cội nguồn, tự hào truyền thống dựng nước và giữ nước; có ý thức học tập, giữ gìn và giới thiệu đúng về di tích Đền Hùng, lễ giỗ Tổ Hùng Vương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Đền Hùng và lễ giỗ Tổ Hùng Vương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Tích hợp NLS 1.1.CB2a, 1.1.CB2b: HS xác định được thông tin cần tìm về truyền thuyết thời Hùng Vương; cùng GV tìm kiếm đơn giản từ nguồn GV giới thiệu, chọn lọc thông tin phù hợp, không sao chép máy móc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8. Thiên nhiên vùng Đồng bằng Bắc Bộ (Tiết 1)</w:t>
            </w:r>
          </w:p>
        </w:tc>
        <w:tc>
          <w:tcPr>
            <w:tcW w:type="dxa" w:w="1474"/>
          </w:tcPr>
          <w:p>
            <w:pPr>
              <w:spacing w:after="0"/>
              <w:jc w:val="center"/>
            </w:pPr>
            <w:r/>
            <w:r>
              <w:rPr>
                <w:b w:val="0"/>
                <w:i w:val="0"/>
                <w:sz w:val="20"/>
              </w:rPr>
              <w:t>Tiết 17 (3 tiết)</w:t>
            </w:r>
          </w:p>
        </w:tc>
        <w:tc>
          <w:tcPr>
            <w:tcW w:type="dxa" w:w="4195"/>
          </w:tcPr>
          <w:p>
            <w:pPr>
              <w:spacing w:after="0"/>
            </w:pPr>
            <w:r/>
            <w:r>
              <w:rPr>
                <w:b w:val="0"/>
                <w:i w:val="0"/>
                <w:sz w:val="18"/>
              </w:rPr>
              <w:t>Tích hợp</w:t>
            </w:r>
          </w:p>
          <w:p>
            <w:pPr>
              <w:spacing w:after="0"/>
            </w:pPr>
            <w:r>
              <w:rPr>
                <w:b w:val="0"/>
                <w:i w:val="0"/>
                <w:sz w:val="18"/>
              </w:rPr>
              <w:t>GDMT: HS nhận biết vẻ đẹp, vai trò của thiên nhiên vùng Đồng bằng Bắc Bộ; có thái độ yêu quý sông ngòi, đất phù sa, sinh vật và cảnh quan tự nhiên.</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Thiên nhiên vùng Đồng bằng Bắc Bộ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t>Tích hợp tiết kiệm và bảo vệ nguồn nước: HS biết vai trò của hệ thống sông ngòi, hồ đầm, kênh rạch; có ý thức tiết kiệm nước, không xả rác, bảo vệ nguồn nước trong sinh hoạt và sản xuất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8. Thiên nhiên vùng Đồng bằng Bắc Bộ (Tiết 3)</w:t>
            </w:r>
          </w:p>
        </w:tc>
        <w:tc>
          <w:tcPr>
            <w:tcW w:type="dxa" w:w="1474"/>
          </w:tcPr>
          <w:p>
            <w:pPr>
              <w:spacing w:after="0"/>
              <w:jc w:val="center"/>
            </w:pPr>
            <w:r/>
            <w:r>
              <w:rPr>
                <w:b w:val="0"/>
                <w:i w:val="0"/>
                <w:sz w:val="20"/>
              </w:rPr>
              <w:t>Tiết 19</w:t>
            </w:r>
          </w:p>
        </w:tc>
        <w:tc>
          <w:tcPr>
            <w:tcW w:type="dxa" w:w="4195"/>
          </w:tcPr>
          <w:p>
            <w:pPr>
              <w:spacing w:after="0"/>
            </w:pPr>
            <w:r/>
            <w:r>
              <w:rPr>
                <w:b w:val="0"/>
                <w:i w:val="0"/>
                <w:sz w:val="18"/>
              </w:rPr>
              <w:t>Tích hợp NLS 1.1.CB2a, 1.1.CB2b: HS xác định được thông tin cần tìm về một con sông ở vùng Đồng bằng Bắc Bộ; tìm kiếm đơn giản từ nguồn GV giới thiệu (tại lớp qua máy GV, ở nhà cùng người lớn), chọn lọc ý chính, không sao chép máy móc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Dân cư và hoạt động sản xuất ở vùng Đồng bằng Bắc Bộ (Tiết 1)</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t>Tích hợp NLS 1.1.CB2c, 1.2.CB2a: HS bước đầu biết xác định thông tin cần tìm khi xem lược đồ/bản đồ số về dân cư; biết quan sát chú giải, năm số liệu, chọn lọc thông tin phù hợp và không kết luận vội khi chưa đối chiếu với SGK</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9. Dân cư và hoạt động sản xuất ở vùng Đồng bằng Bắc Bộ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Tích hợp NLS 1.1.CB2b, 1.2.CB2a, 2.2.CB2b: HS quan sát GV tìm kiếm hình ảnh/video về nghề thủ công truyền thống từ nguồn đáng tin cậy; biết chọn lọc thông tin, ghi nguồn và không chia sẻ nội dung sai sự thật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Dân cư và hoạt động sản xuất ở vùng Đồng bằng Bắc Bộ (Tiết 3)</w:t>
            </w:r>
          </w:p>
        </w:tc>
        <w:tc>
          <w:tcPr>
            <w:tcW w:type="dxa" w:w="1474"/>
          </w:tcPr>
          <w:p>
            <w:pPr>
              <w:spacing w:after="0"/>
              <w:jc w:val="center"/>
            </w:pPr>
            <w:r/>
            <w:r>
              <w:rPr>
                <w:b w:val="0"/>
                <w:i w:val="0"/>
                <w:sz w:val="20"/>
              </w:rPr>
              <w:t>Tiết 22</w:t>
            </w:r>
          </w:p>
        </w:tc>
        <w:tc>
          <w:tcPr>
            <w:tcW w:type="dxa" w:w="4195"/>
          </w:tcPr>
          <w:p>
            <w:pPr>
              <w:spacing w:after="0"/>
            </w:pPr>
            <w:r/>
            <w:r>
              <w:rPr>
                <w:b w:val="0"/>
                <w:i w:val="0"/>
                <w:sz w:val="18"/>
              </w:rPr>
              <w:t>Tích hợp NLS 1.1.CB2a, 1.2.CB2a, 2.2.CB2b: HS biết xác định thông tin cần tìm khi sưu tầm hình ảnh sản phẩm thủ công truyền thống; chọn nguồn đáng tin cậy, ghi nguồn, tóm tắt bằng lời của mình và chia sẻ an toàn, có trách nhiệm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10. Một số nét văn hoá ở vùng Đồng bằng Bắc Bộ (Tiết 1)</w:t>
            </w:r>
          </w:p>
        </w:tc>
        <w:tc>
          <w:tcPr>
            <w:tcW w:type="dxa" w:w="1474"/>
          </w:tcPr>
          <w:p>
            <w:pPr>
              <w:spacing w:after="0"/>
              <w:jc w:val="center"/>
            </w:pPr>
            <w:r/>
            <w:r>
              <w:rPr>
                <w:b w:val="0"/>
                <w:i w:val="0"/>
                <w:sz w:val="20"/>
              </w:rPr>
              <w:t>Tiết 23 (2 tiết)</w:t>
            </w:r>
          </w:p>
        </w:tc>
        <w:tc>
          <w:tcPr>
            <w:tcW w:type="dxa" w:w="4195"/>
          </w:tcPr>
          <w:p>
            <w:pPr>
              <w:spacing w:after="0"/>
            </w:pPr>
            <w:r/>
            <w:r>
              <w:rPr>
                <w:b w:val="0"/>
                <w:i w:val="0"/>
                <w:sz w:val="18"/>
              </w:rPr>
              <w:t>Tích hợp QCN: HS tôn trọng quyền tham gia, thụ hưởng đời sống văn hoá; biết ứng xử văn minh, tôn trọng không gian văn hoá chung và không chen lấn, xả rác khi tham gia lễ hội</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Một số nét văn hoá ở vùng Đồng bằng Bắc Bộ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t>Tích hợp NLS 3.1.CB2a: HS tạo thẻ thông tin/tranh giới thiệu một nét văn hoá vùng Đồng bằng Bắc Bộ theo mẫu GV hướng dẫn; biết chọn hình ảnh, sắp xếp thông tin đơn giản, ghi nguồn và trình bày rõ ràng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11. Sông Hồng và văn minh sông Hồng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Tích hợp tiết kiệm và bảo vệ nguồn nước: HS nhận biết vai trò của sông Hồng đối với đời sống, sản xuất; biết sử dụng nước tiết kiệm, không xả rác, không đổ chất thải xuống sông, kênh rạch; Gợi ý vận dụng AI (không làm tăng YCCĐ) – 4.A1.2 (QĐ 2422): GV dùng công cụ AI tạo một số tranh gợi ý về đời sống người Việt cổ qua hoa văn trống đồng và trình chiếu; HS quan sát, đối chiếu với hình trong SGK, nhận xét chi tiết đúng/chưa đúng và vẽ lại, chỉnh sửa trên giấy (HS không tự sử dụng công cụ AI)</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Sông Hồng và văn minh sông Hồng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Tích hợp lý tưởng cách mạng, đạo đức, lối sống: HS tự hào về văn minh sông Hồng, trân trọng lao động của người Việt cổ; biết giữ gìn phong tục tốt đẹp, sống có trách nhiệm với cội nguồn và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12. Thăng Long – Hà Nội (Tiết 1)</w:t>
            </w:r>
          </w:p>
        </w:tc>
        <w:tc>
          <w:tcPr>
            <w:tcW w:type="dxa" w:w="1474"/>
          </w:tcPr>
          <w:p>
            <w:pPr>
              <w:spacing w:after="0"/>
              <w:jc w:val="center"/>
            </w:pPr>
            <w:r/>
            <w:r>
              <w:rPr>
                <w:b w:val="0"/>
                <w:i w:val="0"/>
                <w:sz w:val="20"/>
              </w:rPr>
              <w:t>Tiết 27 (3 tiết)</w:t>
            </w:r>
          </w:p>
        </w:tc>
        <w:tc>
          <w:tcPr>
            <w:tcW w:type="dxa" w:w="4195"/>
          </w:tcPr>
          <w:p>
            <w:pPr>
              <w:spacing w:after="0"/>
            </w:pPr>
            <w:r/>
            <w:r>
              <w:rPr>
                <w:b w:val="0"/>
                <w:i w:val="0"/>
                <w:sz w:val="18"/>
              </w:rPr>
              <w:t>Tích hợp lý tưởng cách mạng: HS nhận biết Hà Nội là Thủ đô, trung tâm chính trị - văn hoá; bồi dưỡng tình yêu Tổ quốc, niềm tự hào về truyền thống lịch sử của dân tộc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Thăng Long – Hà Nội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Tích hợp NLS 1.2.CB2a, 2.2.CB2b: HS chọn tư liệu đơn giản về Thăng Long – Hà Nội từ nguồn tin cậy, ghi tên nguồn; biết chọn lọc thông tin phù hợp và không sao chép máy móc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12. Thăng Long – Hà Nội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t>Tích hợp</w:t>
            </w:r>
          </w:p>
          <w:p>
            <w:pPr>
              <w:spacing w:after="0"/>
            </w:pPr>
            <w:r>
              <w:rPr>
                <w:b w:val="0"/>
                <w:i w:val="0"/>
                <w:sz w:val="18"/>
              </w:rPr>
              <w:t>QPAN: HS hiểu Hà Nội là Thủ đô, trung tâm chính trị quan trọng của đất nước; biết trân trọng các sự kiện lịch sử, giữ gìn di tích, công trình công cộng và có ý thức góp phần bảo vệ Thủ đô.</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Văn Miếu – Quốc Tử Giám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Tích hợp lý tưởng cách mạng, đạo đức, lối sống: HS hình thành tinh thần hiếu học, kính trọng thầy cô, trân trọng truyền thống tôn sư trọng đạo; Gợi ý vận dụng AI (không làm tăng YCCĐ) – 4.A2.2 (QĐ 2422): HS nêu ý tưởng (bằng lời, trên giấy) về ứng dụng AI như trợ lý ảo hỗ trợ người khiếm thị hoặc khách tham quan tìm hiểu lịch sử tại Văn Miếu - Quốc Tử Giám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Đồng bằng Bắc Bộ</w:t>
            </w:r>
          </w:p>
        </w:tc>
        <w:tc>
          <w:tcPr>
            <w:tcW w:type="dxa" w:w="4365"/>
          </w:tcPr>
          <w:p>
            <w:pPr>
              <w:spacing w:after="0"/>
            </w:pPr>
            <w:r/>
            <w:r>
              <w:rPr>
                <w:b w:val="0"/>
                <w:i w:val="0"/>
                <w:sz w:val="20"/>
              </w:rPr>
              <w:t>Bài 13. Văn Miếu – Quốc Tử Giám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Tích hợp NLS 3.1.CB2a, 5.2.CB2b: HS trình bày sơ đồ/phiếu giới thiệu di tích trên giấy; nhận ra công cụ số (trang trình chiếu do GV thao tác) giúp chia sẻ sản phẩm rõ ràng hơn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Ôn tập</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Tích hợp NLS 2.1.CB2a: GV dùng Quizizz/Google Forms (câu hỏi có thể do AI gợi ý, GV đã kiểm duyệt) ở chế độ trình chiếu trên máy của lớp; HS trả lời, xem phản hồi đúng/sai, tự nhận xét mức độ nắm bài (HS không tự đăng nhập tài khoản)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Nhận xét, chữa bài kiểm tra định kì cuối học kì I</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15. Thiên nhiên vùng Bắc Trung Bộ và Nam Trung Bộ (Tiết 1)</w:t>
            </w:r>
          </w:p>
        </w:tc>
        <w:tc>
          <w:tcPr>
            <w:tcW w:type="dxa" w:w="1474"/>
          </w:tcPr>
          <w:p>
            <w:pPr>
              <w:spacing w:after="0"/>
              <w:jc w:val="center"/>
            </w:pPr>
            <w:r/>
            <w:r>
              <w:rPr>
                <w:b w:val="0"/>
                <w:i w:val="0"/>
                <w:sz w:val="20"/>
              </w:rPr>
              <w:t>Tiết 35 (6 tiết)</w:t>
            </w:r>
          </w:p>
        </w:tc>
        <w:tc>
          <w:tcPr>
            <w:tcW w:type="dxa" w:w="4195"/>
          </w:tcPr>
          <w:p>
            <w:pPr>
              <w:spacing w:after="0"/>
            </w:pPr>
            <w:r/>
            <w:r>
              <w:rPr>
                <w:b w:val="0"/>
                <w:i w:val="0"/>
                <w:sz w:val="18"/>
              </w:rPr>
              <w:t>Tích hợp</w:t>
            </w:r>
          </w:p>
          <w:p>
            <w:pPr>
              <w:spacing w:after="0"/>
            </w:pPr>
            <w:r>
              <w:rPr>
                <w:b w:val="0"/>
                <w:i w:val="0"/>
                <w:sz w:val="18"/>
              </w:rPr>
              <w:t>QPAN: HS xác định vị trí vùng ven biển, quần đảo Hoàng Sa, Trường Sa; bồi dưỡng ý thức chủ quyền biển, đảo Việt Nam.</w:t>
            </w:r>
          </w:p>
          <w:p>
            <w:pPr>
              <w:spacing w:after="0"/>
            </w:pPr>
            <w:r>
              <w:rPr>
                <w:b w:val="0"/>
                <w:i w:val="0"/>
                <w:sz w:val="18"/>
              </w:rPr>
              <w:t>Tích hợp</w:t>
            </w:r>
          </w:p>
          <w:p>
            <w:pPr>
              <w:spacing w:after="0"/>
            </w:pPr>
            <w:r>
              <w:rPr>
                <w:b w:val="0"/>
                <w:i w:val="0"/>
                <w:sz w:val="18"/>
              </w:rPr>
              <w:t>AI-NB (4.C2.1): HS hiểu được lòng cảm thông cần đi đôi với công nghệ: AI giúp dự báo chính xác, góp phần giảm thiệt hại cho đồng bào miền Trung.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Thiên nhiên vùng Bắc Trung Bộ và Nam Trung Bộ (Tiết 2)</w:t>
            </w:r>
          </w:p>
        </w:tc>
        <w:tc>
          <w:tcPr>
            <w:tcW w:type="dxa" w:w="1474"/>
          </w:tcPr>
          <w:p>
            <w:pPr>
              <w:spacing w:after="0"/>
              <w:jc w:val="center"/>
            </w:pPr>
            <w:r/>
            <w:r>
              <w:rPr>
                <w:b w:val="0"/>
                <w:i w:val="0"/>
                <w:sz w:val="20"/>
              </w:rPr>
              <w:t>Tiết 36</w:t>
            </w:r>
          </w:p>
        </w:tc>
        <w:tc>
          <w:tcPr>
            <w:tcW w:type="dxa" w:w="4195"/>
          </w:tcPr>
          <w:p>
            <w:pPr>
              <w:spacing w:after="0"/>
            </w:pPr>
            <w:r/>
            <w:r>
              <w:rPr>
                <w:b w:val="0"/>
                <w:i w:val="0"/>
                <w:sz w:val="18"/>
              </w:rPr>
              <w:t>Tích hợp tiết kiệm và bảo vệ nguồn nước: HS nhận biết tác động của mưa, bão, hạn hán đến nguồn nước; biết sử dụng nước tiết kiệm, không làm ô nhiễm nguồn nước và thực hiện việc làm phù hợp để bảo vệ nguồn nước</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15. Thiên nhiên vùng Bắc Trung Bộ và Nam Trung Bộ (Tiết 3)</w:t>
            </w:r>
          </w:p>
        </w:tc>
        <w:tc>
          <w:tcPr>
            <w:tcW w:type="dxa" w:w="1474"/>
          </w:tcPr>
          <w:p>
            <w:pPr>
              <w:spacing w:after="0"/>
              <w:jc w:val="center"/>
            </w:pPr>
            <w:r/>
            <w:r>
              <w:rPr>
                <w:b w:val="0"/>
                <w:i w:val="0"/>
                <w:sz w:val="20"/>
              </w:rPr>
              <w:t>Tiết 37</w:t>
            </w:r>
          </w:p>
        </w:tc>
        <w:tc>
          <w:tcPr>
            <w:tcW w:type="dxa" w:w="4195"/>
          </w:tcPr>
          <w:p>
            <w:pPr>
              <w:spacing w:after="0"/>
            </w:pPr>
            <w:r/>
            <w:r>
              <w:rPr>
                <w:b w:val="0"/>
                <w:i w:val="0"/>
                <w:sz w:val="18"/>
              </w:rPr>
              <w:t>Tích hợp NLS 1.1.CB2a: HS đọc bản đồ/lược đồ để xác định sông ngòi, đất, rừng, biển đảo của vùng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Thiên nhiên vùng Bắc Trung Bộ và Nam Trung Bộ (Tiết 4)</w:t>
            </w:r>
          </w:p>
        </w:tc>
        <w:tc>
          <w:tcPr>
            <w:tcW w:type="dxa" w:w="1474"/>
          </w:tcPr>
          <w:p>
            <w:pPr>
              <w:spacing w:after="0"/>
              <w:jc w:val="center"/>
            </w:pPr>
            <w:r/>
            <w:r>
              <w:rPr>
                <w:b w:val="0"/>
                <w:i w:val="0"/>
                <w:sz w:val="20"/>
              </w:rPr>
              <w:t>Tiết 38</w:t>
            </w:r>
          </w:p>
        </w:tc>
        <w:tc>
          <w:tcPr>
            <w:tcW w:type="dxa" w:w="4195"/>
          </w:tcPr>
          <w:p>
            <w:pPr>
              <w:spacing w:after="0"/>
            </w:pPr>
            <w:r/>
            <w:r>
              <w:rPr>
                <w:b w:val="0"/>
                <w:i w:val="0"/>
                <w:sz w:val="18"/>
              </w:rPr>
              <w:t>Tích hợp tiết kiệm và bảo vệ nguồn nước: HS nêu việc làm giữ gìn rừng, nguồn nước, bờ biển; không khai thác tài nguyên bừa bãi; biết bảo vệ nguồn nước trước tác động của bão, lũ, hạn hán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15. Thiên nhiên vùng Bắc Trung Bộ và Nam Trung Bộ (Tiết 5)</w:t>
            </w:r>
          </w:p>
        </w:tc>
        <w:tc>
          <w:tcPr>
            <w:tcW w:type="dxa" w:w="1474"/>
          </w:tcPr>
          <w:p>
            <w:pPr>
              <w:spacing w:after="0"/>
              <w:jc w:val="center"/>
            </w:pPr>
            <w:r/>
            <w:r>
              <w:rPr>
                <w:b w:val="0"/>
                <w:i w:val="0"/>
                <w:sz w:val="20"/>
              </w:rPr>
              <w:t>Tiết 39</w:t>
            </w:r>
          </w:p>
        </w:tc>
        <w:tc>
          <w:tcPr>
            <w:tcW w:type="dxa" w:w="4195"/>
          </w:tcPr>
          <w:p>
            <w:pPr>
              <w:spacing w:after="0"/>
            </w:pPr>
            <w:r/>
            <w:r>
              <w:rPr>
                <w:b w:val="0"/>
                <w:i w:val="0"/>
                <w:sz w:val="18"/>
              </w:rPr>
              <w:t>Tích hợp</w:t>
            </w:r>
          </w:p>
          <w:p>
            <w:pPr>
              <w:spacing w:after="0"/>
            </w:pPr>
            <w:r>
              <w:rPr>
                <w:b w:val="0"/>
                <w:i w:val="0"/>
                <w:sz w:val="18"/>
              </w:rPr>
              <w:t>QPAN: HS nhận biết phòng, chống thiên tai góp phần bảo vệ đời sống nhân dân; biết chấp hành hướng dẫn của người lớn, lực lượng chức năng và chia sẻ phù hợp với đồng bào vùng bão lũ.</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Thiên nhiên vùng Bắc Trung Bộ và Nam Trung Bộ (Tiết 6)</w:t>
            </w:r>
          </w:p>
        </w:tc>
        <w:tc>
          <w:tcPr>
            <w:tcW w:type="dxa" w:w="1474"/>
          </w:tcPr>
          <w:p>
            <w:pPr>
              <w:spacing w:after="0"/>
              <w:jc w:val="center"/>
            </w:pPr>
            <w:r/>
            <w:r>
              <w:rPr>
                <w:b w:val="0"/>
                <w:i w:val="0"/>
                <w:sz w:val="20"/>
              </w:rPr>
              <w:t>Tiết 40</w:t>
            </w:r>
          </w:p>
        </w:tc>
        <w:tc>
          <w:tcPr>
            <w:tcW w:type="dxa" w:w="4195"/>
          </w:tcPr>
          <w:p>
            <w:pPr>
              <w:spacing w:after="0"/>
            </w:pPr>
            <w:r/>
            <w:r>
              <w:rPr>
                <w:b w:val="0"/>
                <w:i w:val="0"/>
                <w:sz w:val="18"/>
              </w:rPr>
              <w:t>Tích hợp NLS 1.2.CB2a: GV dùng hình ảnh/video/AI mô phỏng thiên tai đã kiểm duyệt; HS phân biệt thông tin đáng tin cậy và thông tin cần kiểm chứng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16. Dân cư và hoạt động sản xuất ở vùng Bắc Trung Bộ và Nam Trung Bộ (Tiết 1)</w:t>
            </w:r>
          </w:p>
        </w:tc>
        <w:tc>
          <w:tcPr>
            <w:tcW w:type="dxa" w:w="1474"/>
          </w:tcPr>
          <w:p>
            <w:pPr>
              <w:spacing w:after="0"/>
              <w:jc w:val="center"/>
            </w:pPr>
            <w:r/>
            <w:r>
              <w:rPr>
                <w:b w:val="0"/>
                <w:i w:val="0"/>
                <w:sz w:val="20"/>
              </w:rPr>
              <w:t>Tiết 41 (5 tiết)</w:t>
            </w:r>
          </w:p>
        </w:tc>
        <w:tc>
          <w:tcPr>
            <w:tcW w:type="dxa" w:w="4195"/>
          </w:tcPr>
          <w:p>
            <w:pPr>
              <w:spacing w:after="0"/>
            </w:pPr>
            <w:r/>
            <w:r>
              <w:rPr>
                <w:b w:val="0"/>
                <w:i w:val="0"/>
                <w:sz w:val="18"/>
              </w:rPr>
              <w:t>Tích hợp QCN: HS tôn trọng sự đa dạng cộng đồng dân cư, biết đoàn kết và không phân biệt vùng miền</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Dân cư và hoạt động sản xuất ở vùng Bắc Trung Bộ và Nam Trung Bộ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Tích hợp</w:t>
            </w:r>
          </w:p>
          <w:p>
            <w:pPr>
              <w:spacing w:after="0"/>
            </w:pPr>
            <w:r>
              <w:rPr>
                <w:b w:val="0"/>
                <w:i w:val="0"/>
                <w:sz w:val="18"/>
              </w:rPr>
              <w:t>QPAN: HS hiểu hoạt động biển gắn với ý thức bảo vệ chủ quyền, chấp hành quy định của địa phương và lực lượng chức năng.</w:t>
            </w:r>
          </w:p>
          <w:p>
            <w:pPr>
              <w:spacing w:after="0"/>
            </w:pPr>
            <w:r>
              <w:rPr>
                <w:b w:val="0"/>
                <w:i w:val="0"/>
                <w:sz w:val="18"/>
              </w:rPr>
              <w:t>Tích hợp</w:t>
            </w:r>
          </w:p>
          <w:p>
            <w:pPr>
              <w:spacing w:after="0"/>
            </w:pPr>
            <w:r>
              <w:rPr>
                <w:b w:val="0"/>
                <w:i w:val="0"/>
                <w:sz w:val="18"/>
              </w:rPr>
              <w:t>ATGT: HS biết tuân thủ quy định an toàn khi tham gia giao thông đường biển, đường thủy.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16. Dân cư và hoạt động sản xuất ở vùng Bắc Trung Bộ và Nam Trung Bộ (Tiết 3)</w:t>
            </w:r>
          </w:p>
        </w:tc>
        <w:tc>
          <w:tcPr>
            <w:tcW w:type="dxa" w:w="1474"/>
          </w:tcPr>
          <w:p>
            <w:pPr>
              <w:spacing w:after="0"/>
              <w:jc w:val="center"/>
            </w:pPr>
            <w:r/>
            <w:r>
              <w:rPr>
                <w:b w:val="0"/>
                <w:i w:val="0"/>
                <w:sz w:val="20"/>
              </w:rPr>
              <w:t>Tiết 43</w:t>
            </w:r>
          </w:p>
        </w:tc>
        <w:tc>
          <w:tcPr>
            <w:tcW w:type="dxa" w:w="4195"/>
          </w:tcPr>
          <w:p>
            <w:pPr>
              <w:spacing w:after="0"/>
            </w:pPr>
            <w:r/>
            <w:r>
              <w:rPr>
                <w:b w:val="0"/>
                <w:i w:val="0"/>
                <w:sz w:val="18"/>
              </w:rPr>
              <w:t>Tích hợp NLS 1.1.CB2a, 3.1.CB2a: HS tìm thông tin du lịch/kinh tế biển từ nguồn GV cung cấp, trình bày bằng bảng hoặc sơ đồ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Dân cư và hoạt động sản xuất ở vùng Bắc Trung Bộ và Nam Trung Bộ (Tiết 4)</w:t>
            </w:r>
          </w:p>
        </w:tc>
        <w:tc>
          <w:tcPr>
            <w:tcW w:type="dxa" w:w="1474"/>
          </w:tcPr>
          <w:p>
            <w:pPr>
              <w:spacing w:after="0"/>
              <w:jc w:val="center"/>
            </w:pPr>
            <w:r/>
            <w:r>
              <w:rPr>
                <w:b w:val="0"/>
                <w:i w:val="0"/>
                <w:sz w:val="20"/>
              </w:rPr>
              <w:t>Tiết 44</w:t>
            </w:r>
          </w:p>
        </w:tc>
        <w:tc>
          <w:tcPr>
            <w:tcW w:type="dxa" w:w="4195"/>
          </w:tcPr>
          <w:p>
            <w:pPr>
              <w:spacing w:after="0"/>
            </w:pPr>
            <w:r/>
            <w:r>
              <w:rPr>
                <w:b w:val="0"/>
                <w:i w:val="0"/>
                <w:sz w:val="18"/>
              </w:rPr>
              <w:t>Tích hợp</w:t>
            </w:r>
          </w:p>
          <w:p>
            <w:pPr>
              <w:spacing w:after="0"/>
            </w:pPr>
            <w:r>
              <w:rPr>
                <w:b w:val="0"/>
                <w:i w:val="0"/>
                <w:sz w:val="18"/>
              </w:rPr>
              <w:t>GDMT: HS hiểu sản xuất nông nghiệp, công nghiệp, thuỷ điện cần gắn với bảo vệ tài nguyên, môi trường và sinh kế bền vững.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16. Dân cư và hoạt động sản xuất ở vùng Bắc Trung Bộ và Nam Trung Bộ (Tiết 5)</w:t>
            </w:r>
          </w:p>
        </w:tc>
        <w:tc>
          <w:tcPr>
            <w:tcW w:type="dxa" w:w="1474"/>
          </w:tcPr>
          <w:p>
            <w:pPr>
              <w:spacing w:after="0"/>
              <w:jc w:val="center"/>
            </w:pPr>
            <w:r/>
            <w:r>
              <w:rPr>
                <w:b w:val="0"/>
                <w:i w:val="0"/>
                <w:sz w:val="20"/>
              </w:rPr>
              <w:t>Tiết 45</w:t>
            </w:r>
          </w:p>
        </w:tc>
        <w:tc>
          <w:tcPr>
            <w:tcW w:type="dxa" w:w="4195"/>
          </w:tcPr>
          <w:p>
            <w:pPr>
              <w:spacing w:after="0"/>
            </w:pPr>
            <w:r/>
            <w:r>
              <w:rPr>
                <w:b w:val="0"/>
                <w:i w:val="0"/>
                <w:sz w:val="18"/>
              </w:rPr>
              <w:t>Năng lực số 1.1 CB2c: HS mở lược đồ số của vùng trên máy chiếu, phóng to để tìm nơi phân bố các hoạt động sản xuất và điền vào bảng tổng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Một số nét văn hoá ở vùng Bắc Trung Bộ và Nam Trung Bộ (Tiết 1)</w:t>
            </w:r>
          </w:p>
        </w:tc>
        <w:tc>
          <w:tcPr>
            <w:tcW w:type="dxa" w:w="1474"/>
          </w:tcPr>
          <w:p>
            <w:pPr>
              <w:spacing w:after="0"/>
              <w:jc w:val="center"/>
            </w:pPr>
            <w:r/>
            <w:r>
              <w:rPr>
                <w:b w:val="0"/>
                <w:i w:val="0"/>
                <w:sz w:val="20"/>
              </w:rPr>
              <w:t>Tiết 46 (3 tiết)</w:t>
            </w:r>
          </w:p>
        </w:tc>
        <w:tc>
          <w:tcPr>
            <w:tcW w:type="dxa" w:w="4195"/>
          </w:tcPr>
          <w:p>
            <w:pPr>
              <w:spacing w:after="0"/>
            </w:pPr>
            <w:r/>
            <w:r>
              <w:rPr>
                <w:b w:val="0"/>
                <w:i w:val="0"/>
                <w:sz w:val="18"/>
              </w:rPr>
              <w:t>Tích hợp</w:t>
            </w:r>
          </w:p>
          <w:p>
            <w:pPr>
              <w:spacing w:after="0"/>
            </w:pPr>
            <w:r>
              <w:rPr>
                <w:b w:val="0"/>
                <w:i w:val="0"/>
                <w:sz w:val="18"/>
              </w:rPr>
              <w:t>NLS (1.1.CB2a): tìm kiếm, lựa chọn và kiểm chứng thông tin số về di sản theo nguồn do GV hướng dẫn.</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17. Một số nét văn hoá ở vùng Bắc Trung Bộ và Nam Trung Bộ (Tiết 2)</w:t>
            </w:r>
          </w:p>
        </w:tc>
        <w:tc>
          <w:tcPr>
            <w:tcW w:type="dxa" w:w="1474"/>
          </w:tcPr>
          <w:p>
            <w:pPr>
              <w:spacing w:after="0"/>
              <w:jc w:val="center"/>
            </w:pPr>
            <w:r/>
            <w:r>
              <w:rPr>
                <w:b w:val="0"/>
                <w:i w:val="0"/>
                <w:sz w:val="20"/>
              </w:rPr>
              <w:t>Tiết 47</w:t>
            </w:r>
          </w:p>
        </w:tc>
        <w:tc>
          <w:tcPr>
            <w:tcW w:type="dxa" w:w="4195"/>
          </w:tcPr>
          <w:p>
            <w:pPr>
              <w:spacing w:after="0"/>
            </w:pPr>
            <w:r/>
            <w:r>
              <w:rPr>
                <w:b w:val="0"/>
                <w:i w:val="0"/>
                <w:sz w:val="18"/>
              </w:rPr>
              <w:t>Tích hợp</w:t>
            </w:r>
          </w:p>
          <w:p>
            <w:pPr>
              <w:spacing w:after="0"/>
            </w:pPr>
            <w:r>
              <w:rPr>
                <w:b w:val="0"/>
                <w:i w:val="0"/>
                <w:sz w:val="18"/>
              </w:rPr>
              <w:t>QPAN: giáo dục ý thức trân trọng công lao đội Hoàng Sa, trách nhiệm bảo vệ chủ quyền biển đảo qua Lễ Khao lề thế lính Hoàng Sa.</w:t>
            </w:r>
          </w:p>
          <w:p>
            <w:pPr>
              <w:spacing w:after="0"/>
            </w:pPr>
            <w:r>
              <w:rPr>
                <w:b w:val="0"/>
                <w:i w:val="0"/>
                <w:sz w:val="18"/>
              </w:rPr>
              <w:t>Tích hợp tiết kiệm và bảo vệ nguồn nước: liên hệ hành vi văn minh, không xả rác, dùng nước tiết kiệm khi tham gia lễ hội gắn với biển, sông, bến nước.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Một số nét văn hoá ở vùng Bắc Trung Bộ và Nam Trung Bộ (Tiết 3)</w:t>
            </w:r>
          </w:p>
        </w:tc>
        <w:tc>
          <w:tcPr>
            <w:tcW w:type="dxa" w:w="1474"/>
          </w:tcPr>
          <w:p>
            <w:pPr>
              <w:spacing w:after="0"/>
              <w:jc w:val="center"/>
            </w:pPr>
            <w:r/>
            <w:r>
              <w:rPr>
                <w:b w:val="0"/>
                <w:i w:val="0"/>
                <w:sz w:val="20"/>
              </w:rPr>
              <w:t>Tiết 48</w:t>
            </w:r>
          </w:p>
        </w:tc>
        <w:tc>
          <w:tcPr>
            <w:tcW w:type="dxa" w:w="4195"/>
          </w:tcPr>
          <w:p>
            <w:pPr>
              <w:spacing w:after="0"/>
            </w:pPr>
            <w:r/>
            <w:r>
              <w:rPr>
                <w:b w:val="0"/>
                <w:i w:val="0"/>
                <w:sz w:val="18"/>
              </w:rPr>
              <w:t>Tích hợp tiết kiệm và bảo vệ nguồn nước: giáo dục HS biết sử dụng nước tiết kiệm, giữ vệ sinh nguồn nước ở gia đình, trường học và cộng đồng; Tích hợp NLS - 1.1.CB2a: HS biết tìm kiếm, chọn lọc hình ảnh/thông tin đơn giản về nét văn hoá dưới sự hướng dẫn của GV và ghi nguồn thông tin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18. Truyền thống yêu nước, cách mạng của đồng bào Bắc Trung Bộ và Nam Trung Bộ (Tiết 1)</w:t>
            </w:r>
          </w:p>
        </w:tc>
        <w:tc>
          <w:tcPr>
            <w:tcW w:type="dxa" w:w="1474"/>
          </w:tcPr>
          <w:p>
            <w:pPr>
              <w:spacing w:after="0"/>
              <w:jc w:val="center"/>
            </w:pPr>
            <w:r/>
            <w:r>
              <w:rPr>
                <w:b w:val="0"/>
                <w:i w:val="0"/>
                <w:sz w:val="20"/>
              </w:rPr>
              <w:t>Tiết 49 (2 tiết)</w:t>
            </w:r>
          </w:p>
        </w:tc>
        <w:tc>
          <w:tcPr>
            <w:tcW w:type="dxa" w:w="4195"/>
          </w:tcPr>
          <w:p>
            <w:pPr>
              <w:spacing w:after="0"/>
            </w:pPr>
            <w:r/>
            <w:r>
              <w:rPr>
                <w:b w:val="0"/>
                <w:i w:val="0"/>
                <w:sz w:val="18"/>
              </w:rPr>
              <w:t>Tích hợp</w:t>
            </w:r>
          </w:p>
          <w:p>
            <w:pPr>
              <w:spacing w:after="0"/>
            </w:pPr>
            <w:r>
              <w:rPr>
                <w:b w:val="0"/>
                <w:i w:val="0"/>
                <w:sz w:val="18"/>
              </w:rPr>
              <w:t>QPAN: giáo dục HS tự hào về truyền thống đấu tranh bảo vệ quê hương, biết kính trọng những người có công với đất nước.</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Truyền thống yêu nước, cách mạng của đồng bào Bắc Trung Bộ và Nam Trung Bộ (Tiết 2)</w:t>
            </w:r>
          </w:p>
        </w:tc>
        <w:tc>
          <w:tcPr>
            <w:tcW w:type="dxa" w:w="1474"/>
          </w:tcPr>
          <w:p>
            <w:pPr>
              <w:spacing w:after="0"/>
              <w:jc w:val="center"/>
            </w:pPr>
            <w:r/>
            <w:r>
              <w:rPr>
                <w:b w:val="0"/>
                <w:i w:val="0"/>
                <w:sz w:val="20"/>
              </w:rPr>
              <w:t>Tiết 50</w:t>
            </w:r>
          </w:p>
        </w:tc>
        <w:tc>
          <w:tcPr>
            <w:tcW w:type="dxa" w:w="4195"/>
          </w:tcPr>
          <w:p>
            <w:pPr>
              <w:spacing w:after="0"/>
            </w:pPr>
            <w:r/>
            <w:r>
              <w:rPr>
                <w:b w:val="0"/>
                <w:i w:val="0"/>
                <w:sz w:val="18"/>
              </w:rPr>
              <w:t>Tích hợp lý tưởng cách mạng, đạo đức, lối sống: Giáo dục HS biết trân trọng lòng dũng cảm, tinh thần đoàn kết, ý chí bảo vệ buôn làng, quê hương của các nhân vật lịch sử; Tích hợp</w:t>
            </w:r>
          </w:p>
          <w:p>
            <w:pPr>
              <w:spacing w:after="0"/>
            </w:pPr>
            <w:r>
              <w:rPr>
                <w:b w:val="0"/>
                <w:i w:val="0"/>
                <w:sz w:val="18"/>
              </w:rPr>
              <w:t>AI-NB (4.A1.2): HS quan sát GV dùng công cụ AI gợi ý dàn ý/kịch bản kể chuyện đơn giản; nhận biết AI chỉ hỗ trợ, không thay thế tư duy của con người; cùng GV kiểm tra lại thông tin bằng SGK và nguồn chính thống, không sao chép máy móc.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19. Cố đô Huế (Tiết 1)</w:t>
            </w:r>
          </w:p>
        </w:tc>
        <w:tc>
          <w:tcPr>
            <w:tcW w:type="dxa" w:w="1474"/>
          </w:tcPr>
          <w:p>
            <w:pPr>
              <w:spacing w:after="0"/>
              <w:jc w:val="center"/>
            </w:pPr>
            <w:r/>
            <w:r>
              <w:rPr>
                <w:b w:val="0"/>
                <w:i w:val="0"/>
                <w:sz w:val="20"/>
              </w:rPr>
              <w:t>Tiết 51 (2 tiết)</w:t>
            </w:r>
          </w:p>
        </w:tc>
        <w:tc>
          <w:tcPr>
            <w:tcW w:type="dxa" w:w="4195"/>
          </w:tcPr>
          <w:p>
            <w:pPr>
              <w:spacing w:after="0"/>
            </w:pPr>
            <w:r/>
            <w:r>
              <w:rPr>
                <w:b w:val="0"/>
                <w:i w:val="0"/>
                <w:sz w:val="18"/>
              </w:rPr>
              <w:t>Tích hợp lý tưởng cách mạng, đạo đức, lối sống: HS biết giữ gìn di tích, cảnh quan, ứng xử văn minh khi tham quan Cố đô Huế; trân trọng lịch sử và văn hoá dân tộc; Tích hợp AI 4.A3.1: HS thảo luận về việc AI có thể hỗ trợ thuyết minh, tìm hiểu di sản nhưng không thay thế hoàn toàn hướng dẫn viên thực sự tại các di sản văn hoá</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Cố đô Huế (Tiết 2)</w:t>
            </w:r>
          </w:p>
        </w:tc>
        <w:tc>
          <w:tcPr>
            <w:tcW w:type="dxa" w:w="1474"/>
          </w:tcPr>
          <w:p>
            <w:pPr>
              <w:spacing w:after="0"/>
              <w:jc w:val="center"/>
            </w:pPr>
            <w:r/>
            <w:r>
              <w:rPr>
                <w:b w:val="0"/>
                <w:i w:val="0"/>
                <w:sz w:val="20"/>
              </w:rPr>
              <w:t>Tiết 52</w:t>
            </w:r>
          </w:p>
        </w:tc>
        <w:tc>
          <w:tcPr>
            <w:tcW w:type="dxa" w:w="4195"/>
          </w:tcPr>
          <w:p>
            <w:pPr>
              <w:spacing w:after="0"/>
            </w:pPr>
            <w:r/>
            <w:r>
              <w:rPr>
                <w:b w:val="0"/>
                <w:i w:val="0"/>
                <w:sz w:val="18"/>
              </w:rPr>
              <w:t>Tích hợp NLS 3.1.CB2a: HS tạo thẻ giới thiệu ngắn về Cố đô Huế bằng tranh, sơ đồ hoặc slide đơn giản; biết chọn hình ảnh phù hợp, ghi nguồn và kiểm tra lại thông tin bằng SGK trước khi trình bày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20. Phố cổ Hội An (Tiết 1)</w:t>
            </w:r>
          </w:p>
        </w:tc>
        <w:tc>
          <w:tcPr>
            <w:tcW w:type="dxa" w:w="1474"/>
          </w:tcPr>
          <w:p>
            <w:pPr>
              <w:spacing w:after="0"/>
              <w:jc w:val="center"/>
            </w:pPr>
            <w:r/>
            <w:r>
              <w:rPr>
                <w:b w:val="0"/>
                <w:i w:val="0"/>
                <w:sz w:val="20"/>
              </w:rPr>
              <w:t>Tiết 53 (2 tiết)</w:t>
            </w:r>
          </w:p>
        </w:tc>
        <w:tc>
          <w:tcPr>
            <w:tcW w:type="dxa" w:w="4195"/>
          </w:tcPr>
          <w:p>
            <w:pPr>
              <w:spacing w:after="0"/>
            </w:pPr>
            <w:r/>
            <w:r>
              <w:rPr>
                <w:b w:val="0"/>
                <w:i w:val="0"/>
                <w:sz w:val="18"/>
              </w:rPr>
              <w:t>Tích hợp lý tưởng cách mạng, đạo đức, lối sống: HS biết trân trọng di sản văn hoá, ứng xử văn minh khi tham quan phố cổ Hội An; không xả rác, không làm hư hại công trình kiến trúc; Tích hợp AI 4.A3.1: HS thảo luận về việc có nên dùng AI để thay thế hướng dẫn viên thực sự tại các di sản văn hóa hay không; biết AI có thể hỗ trợ tìm hiểu di sản nhưng thông tin cần được GV kiểm duyệt và đối chiếu với nguồn chính thống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Phố cổ Hội An (Tiết 2)</w:t>
            </w:r>
          </w:p>
        </w:tc>
        <w:tc>
          <w:tcPr>
            <w:tcW w:type="dxa" w:w="1474"/>
          </w:tcPr>
          <w:p>
            <w:pPr>
              <w:spacing w:after="0"/>
              <w:jc w:val="center"/>
            </w:pPr>
            <w:r/>
            <w:r>
              <w:rPr>
                <w:b w:val="0"/>
                <w:i w:val="0"/>
                <w:sz w:val="20"/>
              </w:rPr>
              <w:t>Tiết 54</w:t>
            </w:r>
          </w:p>
        </w:tc>
        <w:tc>
          <w:tcPr>
            <w:tcW w:type="dxa" w:w="4195"/>
          </w:tcPr>
          <w:p>
            <w:pPr>
              <w:spacing w:after="0"/>
            </w:pPr>
            <w:r/>
            <w:r>
              <w:rPr>
                <w:b w:val="0"/>
                <w:i w:val="0"/>
                <w:sz w:val="18"/>
              </w:rPr>
              <w:t>Tích hợp NLS 1.2.CB2a: HS đối chiếu thông tin/hình ảnh về Hội An từ SGK với nguồn GV cung cấp; biết ghi nguồn, không sử dụng hình ảnh sai chú thích hoặc thông tin chưa kiểm chứng khi giới thiệu di sản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4: Bắc Trung Bộ và Nam Trung Bộ</w:t>
            </w:r>
          </w:p>
        </w:tc>
        <w:tc>
          <w:tcPr>
            <w:tcW w:type="dxa" w:w="4365"/>
          </w:tcPr>
          <w:p>
            <w:pPr>
              <w:spacing w:after="0"/>
            </w:pPr>
            <w:r/>
            <w:r>
              <w:rPr>
                <w:b w:val="0"/>
                <w:i w:val="0"/>
                <w:sz w:val="20"/>
              </w:rPr>
              <w:t>Bài 21. Lễ hội Cồng chiêng Tây Nguyên</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Tích hợp QCN: HS tôn trọng quyền giữ gìn bản sắc văn hoá của đồng bào Tây Nguyên; biết ứng xử văn minh, không chế giễu, không chia sẻ hình ảnh thiếu tôn trọng về lễ hội, trang phục, nhạc cụ của các dân tộc</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5: Nam Bộ</w:t>
            </w:r>
          </w:p>
        </w:tc>
        <w:tc>
          <w:tcPr>
            <w:tcW w:type="dxa" w:w="4365"/>
          </w:tcPr>
          <w:p>
            <w:pPr>
              <w:spacing w:after="0"/>
            </w:pPr>
            <w:r/>
            <w:r>
              <w:rPr>
                <w:b w:val="0"/>
                <w:i w:val="0"/>
                <w:sz w:val="20"/>
              </w:rPr>
              <w:t>Bài 22. Thiên nhiên vùng Nam Bộ (Tiết 1)</w:t>
            </w:r>
          </w:p>
        </w:tc>
        <w:tc>
          <w:tcPr>
            <w:tcW w:type="dxa" w:w="1474"/>
          </w:tcPr>
          <w:p>
            <w:pPr>
              <w:spacing w:after="0"/>
              <w:jc w:val="center"/>
            </w:pPr>
            <w:r/>
            <w:r>
              <w:rPr>
                <w:b w:val="0"/>
                <w:i w:val="0"/>
                <w:sz w:val="20"/>
              </w:rPr>
              <w:t>Tiết 56 (3 tiết)</w:t>
            </w:r>
          </w:p>
        </w:tc>
        <w:tc>
          <w:tcPr>
            <w:tcW w:type="dxa" w:w="4195"/>
          </w:tcPr>
          <w:p>
            <w:pPr>
              <w:spacing w:after="0"/>
            </w:pPr>
            <w:r/>
            <w:r>
              <w:rPr>
                <w:b w:val="0"/>
                <w:i w:val="0"/>
                <w:sz w:val="18"/>
              </w:rPr>
              <w:t>Tích hợp tiết kiệm và bảo vệ nguồn nước: HS nhận biết vùng Nam Bộ có hệ thống sông ngòi, kênh rạch, vùng trũng và biển rộng; từ đó có ý thức không xả rác xuống sông, kênh rạch, biết sử dụng nước tiết kiệm; Tích hợp AI 4.D1.1: HS đề xuất ý tưởng dùng cảm biến/AI để theo dõi mực nước, độ mặn, ngập lụt nhằm hỗ trợ người dân Nam Bộ phòng tránh thiên tai và bảo vệ nguồn nước</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5: Nam Bộ</w:t>
            </w:r>
          </w:p>
        </w:tc>
        <w:tc>
          <w:tcPr>
            <w:tcW w:type="dxa" w:w="4365"/>
          </w:tcPr>
          <w:p>
            <w:pPr>
              <w:spacing w:after="0"/>
            </w:pPr>
            <w:r/>
            <w:r>
              <w:rPr>
                <w:b w:val="0"/>
                <w:i w:val="0"/>
                <w:sz w:val="20"/>
              </w:rPr>
              <w:t>Bài 22. Thiên nhiên vùng Nam Bộ (Tiết 2)</w:t>
            </w:r>
          </w:p>
        </w:tc>
        <w:tc>
          <w:tcPr>
            <w:tcW w:type="dxa" w:w="1474"/>
          </w:tcPr>
          <w:p>
            <w:pPr>
              <w:spacing w:after="0"/>
              <w:jc w:val="center"/>
            </w:pPr>
            <w:r/>
            <w:r>
              <w:rPr>
                <w:b w:val="0"/>
                <w:i w:val="0"/>
                <w:sz w:val="20"/>
              </w:rPr>
              <w:t>Tiết 57</w:t>
            </w:r>
          </w:p>
        </w:tc>
        <w:tc>
          <w:tcPr>
            <w:tcW w:type="dxa" w:w="4195"/>
          </w:tcPr>
          <w:p>
            <w:pPr>
              <w:spacing w:after="0"/>
            </w:pPr>
            <w:r/>
            <w:r>
              <w:rPr>
                <w:b w:val="0"/>
                <w:i w:val="0"/>
                <w:sz w:val="18"/>
              </w:rPr>
              <w:t>Tích hợp NLS 1.1.CB2a: HS đọc lược đồ/bản đồ số do GV cung cấp để xác định vị trí sông ngòi, vùng đất, vùng biển đảo của Nam Bộ; biết đọc chú giải, kiểm tra thông tin bằng SGK và không tự truy cập nguồn lạ</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Thiên nhiên vùng Nam Bộ (Tiết 3)</w:t>
            </w:r>
          </w:p>
        </w:tc>
        <w:tc>
          <w:tcPr>
            <w:tcW w:type="dxa" w:w="1474"/>
          </w:tcPr>
          <w:p>
            <w:pPr>
              <w:spacing w:after="0"/>
              <w:jc w:val="center"/>
            </w:pPr>
            <w:r/>
            <w:r>
              <w:rPr>
                <w:b w:val="0"/>
                <w:i w:val="0"/>
                <w:sz w:val="20"/>
              </w:rPr>
              <w:t>Tiết 58</w:t>
            </w:r>
          </w:p>
        </w:tc>
        <w:tc>
          <w:tcPr>
            <w:tcW w:type="dxa" w:w="4195"/>
          </w:tcPr>
          <w:p>
            <w:pPr>
              <w:spacing w:after="0"/>
            </w:pPr>
            <w:r/>
            <w:r>
              <w:rPr>
                <w:b w:val="0"/>
                <w:i w:val="0"/>
                <w:sz w:val="18"/>
              </w:rPr>
              <w:t>Tích hợp</w:t>
            </w:r>
          </w:p>
          <w:p>
            <w:pPr>
              <w:spacing w:after="0"/>
            </w:pPr>
            <w:r>
              <w:rPr>
                <w:b w:val="0"/>
                <w:i w:val="0"/>
                <w:sz w:val="18"/>
              </w:rPr>
              <w:t>GDMT: HS nhận biết thuận lợi và khó khăn của môi trường thiên nhiên Nam Bộ; biết nêu việc làm bảo vệ rừng, đất, nguồn nước, kênh rạch, sông biển và giảm tác động của lũ lụt, sạt lở, hạn hán, xâm nhập mặn.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5: Nam Bộ</w:t>
            </w:r>
          </w:p>
        </w:tc>
        <w:tc>
          <w:tcPr>
            <w:tcW w:type="dxa" w:w="4365"/>
          </w:tcPr>
          <w:p>
            <w:pPr>
              <w:spacing w:after="0"/>
            </w:pPr>
            <w:r/>
            <w:r>
              <w:rPr>
                <w:b w:val="0"/>
                <w:i w:val="0"/>
                <w:sz w:val="20"/>
              </w:rPr>
              <w:t>Bài 23. Dân cư và hoạt động sản xuất ở vùng Nam Bộ (Tiết 1)</w:t>
            </w:r>
          </w:p>
        </w:tc>
        <w:tc>
          <w:tcPr>
            <w:tcW w:type="dxa" w:w="1474"/>
          </w:tcPr>
          <w:p>
            <w:pPr>
              <w:spacing w:after="0"/>
              <w:jc w:val="center"/>
            </w:pPr>
            <w:r/>
            <w:r>
              <w:rPr>
                <w:b w:val="0"/>
                <w:i w:val="0"/>
                <w:sz w:val="20"/>
              </w:rPr>
              <w:t>Tiết 59 (3 tiết)</w:t>
            </w:r>
          </w:p>
        </w:tc>
        <w:tc>
          <w:tcPr>
            <w:tcW w:type="dxa" w:w="4195"/>
          </w:tcPr>
          <w:p>
            <w:pPr>
              <w:spacing w:after="0"/>
            </w:pPr>
            <w:r/>
            <w:r>
              <w:rPr>
                <w:b w:val="0"/>
                <w:i w:val="0"/>
                <w:sz w:val="18"/>
              </w:rPr>
              <w:t>Tích hợp QCN: HS tôn trọng sự đa dạng dân cư, văn hoá, nghề nghiệp của người dân Nam Bộ; biết đoàn kết, không phân biệt vùng miền, dân tộc, tiếng nói, phong tục; Tích hợp</w:t>
            </w:r>
          </w:p>
          <w:p>
            <w:pPr>
              <w:spacing w:after="0"/>
            </w:pPr>
            <w:r>
              <w:rPr>
                <w:b w:val="0"/>
                <w:i w:val="0"/>
                <w:sz w:val="18"/>
              </w:rPr>
              <w:t>AI-NB (4.A1.1): HS nhận diện sự hiện diện của AI trong các khu công nghiệp hiện đại và các trang trại trái cây xuất khẩu ở Nam Bộ.</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Dân cư và hoạt động sản xuất ở vùng Nam Bộ (Tiết 2)</w:t>
            </w:r>
          </w:p>
        </w:tc>
        <w:tc>
          <w:tcPr>
            <w:tcW w:type="dxa" w:w="1474"/>
          </w:tcPr>
          <w:p>
            <w:pPr>
              <w:spacing w:after="0"/>
              <w:jc w:val="center"/>
            </w:pPr>
            <w:r/>
            <w:r>
              <w:rPr>
                <w:b w:val="0"/>
                <w:i w:val="0"/>
                <w:sz w:val="20"/>
              </w:rPr>
              <w:t>Tiết 60</w:t>
            </w:r>
          </w:p>
        </w:tc>
        <w:tc>
          <w:tcPr>
            <w:tcW w:type="dxa" w:w="4195"/>
          </w:tcPr>
          <w:p>
            <w:pPr>
              <w:spacing w:after="0"/>
            </w:pPr>
            <w:r/>
            <w:r>
              <w:rPr>
                <w:b w:val="0"/>
                <w:i w:val="0"/>
                <w:sz w:val="18"/>
              </w:rPr>
              <w:t>Tích hợp tiết kiệm và bảo vệ nguồn nước: HS hiểu sản xuất nông nghiệp, nuôi trồng thủy sản, công nghiệp ở vùng sông nước cần sử dụng nước tiết kiệm, xử lí nước thải đúng cách, không làm ô nhiễm kênh rạch, sông biển; Tích hợp</w:t>
            </w:r>
          </w:p>
          <w:p>
            <w:pPr>
              <w:spacing w:after="0"/>
            </w:pPr>
            <w:r>
              <w:rPr>
                <w:b w:val="0"/>
                <w:i w:val="0"/>
                <w:sz w:val="18"/>
              </w:rPr>
              <w:t>AI-NB (4.A1.1): HS nhận diện sự hiện diện của AI trong các khu công nghiệp hiện đại và các trang trại trái cây xuất khẩu ở Nam Bộ.</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5: Nam Bộ</w:t>
            </w:r>
          </w:p>
        </w:tc>
        <w:tc>
          <w:tcPr>
            <w:tcW w:type="dxa" w:w="4365"/>
          </w:tcPr>
          <w:p>
            <w:pPr>
              <w:spacing w:after="0"/>
            </w:pPr>
            <w:r/>
            <w:r>
              <w:rPr>
                <w:b w:val="0"/>
                <w:i w:val="0"/>
                <w:sz w:val="20"/>
              </w:rPr>
              <w:t>Bài 23. Dân cư và hoạt động sản xuất ở vùng Nam Bộ (Tiết 3)</w:t>
            </w:r>
          </w:p>
        </w:tc>
        <w:tc>
          <w:tcPr>
            <w:tcW w:type="dxa" w:w="1474"/>
          </w:tcPr>
          <w:p>
            <w:pPr>
              <w:spacing w:after="0"/>
              <w:jc w:val="center"/>
            </w:pPr>
            <w:r/>
            <w:r>
              <w:rPr>
                <w:b w:val="0"/>
                <w:i w:val="0"/>
                <w:sz w:val="20"/>
              </w:rPr>
              <w:t>Tiết 61</w:t>
            </w:r>
          </w:p>
        </w:tc>
        <w:tc>
          <w:tcPr>
            <w:tcW w:type="dxa" w:w="4195"/>
          </w:tcPr>
          <w:p>
            <w:pPr>
              <w:spacing w:after="0"/>
            </w:pPr>
            <w:r/>
            <w:r>
              <w:rPr>
                <w:b w:val="0"/>
                <w:i w:val="0"/>
                <w:sz w:val="18"/>
              </w:rPr>
              <w:t>Tích hợp NLS 3.1.CB2a: HS dùng bảng/sơ đồ số đơn giản để phân loại hoạt động sản xuất; GV kiểm duyệt thông tin trước khi HS sử dụng; HS biết đối chiếu thông tin với SGK, hình 1, hình 4 và nguồn do GV cung cấp; Tích hợp BVMT và</w:t>
            </w:r>
          </w:p>
          <w:p>
            <w:pPr>
              <w:spacing w:after="0"/>
            </w:pPr>
            <w:r>
              <w:rPr>
                <w:b w:val="0"/>
                <w:i w:val="0"/>
                <w:sz w:val="18"/>
              </w:rPr>
              <w:t>ATGT: HS biết sản xuất, giao thông đường thủy cần gắn với bảo vệ môi trường, không xả rác xuống sông, kênh rạch; biết đội áo phao, ngồi ngay ngắn, đi theo hướng dẫn của người lớn và lực lượng chức năng khi tham gia phương tiện đường thủy.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24. Một số nét văn hoá và truyền thống yêu nước, cách mạng của đồng bào Nam Bộ (Tiết 1)</w:t>
            </w:r>
          </w:p>
        </w:tc>
        <w:tc>
          <w:tcPr>
            <w:tcW w:type="dxa" w:w="1474"/>
          </w:tcPr>
          <w:p>
            <w:pPr>
              <w:spacing w:after="0"/>
              <w:jc w:val="center"/>
            </w:pPr>
            <w:r/>
            <w:r>
              <w:rPr>
                <w:b w:val="0"/>
                <w:i w:val="0"/>
                <w:sz w:val="20"/>
              </w:rPr>
              <w:t>Tiết 62 (2 tiết)</w:t>
            </w:r>
          </w:p>
        </w:tc>
        <w:tc>
          <w:tcPr>
            <w:tcW w:type="dxa" w:w="4195"/>
          </w:tcPr>
          <w:p>
            <w:pPr>
              <w:spacing w:after="0"/>
            </w:pPr>
            <w:r/>
            <w:r>
              <w:rPr>
                <w:b w:val="0"/>
                <w:i w:val="0"/>
                <w:sz w:val="18"/>
              </w:rPr>
              <w:t>ATGT: Tích hợp ATGT đường thuỷ và</w:t>
            </w:r>
          </w:p>
          <w:p>
            <w:pPr>
              <w:spacing w:after="0"/>
            </w:pPr>
            <w:r>
              <w:rPr>
                <w:b w:val="0"/>
                <w:i w:val="0"/>
                <w:sz w:val="18"/>
              </w:rPr>
              <w:t>GDMT: HS nhận biết đời sống sông nước gắn với an toàn, trật tự, giao thông đường thuỷ; biết chấp hành quy định khi đi ghe, xuồng, phà, bến tàu; có ý thức giữ gìn kênh rạch, không xả rác xuống sông để góp phần bảo vệ môi trường và cuộc sống bình yên của cộng đồng.</w:t>
            </w:r>
          </w:p>
          <w:p>
            <w:pPr>
              <w:spacing w:after="0"/>
            </w:pPr>
            <w:r>
              <w:rPr>
                <w:b w:val="0"/>
                <w:i w:val="0"/>
                <w:sz w:val="18"/>
              </w:rPr>
              <w:t>QPAN: Giáo dục truyền thống dựng nước và giữ nước, tinh thần chống giặc ngoại xâm của dân tộc; bồi dưỡng niềm tự hào dân tộc và lòng biết ơn các anh hùng, liệt sĩ đã hi sinh bảo vệ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5: Nam Bộ</w:t>
            </w:r>
          </w:p>
        </w:tc>
        <w:tc>
          <w:tcPr>
            <w:tcW w:type="dxa" w:w="4365"/>
          </w:tcPr>
          <w:p>
            <w:pPr>
              <w:spacing w:after="0"/>
            </w:pPr>
            <w:r/>
            <w:r>
              <w:rPr>
                <w:b w:val="0"/>
                <w:i w:val="0"/>
                <w:sz w:val="20"/>
              </w:rPr>
              <w:t>Bài 24. Một số nét văn hoá và truyền thống yêu nước, cách mạng của đồng bào Nam Bộ (Tiết 2)</w:t>
            </w:r>
          </w:p>
        </w:tc>
        <w:tc>
          <w:tcPr>
            <w:tcW w:type="dxa" w:w="1474"/>
          </w:tcPr>
          <w:p>
            <w:pPr>
              <w:spacing w:after="0"/>
              <w:jc w:val="center"/>
            </w:pPr>
            <w:r/>
            <w:r>
              <w:rPr>
                <w:b w:val="0"/>
                <w:i w:val="0"/>
                <w:sz w:val="20"/>
              </w:rPr>
              <w:t>Tiết 63</w:t>
            </w:r>
          </w:p>
        </w:tc>
        <w:tc>
          <w:tcPr>
            <w:tcW w:type="dxa" w:w="4195"/>
          </w:tcPr>
          <w:p>
            <w:pPr>
              <w:spacing w:after="0"/>
            </w:pPr>
            <w:r/>
            <w:r>
              <w:rPr>
                <w:b w:val="0"/>
                <w:i w:val="0"/>
                <w:sz w:val="18"/>
              </w:rPr>
              <w:t>Tích hợp lý tưởng cách mạng, đạo đức, lối sống: HS biết trân trọng tinh thần yêu nước, lòng dũng cảm, sự kiên trung của các nhân vật lịch sử; biết biến lòng biết ơn thành hành động cụ thể như chăm học, sống trung thực, đoàn kết, giữ gìn truyền thống tốt đẹp của quê hương; Tích hợp</w:t>
            </w:r>
          </w:p>
          <w:p>
            <w:pPr>
              <w:spacing w:after="0"/>
            </w:pPr>
            <w:r>
              <w:rPr>
                <w:b w:val="0"/>
                <w:i w:val="0"/>
                <w:sz w:val="18"/>
              </w:rPr>
              <w:t>AI-NB (4.A1.2): HS quan sát GV dùng công cụ AI gợi ý dàn ý cho đoạn văn bày tỏ cảm nghĩ; nhận biết AI chỉ hỗ trợ, không thay thế suy nghĩ, cảm xúc của người viết; cùng GV kiểm tra lại thông tin bằng SGK; HS tự viết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Thành phố Hồ Chí Minh (Tiết 1)</w:t>
            </w:r>
          </w:p>
        </w:tc>
        <w:tc>
          <w:tcPr>
            <w:tcW w:type="dxa" w:w="1474"/>
          </w:tcPr>
          <w:p>
            <w:pPr>
              <w:spacing w:after="0"/>
              <w:jc w:val="center"/>
            </w:pPr>
            <w:r/>
            <w:r>
              <w:rPr>
                <w:b w:val="0"/>
                <w:i w:val="0"/>
                <w:sz w:val="20"/>
              </w:rPr>
              <w:t>Tiết 64 (2 tiết)</w:t>
            </w:r>
          </w:p>
        </w:tc>
        <w:tc>
          <w:tcPr>
            <w:tcW w:type="dxa" w:w="4195"/>
          </w:tcPr>
          <w:p>
            <w:pPr>
              <w:spacing w:after="0"/>
            </w:pPr>
            <w:r/>
            <w:r>
              <w:rPr>
                <w:b w:val="0"/>
                <w:i w:val="0"/>
                <w:sz w:val="18"/>
              </w:rPr>
              <w:t>Tích hợp lý tưởng cách mạng: HS tự hào về Thành phố Hồ Chí Minh, thành phố mang tên Bác; biết giữ gìn hình ảnh đô thị văn minh, nghĩa tình; Tích hợp AI 4.A2.1: HS nhận diện Thành phố Hồ Chí Minh là thành phố thông minh, nơi AI hỗ trợ điều hành giao thông và dịch vụ công</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5: Nam Bộ</w:t>
            </w:r>
          </w:p>
        </w:tc>
        <w:tc>
          <w:tcPr>
            <w:tcW w:type="dxa" w:w="4365"/>
          </w:tcPr>
          <w:p>
            <w:pPr>
              <w:spacing w:after="0"/>
            </w:pPr>
            <w:r/>
            <w:r>
              <w:rPr>
                <w:b w:val="0"/>
                <w:i w:val="0"/>
                <w:sz w:val="20"/>
              </w:rPr>
              <w:t>Bài 25. Thành phố Hồ Chí Minh (Tiết 2)</w:t>
            </w:r>
          </w:p>
        </w:tc>
        <w:tc>
          <w:tcPr>
            <w:tcW w:type="dxa" w:w="1474"/>
          </w:tcPr>
          <w:p>
            <w:pPr>
              <w:spacing w:after="0"/>
              <w:jc w:val="center"/>
            </w:pPr>
            <w:r/>
            <w:r>
              <w:rPr>
                <w:b w:val="0"/>
                <w:i w:val="0"/>
                <w:sz w:val="20"/>
              </w:rPr>
              <w:t>Tiết 65</w:t>
            </w:r>
          </w:p>
        </w:tc>
        <w:tc>
          <w:tcPr>
            <w:tcW w:type="dxa" w:w="4195"/>
          </w:tcPr>
          <w:p>
            <w:pPr>
              <w:spacing w:after="0"/>
            </w:pPr>
            <w:r/>
            <w:r>
              <w:rPr>
                <w:b w:val="0"/>
                <w:i w:val="0"/>
                <w:sz w:val="18"/>
              </w:rPr>
              <w:t>Tích hợp NLS 3.1.CB2a: Học sinh sử dụng thông tin, hình ảnh từ SGK và nguồn học liệu do giáo viên cung cấp để lập thẻ/sơ đồ/slide giới thiệu địa danh; biết ghi nguồn, kiểm tra thông tin và không chia sẻ hình ảnh sai chú thích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Địa đạo Củ Chi</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Tích hợp</w:t>
            </w:r>
          </w:p>
          <w:p>
            <w:pPr>
              <w:spacing w:after="0"/>
            </w:pPr>
            <w:r>
              <w:rPr>
                <w:b w:val="0"/>
                <w:i w:val="0"/>
                <w:sz w:val="18"/>
              </w:rPr>
              <w:t>QPAN: HS biết ơn chiến sĩ cách mạng, hiểu giá trị lịch sử của Địa đạo Củ Chi; có ý thức giữ gìn di tích.</w:t>
            </w:r>
          </w:p>
          <w:p>
            <w:pPr>
              <w:spacing w:after="0"/>
            </w:pPr>
            <w:r>
              <w:rPr>
                <w:b w:val="0"/>
                <w:i w:val="0"/>
                <w:sz w:val="18"/>
              </w:rPr>
              <w:t>QPAN: Liên hệ vai trò của mỗi vùng đối với quốc phòng, an ninh; giáo dục nhận biết chủ quyền lãnh thổ; có ý thức chấp hành pháp luật, nhất là pháp luật giao thông.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5: Nam Bộ</w:t>
            </w:r>
          </w:p>
        </w:tc>
        <w:tc>
          <w:tcPr>
            <w:tcW w:type="dxa" w:w="4365"/>
          </w:tcPr>
          <w:p>
            <w:pPr>
              <w:spacing w:after="0"/>
            </w:pPr>
            <w:r/>
            <w:r>
              <w:rPr>
                <w:b w:val="0"/>
                <w:i w:val="0"/>
                <w:sz w:val="20"/>
              </w:rPr>
              <w:t>Bài 27. Ôn tập (Tiết 1)</w:t>
            </w:r>
          </w:p>
        </w:tc>
        <w:tc>
          <w:tcPr>
            <w:tcW w:type="dxa" w:w="1474"/>
          </w:tcPr>
          <w:p>
            <w:pPr>
              <w:spacing w:after="0"/>
              <w:jc w:val="center"/>
            </w:pPr>
            <w:r/>
            <w:r>
              <w:rPr>
                <w:b w:val="0"/>
                <w:i w:val="0"/>
                <w:sz w:val="20"/>
              </w:rPr>
              <w:t>Tiết 67 (2 tiết)</w:t>
            </w:r>
          </w:p>
        </w:tc>
        <w:tc>
          <w:tcPr>
            <w:tcW w:type="dxa" w:w="4195"/>
          </w:tcPr>
          <w:p>
            <w:pPr>
              <w:spacing w:after="0"/>
            </w:pPr>
            <w:r/>
            <w:r>
              <w:rPr>
                <w:b w:val="0"/>
                <w:i w:val="0"/>
                <w:sz w:val="18"/>
              </w:rPr>
              <w:t>Tích hợp NLS 1.1.CB2a: HS quan sát bản đồ số Việt Nam do GV trình chiếu để đối chiếu vị trí hai vùng khi phân loại thông tin và hoàn thành bảng so sánh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Ôn tập (Tiết 2)</w:t>
            </w:r>
          </w:p>
        </w:tc>
        <w:tc>
          <w:tcPr>
            <w:tcW w:type="dxa" w:w="1474"/>
          </w:tcPr>
          <w:p>
            <w:pPr>
              <w:spacing w:after="0"/>
              <w:jc w:val="center"/>
            </w:pPr>
            <w:r/>
            <w:r>
              <w:rPr>
                <w:b w:val="0"/>
                <w:i w:val="0"/>
                <w:sz w:val="20"/>
              </w:rPr>
              <w:t>Tiết 68</w:t>
            </w:r>
          </w:p>
        </w:tc>
        <w:tc>
          <w:tcPr>
            <w:tcW w:type="dxa" w:w="4195"/>
          </w:tcPr>
          <w:p>
            <w:pPr>
              <w:spacing w:after="0"/>
            </w:pPr>
            <w:r/>
            <w:r>
              <w:rPr>
                <w:b w:val="0"/>
                <w:i w:val="0"/>
                <w:sz w:val="18"/>
              </w:rPr>
              <w:t>Tích hợp lý tưởng cách mạng, đạo đức, lối sống: khi đóng vai hướng dẫn viên, HS giới thiệu đúng, thể hiện niềm tự hào về di sản, truyền thống lịch sử của các vùng; có ý thức giữ gìn di tích, ứng xử văn minh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Nhận xét, chữa bài kiểm tra định kì cuối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2” (lớp 4–5: nhiệm vụ quen thuộc, tự chủ một phần và có hướng dẫn khi cần thiết);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r>
              <w:rPr>
                <w:i/>
                <w:sz w:val="24"/>
              </w:rPr>
              <w:t>Quảng Châu, ngày 4 tháng 9 năm 2026</w:t>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t>Trần Thị Liên</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