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Ở chủ đề “Tự sắp xếp đồ dùng ngăn nắp”, GV chiếu cặp ảnh một góc học tập bừa bộn.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NLS-ST (Cơ bản 1): Ở chủ đề “Góc học tập đáng yêu”, HS vẽ hoặc làm mô hình góc học tập mơ ước; GV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1): Ở hoạt động Khám phá chủ đề “Nhà là tổ ấm”, GV chiếu bộ ảnh các góc quen thuộc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NLS-GT (Cơ bản 1): Ở hoạt động Luyện tập, GV chiếu bảng chung “Dụng cụ – Việc dùng để làm – Lưu ý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Ở hoạt động Khám phá chủ đề “Đồ dùng của người thân”, GV chiếu bộ ảnh những đồ dùng quen thuộc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1): Ở hoạt động Viết lá thư tri ân, GV chiếu mẫu bưu thiếp trên máy tính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Ở hoạt động Khám phá chủ đề “Bếp nhà em”, GV chiếu bộ ảnh gian bếp.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NLS-GQVĐ (Cơ bản 1): Ở hoạt động Luyện tập, GV mở bài tập tương tác sắp xếp các bước rửa tay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1): Ở hoạt động Khám phá chủ đề “Bên mâm cơm”, GV chiếu bộ ảnh các cách ứng xử trong bữa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NLS-GQVĐ (Cơ bản 1): Ở hoạt động Luyện tập, GV chiếu tình huống đi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1): Ở hoạt động Luyện tập, GV mở bảng chung “Món đồ – Mùa cần – Người có thể nhận”.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NLS-KT (Cơ bản 1): Ở hoạt động Khám phá chủ đề “Giúp đỡ người khuyết tật”, GV chiếu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Khám phá chủ đề “An toàn là bạn”, GV chiếu ảnh các dụng cụ lao động quen thuộc kèm.</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