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NLS-GQVĐ (Cơ bản 1): Mở bài tập tương tác điền số vào ô trống của phép nhân, phép chia; máy chấm ngay nên HS biết mình.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NLS-GQVĐ (Cơ bản 1): Chiếu nhiều hình có góc khác nhau cho HS chọn góc vuông trước khi kiểm tra bằng ê ke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NLS-GQVĐ (Cơ bản 1): Mở bài tập tương tác đặt tính.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 GV chiếu phép chia đặt tính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NLS-GQVĐ (Cơ bản 1):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NLS-KT (Cơ bản 1): Ở hoạt động Khám phá bài “Chia số có ba chữ số cho số có một chữ số”, GV chiếu hình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NLS-GQVĐ (Cơ bản 1): Ở hoạt động Luyện tập, GV mở bài tập tương tác: máy hiện hai số, HS chọn phép tính tìm số lớn.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p>
            <w:pPr>
              <w:spacing w:after="0"/>
            </w:pPr>
            <w:r>
              <w:rPr>
                <w:b w:val="0"/>
                <w:i w:val="0"/>
                <w:sz w:val="18"/>
              </w:rPr>
              <w:t>NLS-KT (Cơ bản 1): Ở hoạt động Khám phá bài “Các số có bốn chữ số. Số 10 000”, GV chiếu bảng các hàng nghìn, trăm.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p>
            <w:pPr>
              <w:spacing w:after="0"/>
            </w:pPr>
            <w:r>
              <w:rPr>
                <w:b w:val="0"/>
                <w:i w:val="0"/>
                <w:sz w:val="18"/>
              </w:rPr>
              <w:t>NLS-KT (Cơ bản 1): Ở hoạt động Khám phá bài “Phép cộng trong phạm vi 10 000”, GV chiếu phép cộng đặt tính dọc lên màn.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NLS-KT (Cơ bản 1): Ở hoạt động Khám phá bài “Chia số có năm chữ số cho số có một chữ số”.</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