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 Hình 3: Rau vụ đông ở tỉnh Hưng Yên - Hồ Ba Bể (Thái Nguyên) -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Côn Sơn (TPHCM) - Phú Quốc (An Giang) -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 Hình 3 trang 30: Dấu tích cọc gỗ nhà sàn của cư dân Phù Nam ở di tích Nền Chùa (An Giang) -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QPAN: GDQP- - Hình 3: Phi đội Quyết thắng tại sân bay Thành Sơn (Khánh Hòa) chiều 28 – 4 - 1975</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“Starter — 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Với bài “Starter — 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(city, countryside…) rồi hỏi – đáp theo cặp về nơi mình đang sống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2): Trong bài “Unit 1: All about me! — 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Năng lực số Miền 2 (Cơ bản, bậc 2): Ở hoạt động luyện nói, GV chiếu bảng chung “Vùng miền – Hoạt động ngày Tết”; các nhóm lên điền điều xem được từ đoạn phim và điều mình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Năng lực số Miền 2 (Cơ bản, bậc 2): Ở hoạt động luyện nói, GV chiếu bảng chung “Món ăn – Có lợi hay ít có lợi – Vì sao”; các nhóm lên điền rồi đọc bảng của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Năng lực số Miền 2 (Cơ bản, bậc 2): Ở hoạt động luyện nói, GV chiếu bảng chung “Nơi đến – Phương tiện – Vì sao chọn”;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Năng lực số Miền 2 (Cơ bản, bậc 2): Ở hoạt động luyện nói, GV chiếu bảng chung “Địa danh – Cảm nghĩ của em – Vì sao”;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nhận biết cách ghi lại, sắp xếp số liệu khảo sát môi trường (lượng rác, cây xanh…) một cách đơn giản trên bảng số</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