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phóng to tranh Khám phá của bài “Em tắm, gội sạch sẽ” cho HS so sánh hai bạn trong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Mở bài tập tương tác sắp các bước mặc áo và chỉnh trang phục theo đúng thứ tự.</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Ở hoạt động Luyện tập, GV mở trên máy chiếu bài tập kéo thả.</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Ở hoạt động Khám phá bài “Giữ vệ sinh trường, lớp”, GV chiếu ảnh chụp chính lớp mình lúc đầu buổi và.</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1): Ở hoạt động Luyện tập, GV mở bài tập tương tác sắp xếp đồ dùng.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hoạt động Khám phá bài “Tự giác tham gia các hoạt động ở trường”, GV chiếu ảnh chụp chính các hoạt động của trường mình.</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1): Ở hoạt động Luyện tập, GV mở bài tập tương tác phân loại.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1): Nêu và làm mẫu cách người lớn quét mã trên bao bì để tra thông tin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