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NLS: Năng lực số Miền 3 (Cơ bản, bậc 2): Ở tiết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Sáng tạo, GV quay lại tiết mục mừng xuân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Sáng tạo, GV quay tiết mục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