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Sau khi các nhóm làm thí nghiệm với túi ni lông và chậu nước, HS ghi kết quả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NLS-KT (Cơ bản 2): Ở bài “Nhiệt độ và sự truyền nhiệt”, GV chiếu ảnh phóng to mặt nhiệt kế.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HS ghi kết quả thí nghiệm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