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1)</w:t>
            </w:r>
          </w:p>
        </w:tc>
        <w:tc>
          <w:tcPr>
            <w:tcW w:type="dxa" w:w="1474"/>
          </w:tcPr>
          <w:p>
            <w:pPr>
              <w:spacing w:after="0"/>
              <w:jc w:val="center"/>
            </w:pPr>
            <w:r/>
            <w:r>
              <w:rPr>
                <w:b w:val="0"/>
                <w:i w:val="0"/>
                <w:sz w:val="20"/>
              </w:rPr>
              <w:t>Tiết 1 (35 tiết)</w:t>
            </w:r>
          </w:p>
        </w:tc>
        <w:tc>
          <w:tcPr>
            <w:tcW w:type="dxa" w:w="4195"/>
          </w:tcPr>
          <w:p>
            <w:pPr>
              <w:spacing w:after="0"/>
            </w:pPr>
            <w:r/>
            <w:r>
              <w:rPr>
                <w:b w:val="0"/>
                <w:i w:val="0"/>
                <w:sz w:val="18"/>
              </w:rPr>
              <w:t>NLS-ST (Cơ bản 2): Từ Hình 1 SGK, mỗi nhóm chọn một sản phẩm công nghệ trong nhà, chụp ảnh, ghép thành trang trình chiếu ghi tên, vai trò</w:t>
            </w:r>
          </w:p>
          <w:p>
            <w:pPr>
              <w:spacing w:after="0"/>
            </w:pPr>
            <w:r>
              <w:rPr>
                <w:b w:val="0"/>
                <w:i w:val="0"/>
                <w:sz w:val="18"/>
              </w:rPr>
              <w:t>AI-NB (Cơ bản 2, QĐ 2422: 5.A2.2): GV dùng công cụ AI tạo hình một công việc khi có và không có sản phẩm công nghệ; HS so sánh, đối chiếu vai trò SGK</w:t>
            </w:r>
          </w:p>
          <w:p>
            <w:pPr>
              <w:spacing w:after="0"/>
            </w:pPr>
            <w:r>
              <w:rPr>
                <w:b w:val="0"/>
                <w:i w:val="0"/>
                <w:sz w:val="18"/>
              </w:rPr>
              <w:t>NLS-AT: Tôn trọng bản quyền, không chép thiết kế người khác;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2)</w:t>
            </w:r>
          </w:p>
        </w:tc>
        <w:tc>
          <w:tcPr>
            <w:tcW w:type="dxa" w:w="1474"/>
          </w:tcPr>
          <w:p>
            <w:pPr>
              <w:spacing w:after="0"/>
              <w:jc w:val="center"/>
            </w:pPr>
            <w:r/>
            <w:r>
              <w:rPr>
                <w:b w:val="0"/>
                <w:i w:val="0"/>
                <w:sz w:val="20"/>
              </w:rPr>
              <w:t>Tiết 2 (35 tiết)</w:t>
            </w:r>
          </w:p>
        </w:tc>
        <w:tc>
          <w:tcPr>
            <w:tcW w:type="dxa" w:w="4195"/>
          </w:tcPr>
          <w:p>
            <w:pPr>
              <w:spacing w:after="0"/>
            </w:pPr>
            <w:r/>
            <w:r>
              <w:rPr>
                <w:b w:val="0"/>
                <w:i w:val="0"/>
                <w:sz w:val="18"/>
              </w:rPr>
              <w:t>NLS-ST (Cơ bản 2): Nhóm 4 xem sơ đồ Hình 2 sản xuất giấy rồi dùng ứng dụng vẽ trên máy kẻ lại sơ đồ khói bụi, nước thải</w:t>
            </w:r>
          </w:p>
          <w:p>
            <w:pPr>
              <w:spacing w:after="0"/>
            </w:pPr>
            <w:r>
              <w:rPr>
                <w:b w:val="0"/>
                <w:i w:val="0"/>
                <w:sz w:val="18"/>
              </w:rPr>
              <w:t>AI-NB (Cơ bản 2, QĐ 2422: 5.A3.2): GV nhờ công cụ AI liệt kê thói quen dùng điện thoại, tivi có hại; HS đánh dấu thói quen đúng với người thân, đối chiếu SGK</w:t>
            </w:r>
          </w:p>
          <w:p>
            <w:pPr>
              <w:spacing w:after="0"/>
            </w:pPr>
            <w:r>
              <w:rPr>
                <w:b w:val="0"/>
                <w:i w:val="0"/>
                <w:sz w:val="18"/>
              </w:rPr>
              <w:t>NLS-AT: Tôn trọng bản quyền, không chép thiết kế người khác;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1)</w:t>
            </w:r>
          </w:p>
        </w:tc>
        <w:tc>
          <w:tcPr>
            <w:tcW w:type="dxa" w:w="1474"/>
          </w:tcPr>
          <w:p>
            <w:pPr>
              <w:spacing w:after="0"/>
              <w:jc w:val="center"/>
            </w:pPr>
            <w:r/>
            <w:r>
              <w:rPr>
                <w:b w:val="0"/>
                <w:i w:val="0"/>
                <w:sz w:val="20"/>
              </w:rPr>
              <w:t>Tiết 3 (35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2)</w:t>
            </w:r>
          </w:p>
        </w:tc>
        <w:tc>
          <w:tcPr>
            <w:tcW w:type="dxa" w:w="1474"/>
          </w:tcPr>
          <w:p>
            <w:pPr>
              <w:spacing w:after="0"/>
              <w:jc w:val="center"/>
            </w:pPr>
            <w:r/>
            <w:r>
              <w:rPr>
                <w:b w:val="0"/>
                <w:i w:val="0"/>
                <w:sz w:val="20"/>
              </w:rPr>
              <w:t>Tiết 4 (35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3)</w:t>
            </w:r>
          </w:p>
        </w:tc>
        <w:tc>
          <w:tcPr>
            <w:tcW w:type="dxa" w:w="1474"/>
          </w:tcPr>
          <w:p>
            <w:pPr>
              <w:spacing w:after="0"/>
              <w:jc w:val="center"/>
            </w:pPr>
            <w:r/>
            <w:r>
              <w:rPr>
                <w:b w:val="0"/>
                <w:i w:val="0"/>
                <w:sz w:val="20"/>
              </w:rPr>
              <w:t>Tiết 5 (35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4)</w:t>
            </w:r>
          </w:p>
        </w:tc>
        <w:tc>
          <w:tcPr>
            <w:tcW w:type="dxa" w:w="1474"/>
          </w:tcPr>
          <w:p>
            <w:pPr>
              <w:spacing w:after="0"/>
              <w:jc w:val="center"/>
            </w:pPr>
            <w:r/>
            <w:r>
              <w:rPr>
                <w:b w:val="0"/>
                <w:i w:val="0"/>
                <w:sz w:val="20"/>
              </w:rPr>
              <w:t>Tiết 6 (35 tiết)</w:t>
            </w:r>
          </w:p>
        </w:tc>
        <w:tc>
          <w:tcPr>
            <w:tcW w:type="dxa" w:w="4195"/>
          </w:tcPr>
          <w:p>
            <w:pPr>
              <w:spacing w:after="0"/>
            </w:pPr>
            <w: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1)</w:t>
            </w:r>
          </w:p>
        </w:tc>
        <w:tc>
          <w:tcPr>
            <w:tcW w:type="dxa" w:w="1474"/>
          </w:tcPr>
          <w:p>
            <w:pPr>
              <w:spacing w:after="0"/>
              <w:jc w:val="center"/>
            </w:pPr>
            <w:r/>
            <w:r>
              <w:rPr>
                <w:b w:val="0"/>
                <w:i w:val="0"/>
                <w:sz w:val="20"/>
              </w:rPr>
              <w:t>Tiết 7 (35 tiết)</w:t>
            </w:r>
          </w:p>
        </w:tc>
        <w:tc>
          <w:tcPr>
            <w:tcW w:type="dxa" w:w="4195"/>
          </w:tcPr>
          <w:p>
            <w:pPr>
              <w:spacing w:after="0"/>
            </w:pPr>
            <w:r/>
            <w:r>
              <w:rPr>
                <w:b w:val="0"/>
                <w:i w:val="0"/>
                <w:sz w:val="18"/>
              </w:rPr>
              <w:t>NLS-ST: ghi hình/chụp ảnh sản phẩm học tập; trình bày ý tưởng thiết kế bằng sơ đồ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2)</w:t>
            </w:r>
          </w:p>
        </w:tc>
        <w:tc>
          <w:tcPr>
            <w:tcW w:type="dxa" w:w="1474"/>
          </w:tcPr>
          <w:p>
            <w:pPr>
              <w:spacing w:after="0"/>
              <w:jc w:val="center"/>
            </w:pPr>
            <w:r/>
            <w:r>
              <w:rPr>
                <w:b w:val="0"/>
                <w:i w:val="0"/>
                <w:sz w:val="20"/>
              </w:rPr>
              <w:t>Tiết 8 (35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1)</w:t>
            </w:r>
          </w:p>
        </w:tc>
        <w:tc>
          <w:tcPr>
            <w:tcW w:type="dxa" w:w="1474"/>
          </w:tcPr>
          <w:p>
            <w:pPr>
              <w:spacing w:after="0"/>
              <w:jc w:val="center"/>
            </w:pPr>
            <w:r/>
            <w:r>
              <w:rPr>
                <w:b w:val="0"/>
                <w:i w:val="0"/>
                <w:sz w:val="20"/>
              </w:rPr>
              <w:t>Tiết 9 (35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2)</w:t>
            </w:r>
          </w:p>
        </w:tc>
        <w:tc>
          <w:tcPr>
            <w:tcW w:type="dxa" w:w="1474"/>
          </w:tcPr>
          <w:p>
            <w:pPr>
              <w:spacing w:after="0"/>
              <w:jc w:val="center"/>
            </w:pPr>
            <w:r/>
            <w:r>
              <w:rPr>
                <w:b w:val="0"/>
                <w:i w:val="0"/>
                <w:sz w:val="20"/>
              </w:rPr>
              <w:t>Tiết 10 (35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3)</w:t>
            </w:r>
          </w:p>
        </w:tc>
        <w:tc>
          <w:tcPr>
            <w:tcW w:type="dxa" w:w="1474"/>
          </w:tcPr>
          <w:p>
            <w:pPr>
              <w:spacing w:after="0"/>
              <w:jc w:val="center"/>
            </w:pPr>
            <w:r/>
            <w:r>
              <w:rPr>
                <w:b w:val="0"/>
                <w:i w:val="0"/>
                <w:sz w:val="20"/>
              </w:rPr>
              <w:t>Tiết 11 (35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4)</w:t>
            </w:r>
          </w:p>
        </w:tc>
        <w:tc>
          <w:tcPr>
            <w:tcW w:type="dxa" w:w="1474"/>
          </w:tcPr>
          <w:p>
            <w:pPr>
              <w:spacing w:after="0"/>
              <w:jc w:val="center"/>
            </w:pPr>
            <w:r/>
            <w:r>
              <w:rPr>
                <w:b w:val="0"/>
                <w:i w:val="0"/>
                <w:sz w:val="20"/>
              </w:rPr>
              <w:t>Tiết 12 (35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1)</w:t>
            </w:r>
          </w:p>
        </w:tc>
        <w:tc>
          <w:tcPr>
            <w:tcW w:type="dxa" w:w="1474"/>
          </w:tcPr>
          <w:p>
            <w:pPr>
              <w:spacing w:after="0"/>
              <w:jc w:val="center"/>
            </w:pPr>
            <w:r/>
            <w:r>
              <w:rPr>
                <w:b w:val="0"/>
                <w:i w:val="0"/>
                <w:sz w:val="20"/>
              </w:rPr>
              <w:t>Tiết 13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2)</w:t>
            </w:r>
          </w:p>
        </w:tc>
        <w:tc>
          <w:tcPr>
            <w:tcW w:type="dxa" w:w="1474"/>
          </w:tcPr>
          <w:p>
            <w:pPr>
              <w:spacing w:after="0"/>
              <w:jc w:val="center"/>
            </w:pPr>
            <w:r/>
            <w:r>
              <w:rPr>
                <w:b w:val="0"/>
                <w:i w:val="0"/>
                <w:sz w:val="20"/>
              </w:rPr>
              <w:t>Tiết 14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3)</w:t>
            </w:r>
          </w:p>
        </w:tc>
        <w:tc>
          <w:tcPr>
            <w:tcW w:type="dxa" w:w="1474"/>
          </w:tcPr>
          <w:p>
            <w:pPr>
              <w:spacing w:after="0"/>
              <w:jc w:val="center"/>
            </w:pPr>
            <w:r/>
            <w:r>
              <w:rPr>
                <w:b w:val="0"/>
                <w:i w:val="0"/>
                <w:sz w:val="20"/>
              </w:rPr>
              <w:t>Tiết 15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4)</w:t>
            </w:r>
          </w:p>
        </w:tc>
        <w:tc>
          <w:tcPr>
            <w:tcW w:type="dxa" w:w="1474"/>
          </w:tcPr>
          <w:p>
            <w:pPr>
              <w:spacing w:after="0"/>
              <w:jc w:val="center"/>
            </w:pPr>
            <w:r/>
            <w:r>
              <w:rPr>
                <w:b w:val="0"/>
                <w:i w:val="0"/>
                <w:sz w:val="20"/>
              </w:rPr>
              <w:t>Tiết 16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AI-NB: liên hệ thiết bị/công cụ thông minh trong đời sống ở mức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và kiểm tra</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(35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kiểm tra</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(35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w:t>
            </w:r>
          </w:p>
        </w:tc>
        <w:tc>
          <w:tcPr>
            <w:tcW w:type="dxa" w:w="4365"/>
          </w:tcPr>
          <w:p>
            <w:pPr>
              <w:spacing w:after="0"/>
            </w:pPr>
            <w:r/>
            <w:r>
              <w:rPr>
                <w:b w:val="0"/>
                <w:i w:val="0"/>
                <w:sz w:val="20"/>
              </w:rPr>
              <w:t>Bài 6. Sử dụng tủ lạnh (Tiết 1)</w:t>
            </w:r>
          </w:p>
        </w:tc>
        <w:tc>
          <w:tcPr>
            <w:tcW w:type="dxa" w:w="1474"/>
          </w:tcPr>
          <w:p>
            <w:pPr>
              <w:spacing w:after="0"/>
              <w:jc w:val="center"/>
            </w:pPr>
            <w:r/>
            <w:r>
              <w:rPr>
                <w:b w:val="0"/>
                <w:i w:val="0"/>
                <w:sz w:val="20"/>
              </w:rPr>
              <w:t>Tiết 19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2)</w:t>
            </w:r>
          </w:p>
        </w:tc>
        <w:tc>
          <w:tcPr>
            <w:tcW w:type="dxa" w:w="1474"/>
          </w:tcPr>
          <w:p>
            <w:pPr>
              <w:spacing w:after="0"/>
              <w:jc w:val="center"/>
            </w:pPr>
            <w:r/>
            <w:r>
              <w:rPr>
                <w:b w:val="0"/>
                <w:i w:val="0"/>
                <w:sz w:val="20"/>
              </w:rPr>
              <w:t>Tiết 20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w:t>
            </w:r>
          </w:p>
        </w:tc>
        <w:tc>
          <w:tcPr>
            <w:tcW w:type="dxa" w:w="4365"/>
          </w:tcPr>
          <w:p>
            <w:pPr>
              <w:spacing w:after="0"/>
            </w:pPr>
            <w:r/>
            <w:r>
              <w:rPr>
                <w:b w:val="0"/>
                <w:i w:val="0"/>
                <w:sz w:val="20"/>
              </w:rPr>
              <w:t>Bài 6. Sử dụng tủ lạnh (Tiết 3)</w:t>
            </w:r>
          </w:p>
        </w:tc>
        <w:tc>
          <w:tcPr>
            <w:tcW w:type="dxa" w:w="1474"/>
          </w:tcPr>
          <w:p>
            <w:pPr>
              <w:spacing w:after="0"/>
              <w:jc w:val="center"/>
            </w:pPr>
            <w:r/>
            <w:r>
              <w:rPr>
                <w:b w:val="0"/>
                <w:i w:val="0"/>
                <w:sz w:val="20"/>
              </w:rPr>
              <w:t>Tiết 21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1)</w:t>
            </w:r>
          </w:p>
        </w:tc>
        <w:tc>
          <w:tcPr>
            <w:tcW w:type="dxa" w:w="1474"/>
          </w:tcPr>
          <w:p>
            <w:pPr>
              <w:spacing w:after="0"/>
              <w:jc w:val="center"/>
            </w:pPr>
            <w:r/>
            <w:r>
              <w:rPr>
                <w:b w:val="0"/>
                <w:i w:val="0"/>
                <w:sz w:val="20"/>
              </w:rPr>
              <w:t>Tiết 22 (35 tiết)</w:t>
            </w:r>
          </w:p>
        </w:tc>
        <w:tc>
          <w:tcPr>
            <w:tcW w:type="dxa" w:w="4195"/>
          </w:tcPr>
          <w:p>
            <w:pPr>
              <w:spacing w:after="0"/>
            </w:pPr>
            <w:r/>
            <w:r>
              <w:rPr>
                <w:b w:val="0"/>
                <w:i w:val="0"/>
                <w:sz w:val="18"/>
              </w:rPr>
              <w:t>Xe ô tô cánh quạt chạy bằng pin</w:t>
            </w:r>
          </w:p>
          <w:p>
            <w:pPr>
              <w:spacing w:after="0"/>
            </w:pP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NLS-ST: ghi hình/chụp ảnh sản phẩm học tập; trình bày ý tưởng thiết kế bằng sơ đồ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2)</w:t>
            </w:r>
          </w:p>
        </w:tc>
        <w:tc>
          <w:tcPr>
            <w:tcW w:type="dxa" w:w="1474"/>
          </w:tcPr>
          <w:p>
            <w:pPr>
              <w:spacing w:after="0"/>
              <w:jc w:val="center"/>
            </w:pPr>
            <w:r/>
            <w:r>
              <w:rPr>
                <w:b w:val="0"/>
                <w:i w:val="0"/>
                <w:sz w:val="20"/>
              </w:rPr>
              <w:t>Tiết 23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3)</w:t>
            </w:r>
          </w:p>
        </w:tc>
        <w:tc>
          <w:tcPr>
            <w:tcW w:type="dxa" w:w="1474"/>
          </w:tcPr>
          <w:p>
            <w:pPr>
              <w:spacing w:after="0"/>
              <w:jc w:val="center"/>
            </w:pPr>
            <w:r/>
            <w:r>
              <w:rPr>
                <w:b w:val="0"/>
                <w:i w:val="0"/>
                <w:sz w:val="20"/>
              </w:rPr>
              <w:t>Tiết 24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4)</w:t>
            </w:r>
          </w:p>
        </w:tc>
        <w:tc>
          <w:tcPr>
            <w:tcW w:type="dxa" w:w="1474"/>
          </w:tcPr>
          <w:p>
            <w:pPr>
              <w:spacing w:after="0"/>
              <w:jc w:val="center"/>
            </w:pPr>
            <w:r/>
            <w:r>
              <w:rPr>
                <w:b w:val="0"/>
                <w:i w:val="0"/>
                <w:sz w:val="20"/>
              </w:rPr>
              <w:t>Tiết 25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1)</w:t>
            </w:r>
          </w:p>
        </w:tc>
        <w:tc>
          <w:tcPr>
            <w:tcW w:type="dxa" w:w="1474"/>
          </w:tcPr>
          <w:p>
            <w:pPr>
              <w:spacing w:after="0"/>
              <w:jc w:val="center"/>
            </w:pPr>
            <w:r/>
            <w:r>
              <w:rPr>
                <w:b w:val="0"/>
                <w:i w:val="0"/>
                <w:sz w:val="20"/>
              </w:rPr>
              <w:t>Tiết 26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2)</w:t>
            </w:r>
          </w:p>
        </w:tc>
        <w:tc>
          <w:tcPr>
            <w:tcW w:type="dxa" w:w="1474"/>
          </w:tcPr>
          <w:p>
            <w:pPr>
              <w:spacing w:after="0"/>
              <w:jc w:val="center"/>
            </w:pPr>
            <w:r/>
            <w:r>
              <w:rPr>
                <w:b w:val="0"/>
                <w:i w:val="0"/>
                <w:sz w:val="20"/>
              </w:rPr>
              <w:t>Tiết 27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3)</w:t>
            </w:r>
          </w:p>
        </w:tc>
        <w:tc>
          <w:tcPr>
            <w:tcW w:type="dxa" w:w="1474"/>
          </w:tcPr>
          <w:p>
            <w:pPr>
              <w:spacing w:after="0"/>
              <w:jc w:val="center"/>
            </w:pPr>
            <w:r/>
            <w:r>
              <w:rPr>
                <w:b w:val="0"/>
                <w:i w:val="0"/>
                <w:sz w:val="20"/>
              </w:rPr>
              <w:t>Tiết 28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4)</w:t>
            </w:r>
          </w:p>
        </w:tc>
        <w:tc>
          <w:tcPr>
            <w:tcW w:type="dxa" w:w="1474"/>
          </w:tcPr>
          <w:p>
            <w:pPr>
              <w:spacing w:after="0"/>
              <w:jc w:val="center"/>
            </w:pPr>
            <w:r/>
            <w:r>
              <w:rPr>
                <w:b w:val="0"/>
                <w:i w:val="0"/>
                <w:sz w:val="20"/>
              </w:rPr>
              <w:t>Tiết 29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1)</w:t>
            </w:r>
          </w:p>
        </w:tc>
        <w:tc>
          <w:tcPr>
            <w:tcW w:type="dxa" w:w="1474"/>
          </w:tcPr>
          <w:p>
            <w:pPr>
              <w:spacing w:after="0"/>
              <w:jc w:val="center"/>
            </w:pPr>
            <w:r/>
            <w:r>
              <w:rPr>
                <w:b w:val="0"/>
                <w:i w:val="0"/>
                <w:sz w:val="20"/>
              </w:rPr>
              <w:t>Tiết 30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2)</w:t>
            </w:r>
          </w:p>
        </w:tc>
        <w:tc>
          <w:tcPr>
            <w:tcW w:type="dxa" w:w="1474"/>
          </w:tcPr>
          <w:p>
            <w:pPr>
              <w:spacing w:after="0"/>
              <w:jc w:val="center"/>
            </w:pPr>
            <w:r/>
            <w:r>
              <w:rPr>
                <w:b w:val="0"/>
                <w:i w:val="0"/>
                <w:sz w:val="20"/>
              </w:rPr>
              <w:t>Tiết 31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3)</w:t>
            </w:r>
          </w:p>
        </w:tc>
        <w:tc>
          <w:tcPr>
            <w:tcW w:type="dxa" w:w="1474"/>
          </w:tcPr>
          <w:p>
            <w:pPr>
              <w:spacing w:after="0"/>
              <w:jc w:val="center"/>
            </w:pPr>
            <w:r/>
            <w:r>
              <w:rPr>
                <w:b w:val="0"/>
                <w:i w:val="0"/>
                <w:sz w:val="20"/>
              </w:rPr>
              <w:t>Tiết 32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4)</w:t>
            </w:r>
          </w:p>
        </w:tc>
        <w:tc>
          <w:tcPr>
            <w:tcW w:type="dxa" w:w="1474"/>
          </w:tcPr>
          <w:p>
            <w:pPr>
              <w:spacing w:after="0"/>
              <w:jc w:val="center"/>
            </w:pPr>
            <w:r/>
            <w:r>
              <w:rPr>
                <w:b w:val="0"/>
                <w:i w:val="0"/>
                <w:sz w:val="20"/>
              </w:rPr>
              <w:t>Tiết 33 (35 tiết)</w:t>
            </w:r>
          </w:p>
        </w:tc>
        <w:tc>
          <w:tcPr>
            <w:tcW w:type="dxa" w:w="4195"/>
          </w:tcPr>
          <w:p>
            <w:pPr>
              <w:spacing w:after="0"/>
            </w:pPr>
            <w: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và kiểm tra</w:t>
            </w:r>
          </w:p>
        </w:tc>
        <w:tc>
          <w:tcPr>
            <w:tcW w:type="dxa" w:w="4365"/>
          </w:tcPr>
          <w:p>
            <w:pPr>
              <w:spacing w:after="0"/>
            </w:pPr>
            <w:r/>
            <w:r>
              <w:rPr>
                <w:b w:val="0"/>
                <w:i w:val="0"/>
                <w:sz w:val="20"/>
              </w:rPr>
              <w:t>Ôn tập cuối kì II</w:t>
            </w:r>
          </w:p>
        </w:tc>
        <w:tc>
          <w:tcPr>
            <w:tcW w:type="dxa" w:w="1474"/>
          </w:tcPr>
          <w:p>
            <w:pPr>
              <w:spacing w:after="0"/>
              <w:jc w:val="center"/>
            </w:pPr>
            <w:r/>
            <w:r>
              <w:rPr>
                <w:b w:val="0"/>
                <w:i w:val="0"/>
                <w:sz w:val="20"/>
              </w:rPr>
              <w:t>Tiết 34 (35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kiểm tra</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(35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