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Chiếu bộ ảnh chụp sản phẩm mĩ thuật có thật trong trường gắn với bài “Mĩ thuật trong nhà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AI-NB (Nhận biết): Gõ vào một công cụ vẽ bằng trí tuệ nhân tạo câu “bông hoa vẽ bằng các chấm màu” cho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Chiếu hình động vẽ lần lượt từng loại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Chiếu ảnh đồ vật quen thuộc.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Chiếu mô phỏng pha màu: kéo giọt màu đỏ chồng lên giọt màu vàng, màu cam hiện ra ngay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Chiếu mô hình khối lập phương, khối cầu, khối trụ dạng ba chiều.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Chiếu ảnh chụp cận cảnh các loại quả nguyên và quả bổ đôi,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Chiếu bộ tranh chân dung và tranh gia đình đã chuẩn bị sẵn, phóng to phần khuôn mặt.</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Chiếu đoạn phim ngắn quay lại một buổi ra chơi, buổi chào cờ, giờ học của chính lớp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Đánh giá, trưng bày</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