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2): Chiếu flashcard số quốc kì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và chọn tranh đúng, kéo kim đồng hồ về giờ vừa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2): Chiếu bảng ba cột tên bạn, việc bạn làm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Look, listen and repeat của Unit 9 “Our sports day”.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hoạt động Point and say, GV chiếu bảng chung “Nơi đã đến – Việc đã làm”.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summer holidays”, GV mở bản nghe mẫu âm ere trong từ were,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Ở phần Practice, GV chiếu bảng chung các mẫu câu của Unit 6 đến Unit 10.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“My home”, GV chiếu tranh các phòng trong nhà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 GV mở bài hát My house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Vocabulary của Unit 12 “Jobs”, GV chiếu tranh nơi làm việc.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hoạt động luyện nói, GV chiếu bảng chung “Nhân vật – Đặc điểm ngoại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repeat của Unit 13 “Appearance”, GV mở bản nghe mẫu các câu mô tả ngoại hình,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NLS-GT (Cơ bản 2): Ở phần Warm-up trò chơi Change chairs, GV chiếu câu lệnh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“My family's weekends”.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Vocabulary của Unit 16 “Weather”, GV chiếu tranh các kiểu thời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Slap the board, GV chiếu các từ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“In the city”, GV chiếu sơ đồ đường phố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“Gian hàng – Thứ mua được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“At the shopping centre”, GV mở bản nghe mẫu,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Ở phần Warm-up trò chơi đoán con vật, GV chiếu ảnh bị che phần lớn.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“At summer camp”, GV chiếu tranh các hoạt động ở trại hè.</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trò chơi Lip-reading, GV chiếu từ riêng cho bạn nhìn, bạn nói không thành tiếng.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Fun time của Review 4, GV chiếu lần lượt các nhóm từ đã học lên màn hình cho HS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