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Khoa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Chất</w:t>
            </w:r>
          </w:p>
        </w:tc>
        <w:tc>
          <w:tcPr>
            <w:tcW w:type="dxa" w:w="4365"/>
          </w:tcPr>
          <w:p>
            <w:pPr>
              <w:spacing w:after="0"/>
            </w:pPr>
            <w:r/>
            <w:r>
              <w:rPr>
                <w:b w:val="0"/>
                <w:i w:val="0"/>
                <w:sz w:val="20"/>
              </w:rPr>
              <w:t>Bài 1. Tính chất của nước và nước với cuộc sống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xem video quay cận cảnh thí nghiệm rồi nêu được các tính chất của nước quan sát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Tính chất của nước và nước với cuộc sống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Chất</w:t>
            </w:r>
          </w:p>
        </w:tc>
        <w:tc>
          <w:tcPr>
            <w:tcW w:type="dxa" w:w="4365"/>
          </w:tcPr>
          <w:p>
            <w:pPr>
              <w:spacing w:after="0"/>
            </w:pPr>
            <w:r/>
            <w:r>
              <w:rPr>
                <w:b w:val="0"/>
                <w:i w:val="0"/>
                <w:sz w:val="20"/>
              </w:rPr>
              <w:t>Bài 2. Sự chuyển thể của nước và vòng tuần hoàn của nước trong tự nhiên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1.1 CB2c: HS mô tả được vòng tuần hoàn của nước nhờ quan sát sơ đồ động và thí nghiệm.</w:t>
            </w:r>
          </w:p>
          <w:p>
            <w:pPr>
              <w:spacing w:after="0"/>
            </w:pPr>
            <w:r>
              <w:rPr>
                <w:b w:val="0"/>
                <w:i w:val="0"/>
                <w:sz w:val="18"/>
              </w:rPr>
              <w:t>STEM: Sự chuyển thể của nước và vòng tuần hoàn của nước (Khoa học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Sự chuyển thể của nước và vòng tuần hoàn của nước trong tự nhiên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CB2c: HS mô tả được vòng tuần hoàn của nước nhờ quan sát sơ đồ động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Chất</w:t>
            </w:r>
          </w:p>
        </w:tc>
        <w:tc>
          <w:tcPr>
            <w:tcW w:type="dxa" w:w="4365"/>
          </w:tcPr>
          <w:p>
            <w:pPr>
              <w:spacing w:after="0"/>
            </w:pPr>
            <w:r/>
            <w:r>
              <w:rPr>
                <w:b w:val="0"/>
                <w:i w:val="0"/>
                <w:sz w:val="20"/>
              </w:rPr>
              <w:t>Bài 3. Sự ô nhiễm và bảo vệ nguồn nước. Một số cách làm sạch nước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CB2c: HS nêu được nguyên nhân, hậu quả của ô nhiễm nguồn nước dựa trên hình ảnh và số liệu chính thống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Sự ô nhiễm và bảo vệ nguồn nước. Một số cách làm sạch nước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CB2c: HS nêu được nguyên nhân, hậu quả của ô nhiễm nguồn nước dựa trên hình ảnh và số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Chất</w:t>
            </w:r>
          </w:p>
        </w:tc>
        <w:tc>
          <w:tcPr>
            <w:tcW w:type="dxa" w:w="4365"/>
          </w:tcPr>
          <w:p>
            <w:pPr>
              <w:spacing w:after="0"/>
            </w:pPr>
            <w:r/>
            <w:r>
              <w:rPr>
                <w:b w:val="0"/>
                <w:i w:val="0"/>
                <w:sz w:val="20"/>
              </w:rPr>
              <w:t>Bài 4. Không khí có ở đâu? Tính chất và thành phần của không khí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Miền 1 (Cơ bản, bậc 2): Mở đầu bài “Không khí có ở đâu?”, GV chiếu đoạn phim hoạt hình về không khí xung quanh ta, dừng hình ở cảnh bong bóng khí nổi lên trong nước; Năng lực số Miền 5 (Cơ bản, bậc 2): Sau khi các nhóm làm thí nghiệm với túi ni lông và chậu nước, HS ghi kết quả vào bảng chiếu trên màn hình; khi nhóm nào ra kết quả khác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Không khí có ở đâu? Tính chất và thành phần của không khí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Chất</w:t>
            </w:r>
          </w:p>
        </w:tc>
        <w:tc>
          <w:tcPr>
            <w:tcW w:type="dxa" w:w="4365"/>
          </w:tcPr>
          <w:p>
            <w:pPr>
              <w:spacing w:after="0"/>
            </w:pPr>
            <w:r/>
            <w:r>
              <w:rPr>
                <w:b w:val="0"/>
                <w:i w:val="0"/>
                <w:sz w:val="20"/>
              </w:rPr>
              <w:t>Bài 5. Vai trò của không khí và bảo vệ bầu không khí trong lành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Năng lực số 1.1 CB2c: HS đọc được chỉ số chất lượng không khí và rút ra việc nên làm trong ngày hôm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Vai trò của không khí và bảo vệ bầu không khí trong lành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CB2c: HS đọc được chỉ số chất lượng không khí và rút ra việc nên làm trong ngày hôm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Chất</w:t>
            </w:r>
          </w:p>
        </w:tc>
        <w:tc>
          <w:tcPr>
            <w:tcW w:type="dxa" w:w="4365"/>
          </w:tcPr>
          <w:p>
            <w:pPr>
              <w:spacing w:after="0"/>
            </w:pPr>
            <w:r/>
            <w:r>
              <w:rPr>
                <w:b w:val="0"/>
                <w:i w:val="0"/>
                <w:sz w:val="20"/>
              </w:rPr>
              <w:t>Bài 6. Gió, bão và phòng chống bão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1.2 CB2a: HS nêu được vì sao phải theo dõi bản tin mới nhất và không chia sẻ tin bão chưa kiểm chứng</w:t>
            </w:r>
          </w:p>
          <w:p>
            <w:pPr>
              <w:spacing w:after="0"/>
            </w:pPr>
            <w:r>
              <w:rPr>
                <w:b w:val="0"/>
                <w:i w:val="0"/>
                <w:sz w:val="18"/>
              </w:rPr>
              <w:t>STEM: Gió, bão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Gió, bão và phòng chống bão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1.2 CB2a: HS nêu được vì sao phải theo dõi bản tin mới nhất và không chia sẻ tin bão chưa kiểm chứng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Chất</w:t>
            </w:r>
          </w:p>
        </w:tc>
        <w:tc>
          <w:tcPr>
            <w:tcW w:type="dxa" w:w="4365"/>
          </w:tcPr>
          <w:p>
            <w:pPr>
              <w:spacing w:after="0"/>
            </w:pPr>
            <w:r/>
            <w:r>
              <w:rPr>
                <w:b w:val="0"/>
                <w:i w:val="0"/>
                <w:sz w:val="20"/>
              </w:rPr>
              <w:t>Bài 7. Ôn tập chủ đề Chất</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Ánh sáng và sự truyền ánh sáng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Ánh sáng và sự truyền ánh sáng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Năng lượng</w:t>
            </w:r>
          </w:p>
        </w:tc>
        <w:tc>
          <w:tcPr>
            <w:tcW w:type="dxa" w:w="4365"/>
          </w:tcPr>
          <w:p>
            <w:pPr>
              <w:spacing w:after="0"/>
            </w:pPr>
            <w:r/>
            <w:r>
              <w:rPr>
                <w:b w:val="0"/>
                <w:i w:val="0"/>
                <w:sz w:val="20"/>
              </w:rPr>
              <w:t>Bài 9. Vai trò của ánh sáng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9. Vai trò của ánh sáng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Âm thanh và sự truyền âm thanh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10. Âm thanh và sự truyền âm thanh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Âm thanh trong cuộc sống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5.2 CB2b: HS đo, ghi và so sánh được mức ồn ở các vị trí khác nhau bằng ứng dụng đo độ ồn.</w:t>
            </w:r>
          </w:p>
          <w:p>
            <w:pPr>
              <w:spacing w:after="0"/>
            </w:pPr>
            <w:r>
              <w:rPr>
                <w:b w:val="0"/>
                <w:i w:val="0"/>
                <w:sz w:val="18"/>
              </w:rPr>
              <w:t>STEM: Âm thanh trong cuộc sống (Khoa học – Âm nhạc)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Âm thanh trong cuộc sống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Nhiệt độ và sự truyền nhiệt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Năng lực số Miền 1 (Cơ bản, bậc 2): Ở bài “Nhiệt độ và sự truyền nhiệt”, GV chiếu ảnh phóng to mặt nhiệt kế để cả lớp cùng đọc đúng số chỉ; Năng lực số Miền 5 (Cơ bản, bậc 2): HS ghi kết quả đo vào bảng chiếu trên màn hình rồi cùng đối chiếu; khi số liệu các nhóm khác nhau, cả lớp tìm nguyên nhân là đặt nhiệt kế gần cửa sổ</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12. Nhiệt độ và sự truyền nhiệt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1.3 CB2a: HS ghi số đo nhiệt độ theo từng mốc thời gian vào bảng trên máy và tìm lại được số liệu của nhóm mình để so sánh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Vật dẫn nhiệt tốt, vật dẫn nhiệt kém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Miền 1 (Cơ bản, bậc 2): Ở bài vật dẫn nhiệt tốt và vật dẫn nhiệt kém, GV chiếu mô phỏng nhiệt truyền qua thìa kim loại và thìa gỗ cắm trong cốc nước nóng; Năng lực số Miền 5 (Cơ bản, bậc 2): HS ghi kết quả thí nghiệm vào bảng chiếu trên màn hình rồi đối chiếu với dự đoán; khi kết quả các nhóm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13. Vật dẫn nhiệt tốt, vật dẫn nhiệt kém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Ôn tập chủ đề Năng lượng</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Thực vật cần gì để sống?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Thực vật cần gì để sống?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Thực vật cần gì để sống?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Động vật cần gì để sống? (Tiết 1)</w:t>
            </w:r>
          </w:p>
        </w:tc>
        <w:tc>
          <w:tcPr>
            <w:tcW w:type="dxa" w:w="1474"/>
          </w:tcPr>
          <w:p>
            <w:pPr>
              <w:spacing w:after="0"/>
              <w:jc w:val="center"/>
            </w:pPr>
            <w:r/>
            <w:r>
              <w:rPr>
                <w:b w:val="0"/>
                <w:i w:val="0"/>
                <w:sz w:val="20"/>
              </w:rPr>
              <w:t>Tiết 32 (3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16. Động vật cần gì để sống?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Động vật cần gì để sống? (Tiết 3)</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17. Chăm sóc cây trồng, vật nuôi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Chăm sóc cây trồng, vật nuôi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1.3 CB2a: HS ghi bảng theo dõi việc chăm sóc vật nuôi ở nhà trong một tuần (ngày, việc đã làm, biểu hiện của con vật) và đọc lại bảng để rút ra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18. Ôn tập chủ đề Thực vật và động vật</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Nấm</w:t>
            </w:r>
          </w:p>
        </w:tc>
        <w:tc>
          <w:tcPr>
            <w:tcW w:type="dxa" w:w="4365"/>
          </w:tcPr>
          <w:p>
            <w:pPr>
              <w:spacing w:after="0"/>
            </w:pPr>
            <w:r/>
            <w:r>
              <w:rPr>
                <w:b w:val="0"/>
                <w:i w:val="0"/>
                <w:sz w:val="20"/>
              </w:rPr>
              <w:t>Bài 19. Đặc điểm chung của nấm (Tiết 1)</w:t>
            </w:r>
          </w:p>
        </w:tc>
        <w:tc>
          <w:tcPr>
            <w:tcW w:type="dxa" w:w="1474"/>
          </w:tcPr>
          <w:p>
            <w:pPr>
              <w:spacing w:after="0"/>
              <w:jc w:val="center"/>
            </w:pPr>
            <w:r/>
            <w:r>
              <w:rPr>
                <w:b w:val="0"/>
                <w:i w:val="0"/>
                <w:sz w:val="20"/>
              </w:rPr>
              <w:t>Tiết 40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Nấm</w:t>
            </w:r>
          </w:p>
        </w:tc>
        <w:tc>
          <w:tcPr>
            <w:tcW w:type="dxa" w:w="4365"/>
          </w:tcPr>
          <w:p>
            <w:pPr>
              <w:spacing w:after="0"/>
            </w:pPr>
            <w:r/>
            <w:r>
              <w:rPr>
                <w:b w:val="0"/>
                <w:i w:val="0"/>
                <w:sz w:val="20"/>
              </w:rPr>
              <w:t>Bài 19. Đặc điểm chung của nấm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Nấm ăn và nấm trong chế biến thực phẩm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Nấm</w:t>
            </w:r>
          </w:p>
        </w:tc>
        <w:tc>
          <w:tcPr>
            <w:tcW w:type="dxa" w:w="4365"/>
          </w:tcPr>
          <w:p>
            <w:pPr>
              <w:spacing w:after="0"/>
            </w:pPr>
            <w:r/>
            <w:r>
              <w:rPr>
                <w:b w:val="0"/>
                <w:i w:val="0"/>
                <w:sz w:val="20"/>
              </w:rPr>
              <w:t>Bài 20. Nấm ăn và nấm trong chế biến thực phẩm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Nấm gây hỏng thực phẩm và nấm độc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Nấm</w:t>
            </w:r>
          </w:p>
        </w:tc>
        <w:tc>
          <w:tcPr>
            <w:tcW w:type="dxa" w:w="4365"/>
          </w:tcPr>
          <w:p>
            <w:pPr>
              <w:spacing w:after="0"/>
            </w:pPr>
            <w:r/>
            <w:r>
              <w:rPr>
                <w:b w:val="0"/>
                <w:i w:val="0"/>
                <w:sz w:val="20"/>
              </w:rPr>
              <w:t>Bài 21. Nấm gây hỏng thực phẩm và nấm độc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Ôn tập chủ đề Nấm</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Vai trò của chất dinh dưỡng đối với cơ thể (Tiết 1)</w:t>
            </w:r>
          </w:p>
        </w:tc>
        <w:tc>
          <w:tcPr>
            <w:tcW w:type="dxa" w:w="1474"/>
          </w:tcPr>
          <w:p>
            <w:pPr>
              <w:spacing w:after="0"/>
              <w:jc w:val="center"/>
            </w:pPr>
            <w:r/>
            <w:r>
              <w:rPr>
                <w:b w:val="0"/>
                <w:i w:val="0"/>
                <w:sz w:val="20"/>
              </w:rPr>
              <w:t>Tiết 47 (2 tiết)</w:t>
            </w:r>
          </w:p>
        </w:tc>
        <w:tc>
          <w:tcPr>
            <w:tcW w:type="dxa" w:w="4195"/>
          </w:tcPr>
          <w:p>
            <w:pPr>
              <w:spacing w:after="0"/>
            </w:pPr>
            <w:r/>
            <w:r>
              <w:rPr>
                <w:b w:val="0"/>
                <w:i w:val="0"/>
                <w:sz w:val="18"/>
              </w:rPr>
              <w:t>Năng lực số 5.2 CB2b: HS lập được bảng thực đơn theo nhóm chất dinh dưỡng và tự nhận xét bữa ăn của mình</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Vai trò của chất dinh dưỡng đối với cơ thể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Chế độ ăn uống cân bằng (Tiết 1)</w:t>
            </w:r>
          </w:p>
        </w:tc>
        <w:tc>
          <w:tcPr>
            <w:tcW w:type="dxa" w:w="1474"/>
          </w:tcPr>
          <w:p>
            <w:pPr>
              <w:spacing w:after="0"/>
              <w:jc w:val="center"/>
            </w:pPr>
            <w:r/>
            <w:r>
              <w:rPr>
                <w:b w:val="0"/>
                <w:i w:val="0"/>
                <w:sz w:val="20"/>
              </w:rPr>
              <w:t>Tiết 49 (3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5.2 CB2b: HS lập được bảng thực đơn theo nhóm chất dinh dưỡng và tự nhận xét bữa ăn của mình.</w:t>
            </w:r>
          </w:p>
          <w:p>
            <w:pPr>
              <w:spacing w:after="0"/>
            </w:pPr>
            <w:r>
              <w:rPr>
                <w:b w:val="0"/>
                <w:i w:val="0"/>
                <w:sz w:val="18"/>
              </w:rPr>
              <w:t>STEM: Ăn uống cân bằng (Khoa học – Toán)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Chế độ ăn uống cân bằng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Chế độ ăn uống cân bằng (Tiết 3)</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Một số bệnh liên quan đến dinh dưỡng (Tiết 1)</w:t>
            </w:r>
          </w:p>
        </w:tc>
        <w:tc>
          <w:tcPr>
            <w:tcW w:type="dxa" w:w="1474"/>
          </w:tcPr>
          <w:p>
            <w:pPr>
              <w:spacing w:after="0"/>
              <w:jc w:val="center"/>
            </w:pPr>
            <w:r/>
            <w:r>
              <w:rPr>
                <w:b w:val="0"/>
                <w:i w:val="0"/>
                <w:sz w:val="20"/>
              </w:rPr>
              <w:t>Tiết 52 (3 tiết)</w:t>
            </w:r>
          </w:p>
        </w:tc>
        <w:tc>
          <w:tcPr>
            <w:tcW w:type="dxa" w:w="4195"/>
          </w:tcPr>
          <w:p>
            <w:pPr>
              <w:spacing w:after="0"/>
            </w:pPr>
            <w:r/>
            <w:r>
              <w:rPr>
                <w:b w:val="0"/>
                <w:i w:val="0"/>
                <w:sz w:val="18"/>
              </w:rPr>
              <w:t>Năng lực số 5.2 CB2b: HS lập được bảng thực đơn theo nhóm chất dinh dưỡng và tự nhận xét bữa ăn của mình</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Một số bệnh liên quan đến dinh dưỡng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Một số bệnh liên quan đến dinh dưỡng (Tiết 3)</w:t>
            </w:r>
          </w:p>
        </w:tc>
        <w:tc>
          <w:tcPr>
            <w:tcW w:type="dxa" w:w="1474"/>
          </w:tcPr>
          <w:p>
            <w:pPr>
              <w:spacing w:after="0"/>
              <w:jc w:val="center"/>
            </w:pPr>
            <w:r/>
            <w:r>
              <w:rPr>
                <w:b w:val="0"/>
                <w:i w:val="0"/>
                <w:sz w:val="20"/>
              </w:rPr>
              <w:t>Tiết 54</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Thực phẩm an toàn (Tiết 1)</w:t>
            </w:r>
          </w:p>
        </w:tc>
        <w:tc>
          <w:tcPr>
            <w:tcW w:type="dxa" w:w="1474"/>
          </w:tcPr>
          <w:p>
            <w:pPr>
              <w:spacing w:after="0"/>
              <w:jc w:val="center"/>
            </w:pPr>
            <w:r/>
            <w:r>
              <w:rPr>
                <w:b w:val="0"/>
                <w:i w:val="0"/>
                <w:sz w:val="20"/>
              </w:rPr>
              <w:t>Tiết 56 (2 tiết)</w:t>
            </w:r>
          </w:p>
        </w:tc>
        <w:tc>
          <w:tcPr>
            <w:tcW w:type="dxa" w:w="4195"/>
          </w:tcPr>
          <w:p>
            <w:pPr>
              <w:spacing w:after="0"/>
            </w:pPr>
            <w:r/>
            <w:r>
              <w:rPr>
                <w:b w:val="0"/>
                <w:i w:val="0"/>
                <w:sz w:val="18"/>
              </w:rPr>
              <w:t>Năng lực số 5.1 CB2a: HS nêu được cách xử lí khi gặp thực phẩm hết hạn, bao bì hỏng hoặc không rõ nguồn gốc</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Thực phẩm an toàn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5.1 CB2a: HS nêu được cách xử lí khi gặp thực phẩm hết hạn, bao bì hỏng hoặc không rõ nguồn gốc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Phòng tránh đuối nước (Tiết 1)</w:t>
            </w:r>
          </w:p>
        </w:tc>
        <w:tc>
          <w:tcPr>
            <w:tcW w:type="dxa" w:w="1474"/>
          </w:tcPr>
          <w:p>
            <w:pPr>
              <w:spacing w:after="0"/>
              <w:jc w:val="center"/>
            </w:pPr>
            <w:r/>
            <w:r>
              <w:rPr>
                <w:b w:val="0"/>
                <w:i w:val="0"/>
                <w:sz w:val="20"/>
              </w:rPr>
              <w:t>Tiết 58 (2 tiết)</w:t>
            </w:r>
          </w:p>
        </w:tc>
        <w:tc>
          <w:tcPr>
            <w:tcW w:type="dxa" w:w="4195"/>
          </w:tcPr>
          <w:p>
            <w:pPr>
              <w:spacing w:after="0"/>
            </w:pPr>
            <w:r/>
            <w:r>
              <w:rPr>
                <w:b w:val="0"/>
                <w:i w:val="0"/>
                <w:sz w:val="18"/>
              </w:rPr>
              <w:t>NLS: Năng lực số 1.1 CB2c: HS nêu và làm được các bước cứu người đuối nước an toàn từ trên bờ</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27. Phòng tránh đuối nước (Tiết 2)</w:t>
            </w:r>
          </w:p>
        </w:tc>
        <w:tc>
          <w:tcPr>
            <w:tcW w:type="dxa" w:w="1474"/>
          </w:tcPr>
          <w:p>
            <w:pPr>
              <w:spacing w:after="0"/>
              <w:jc w:val="center"/>
            </w:pPr>
            <w:r/>
            <w:r>
              <w:rPr>
                <w:b w:val="0"/>
                <w:i w:val="0"/>
                <w:sz w:val="20"/>
              </w:rPr>
              <w:t>Tiết 59</w:t>
            </w:r>
          </w:p>
        </w:tc>
        <w:tc>
          <w:tcPr>
            <w:tcW w:type="dxa" w:w="4195"/>
          </w:tcPr>
          <w:p>
            <w:pPr>
              <w:spacing w:after="0"/>
            </w:pPr>
            <w:r/>
            <w:r>
              <w:rPr>
                <w:b w:val="0"/>
                <w:i w:val="0"/>
                <w:sz w:val="18"/>
              </w:rPr>
              <w:t>NLS: Năng lực số 1.1 CB2c: HS nêu và làm được các bước cứu người đuối nước an toàn từ trên bờ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Con người và sức khoẻ (Tiết 1)</w:t>
            </w:r>
          </w:p>
        </w:tc>
        <w:tc>
          <w:tcPr>
            <w:tcW w:type="dxa" w:w="1474"/>
          </w:tcPr>
          <w:p>
            <w:pPr>
              <w:spacing w:after="0"/>
              <w:jc w:val="center"/>
            </w:pPr>
            <w:r/>
            <w:r>
              <w:rPr>
                <w:b w:val="0"/>
                <w:i w:val="0"/>
                <w:sz w:val="20"/>
              </w:rPr>
              <w:t>Tiết 60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28. Ôn tập chủ đề Con người và sức khoẻ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Chuỗi thức ăn trong tự nhiên (Tiết 1)</w:t>
            </w:r>
          </w:p>
        </w:tc>
        <w:tc>
          <w:tcPr>
            <w:tcW w:type="dxa" w:w="1474"/>
          </w:tcPr>
          <w:p>
            <w:pPr>
              <w:spacing w:after="0"/>
              <w:jc w:val="center"/>
            </w:pPr>
            <w:r/>
            <w:r>
              <w:rPr>
                <w:b w:val="0"/>
                <w:i w:val="0"/>
                <w:sz w:val="20"/>
              </w:rPr>
              <w:t>Tiết 62 (3 tiết)</w:t>
            </w:r>
          </w:p>
        </w:tc>
        <w:tc>
          <w:tcPr>
            <w:tcW w:type="dxa" w:w="4195"/>
          </w:tcPr>
          <w:p>
            <w:pPr>
              <w:spacing w:after="0"/>
            </w:pPr>
            <w:r/>
            <w:r>
              <w:rPr>
                <w:b w:val="0"/>
                <w:i w:val="0"/>
                <w:sz w:val="18"/>
              </w:rPr>
              <w:t>Năng lực số 5.2 CB2b: HS dựng đúng chuỗi thức ăn trên học liệu tương tác và tự sửa khi máy báo sai</w:t>
            </w:r>
          </w:p>
          <w:p>
            <w:pPr>
              <w:spacing w:after="0"/>
            </w:pPr>
            <w:r>
              <w:rPr>
                <w:b w:val="0"/>
                <w:i w:val="0"/>
                <w:sz w:val="18"/>
              </w:rPr>
              <w:t>STEM: Chuỗi thức ăn trong tự nhiên (Khoa học – Mĩ thuật)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Chuỗi thức ăn trong tự nhiên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2.5 CB2a: HS trình chiếu sơ đồ của nhóm và góp ý cho nhóm bạn một cách lịch sự, đúng mực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Chuỗi thức ăn trong tự nhiên (Tiết 3)</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30. Vai trò của thực vật trong chuỗi thức ăn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Năng lực số 5.2 CB2b: HS dựng đúng chuỗi thức ăn trên học liệu tương tác và tự sửa khi máy báo sai</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Vai trò của thực vật trong chuỗi thức ăn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30. Vai trò của thực vật trong chuỗi thức ăn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Sinh vật và môi trường</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học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