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r>
        <w:rPr>
          <w:b w:val="0"/>
          <w:i w:val="0"/>
          <w:sz w:val="26"/>
        </w:rPr>
        <w:t>UBND ……………………</w:t>
      </w:r>
    </w:p>
    <w:p>
      <w:pPr>
        <w:spacing w:after="40" w:before="0"/>
        <w:jc w:val="left"/>
      </w:pPr>
      <w:r>
        <w:rPr>
          <w:b/>
          <w:i w:val="0"/>
          <w:sz w:val="26"/>
        </w:rPr>
        <w:t>TRƯỜNG TIỂU HỌC ……………………</w:t>
      </w:r>
    </w:p>
    <w:p>
      <w:pPr>
        <w:spacing w:after="40" w:before="0"/>
        <w:jc w:val="center"/>
      </w:pPr>
      <w:r>
        <w:rPr>
          <w:b/>
          <w:i w:val="0"/>
          <w:sz w:val="26"/>
        </w:rPr>
        <w:t>KẾ HOẠCH DẠY HỌC CÁC MÔN HỌC, HOẠT ĐỘNG GIÁO DỤC KHỐI LỚP 3</w:t>
      </w:r>
    </w:p>
    <w:p>
      <w:pPr>
        <w:spacing w:after="40" w:before="0"/>
        <w:jc w:val="center"/>
      </w:pPr>
      <w:r>
        <w:rPr>
          <w:b/>
          <w:i w:val="0"/>
          <w:sz w:val="26"/>
        </w:rPr>
        <w:t>Năm học 2026 - 2027</w:t>
      </w:r>
    </w:p>
    <w:p>
      <w:pPr>
        <w:spacing w:after="40" w:before="0"/>
        <w:jc w:val="center"/>
      </w:pPr>
      <w:r>
        <w:rPr>
          <w:b w:val="0"/>
          <w:i/>
          <w:sz w:val="26"/>
        </w:rPr>
        <w:t>(Lập theo Phụ lục 2 Công văn 2345/BGDĐT-GDTH; lồng ghép Năng lực số/AI theo Thông tư 02/2025/TT-BGDĐT và Công văn 3456/BGDĐT-GDPT; giáo dục quốc phòng và an ninh theo Thông tư 08/2024/TT-BGDĐT; giáo dục kĩ năng sống theo Thông tư 04/2014/TT-BGDĐT)</w:t>
      </w:r>
    </w:p>
    <w:p>
      <w:pPr>
        <w:spacing w:after="40" w:before="0"/>
        <w:jc w:val="left"/>
      </w:pPr>
      <w:r>
        <w:rPr>
          <w:b/>
          <w:i w:val="0"/>
          <w:sz w:val="24"/>
        </w:rPr>
        <w:t>I. CĂN CỨ XÂY DỰNG KẾ HOẠCH</w:t>
      </w:r>
    </w:p>
    <w:p>
      <w:pPr>
        <w:spacing w:after="40" w:before="0"/>
        <w:jc w:val="both"/>
      </w:pPr>
      <w:r>
        <w:rPr>
          <w:b w:val="0"/>
          <w:i w:val="0"/>
          <w:sz w:val="24"/>
        </w:rPr>
        <w:t>- Chương trình giáo dục phổ thông 2018 ban hành kèm theo Thông tư số 32/2018/TT-BGDĐT ngày 26/12/2018 của Bộ trưởng Bộ Giáo dục và Đào tạo; chương trình các môn học, hoạt động giáo dục lớp 3.</w:t>
      </w:r>
    </w:p>
    <w:p>
      <w:pPr>
        <w:spacing w:after="40" w:before="0"/>
        <w:jc w:val="both"/>
      </w:pPr>
      <w:r>
        <w:rPr>
          <w:b w:val="0"/>
          <w:i w:val="0"/>
          <w:sz w:val="24"/>
        </w:rPr>
        <w:t>- Sách giáo khoa các môn học lớp 3 sử dụng tại nhà trường và các sách giáo khoa khác thực hiện môn học có trong danh mục được Bộ Giáo dục và Đào tạo phê duyệt.</w:t>
      </w:r>
    </w:p>
    <w:p>
      <w:pPr>
        <w:spacing w:after="40" w:before="0"/>
        <w:jc w:val="both"/>
      </w:pPr>
      <w:r>
        <w:rPr>
          <w:b w:val="0"/>
          <w:i w:val="0"/>
          <w:sz w:val="24"/>
        </w:rPr>
        <w:t>- Công văn số 2345/BGDĐT-GDTH ngày 07/6/2021 của Bộ Giáo dục và Đào tạo về việc hướng dẫn xây dựng kế hoạch giáo dục của nhà trường cấp tiểu học.</w:t>
      </w:r>
    </w:p>
    <w:p>
      <w:pPr>
        <w:spacing w:after="40" w:before="0"/>
        <w:jc w:val="both"/>
      </w:pPr>
      <w:r>
        <w:rPr>
          <w:b w:val="0"/>
          <w:i w:val="0"/>
          <w:sz w:val="24"/>
        </w:rPr>
        <w:t>- Thông tư số 02/2025/TT-BGDĐT ngày 24/01/2025 quy định Khung năng lực số cho người học và Công văn số 3456/BGDĐT-GDPT ngày 27/6/2025 về hướng dẫn triển khai Khung năng lực số cho học sinh phổ thông.</w:t>
      </w:r>
    </w:p>
    <w:p>
      <w:pPr>
        <w:spacing w:after="40" w:before="0"/>
        <w:jc w:val="both"/>
      </w:pPr>
      <w:r>
        <w:rPr>
          <w:b w:val="0"/>
          <w:i w:val="0"/>
          <w:sz w:val="24"/>
        </w:rPr>
        <w:t>- Thông tư số 08/2024/TT-BGDĐT ngày 15/5/2024 của Bộ trưởng Bộ Giáo dục và Đào tạo hướng dẫn lồng ghép nội dung giáo dục quốc phòng và an ninh trong trường tiểu học, trường trung học cơ sở và trường phổ thông có nhiều cấp học; văn bản hướng dẫn thực hiện nhiệm vụ giáo dục quốc phòng và an ninh năm học của cấp có thẩm quyền.</w:t>
      </w:r>
    </w:p>
    <w:p>
      <w:pPr>
        <w:spacing w:after="40" w:before="0"/>
        <w:jc w:val="both"/>
      </w:pPr>
      <w:r>
        <w:rPr>
          <w:b w:val="0"/>
          <w:i w:val="0"/>
          <w:sz w:val="24"/>
        </w:rPr>
        <w:t>- Thông tư số 04/2014/TT-BGDĐT ngày 28/02/2014 của Bộ trưởng Bộ Giáo dục và Đào tạo ban hành Quy định quản lí hoạt động giáo dục kĩ năng sống và hoạt động giáo dục ngoài giờ chính khoá.</w:t>
      </w:r>
    </w:p>
    <w:p>
      <w:pPr>
        <w:spacing w:after="40" w:before="0"/>
        <w:jc w:val="both"/>
      </w:pPr>
      <w:r>
        <w:rPr>
          <w:b w:val="0"/>
          <w:i w:val="0"/>
          <w:sz w:val="24"/>
        </w:rPr>
        <w:t>- Kế hoạch thời gian thực hiện chương trình các môn học của nhà trường năm học 2026 - 2027; hướng dẫn thực hiện nhiệm vụ năm học và hướng dẫn thực hiện các môn học, hoạt động giáo dục của các cấp có thẩm quyền.</w:t>
      </w:r>
    </w:p>
    <w:p>
      <w:pPr>
        <w:spacing w:after="40" w:before="0"/>
        <w:jc w:val="both"/>
      </w:pPr>
      <w:r>
        <w:rPr>
          <w:b w:val="0"/>
          <w:i w:val="0"/>
          <w:sz w:val="24"/>
        </w:rPr>
        <w:t>- Kế hoạch giáo dục của Trường Tiểu học …………………… năm học 2026 - 2027.</w:t>
      </w:r>
    </w:p>
    <w:p>
      <w:pPr>
        <w:spacing w:after="40" w:before="0"/>
        <w:jc w:val="left"/>
      </w:pPr>
      <w:r>
        <w:rPr>
          <w:b/>
          <w:i w:val="0"/>
          <w:sz w:val="24"/>
        </w:rPr>
        <w:t>II. ĐIỀU KIỆN THỰC HIỆN CÁC MÔN HỌC, HOẠT ĐỘNG GIÁO DỤC</w:t>
      </w:r>
    </w:p>
    <w:p>
      <w:pPr>
        <w:spacing w:after="40" w:before="0"/>
        <w:jc w:val="left"/>
      </w:pPr>
      <w:r>
        <w:rPr>
          <w:b w:val="0"/>
          <w:i w:val="0"/>
          <w:sz w:val="24"/>
        </w:rPr>
        <w:t>1. Đội ngũ giáo viên: …………………………………………………………………………………</w:t>
      </w:r>
    </w:p>
    <w:p>
      <w:pPr>
        <w:spacing w:after="40" w:before="0"/>
        <w:jc w:val="left"/>
      </w:pPr>
      <w:r>
        <w:rPr>
          <w:b w:val="0"/>
          <w:i w:val="0"/>
          <w:sz w:val="24"/>
        </w:rPr>
        <w:t>2. Đặc điểm đối tượng học sinh: ………………………………………………………………………</w:t>
      </w:r>
    </w:p>
    <w:p>
      <w:pPr>
        <w:spacing w:after="40" w:before="0"/>
        <w:jc w:val="left"/>
      </w:pPr>
      <w:r>
        <w:rPr>
          <w:b w:val="0"/>
          <w:i w:val="0"/>
          <w:sz w:val="24"/>
        </w:rPr>
        <w:t>3. Nguồn học liệu, thiết bị dạy học, phòng học bộ môn (nếu có): ……………………………………</w:t>
      </w:r>
    </w:p>
    <w:p>
      <w:pPr>
        <w:spacing w:after="40" w:before="0"/>
        <w:jc w:val="left"/>
      </w:pPr>
      <w:r>
        <w:rPr>
          <w:b w:val="0"/>
          <w:i w:val="0"/>
          <w:sz w:val="24"/>
        </w:rPr>
        <w:t>4. Các nội dung về giáo dục địa phương, giáo dục an toàn giao thông, chủ đề hoạt động giáo dục tập thể, nội dung thực hiện tích hợp liên môn: ………………………………………………………………………………………………</w:t>
      </w:r>
    </w:p>
    <w:p>
      <w:pPr>
        <w:spacing w:after="40" w:before="0"/>
        <w:jc w:val="left"/>
      </w:pPr>
      <w:r>
        <w:rPr>
          <w:b/>
          <w:i w:val="0"/>
          <w:sz w:val="24"/>
        </w:rPr>
        <w:t>III. KẾ HOẠCH DẠY HỌC CÁC MÔN HỌC, HOẠT ĐỘNG GIÁO DỤC</w:t>
      </w:r>
    </w:p>
    <w:p>
      <w:pPr>
        <w:spacing w:after="40" w:before="0"/>
        <w:jc w:val="left"/>
      </w:pPr>
      <w:r>
        <w:rPr>
          <w:b/>
          <w:i w:val="0"/>
          <w:sz w:val="24"/>
        </w:rPr>
        <w:t>1. Môn học, hoạt động giáo dục: Giáo dục thể chất</w:t>
      </w:r>
    </w:p>
    <w:tbl>
      <w:tblPr>
        <w:tblStyle w:val="TableGrid"/>
        <w:tblW w:type="auto" w:w="0"/>
        <w:jc w:val="center"/>
        <w:tblLook w:firstColumn="1" w:firstRow="1" w:lastColumn="0" w:lastRow="0" w:noHBand="0" w:noVBand="1" w:val="04A0"/>
      </w:tblPr>
      <w:tblGrid>
        <w:gridCol w:w="2504"/>
        <w:gridCol w:w="2504"/>
        <w:gridCol w:w="2504"/>
        <w:gridCol w:w="2504"/>
        <w:gridCol w:w="2504"/>
        <w:gridCol w:w="2504"/>
      </w:tblGrid>
      <w:tr>
        <w:tc>
          <w:tcPr>
            <w:tcW w:type="dxa" w:w="850"/>
            <w:vMerge w:val="restart"/>
            <w:shd w:val="clear" w:color="auto" w:fill="F2F2F2"/>
            <w:shd w:val="clear" w:color="auto" w:fill="F2F2F2"/>
          </w:tcPr>
          <w:p>
            <w:pPr>
              <w:spacing w:after="0"/>
              <w:jc w:val="center"/>
            </w:pPr>
            <w:r/>
            <w:r>
              <w:rPr>
                <w:b/>
                <w:i w:val="0"/>
                <w:sz w:val="20"/>
              </w:rPr>
              <w:t>Tuần, tháng</w:t>
            </w:r>
          </w:p>
        </w:tc>
        <w:tc>
          <w:tcPr>
            <w:tcW w:type="dxa" w:w="1474"/>
            <w:gridSpan w:val="3"/>
            <w:shd w:val="clear" w:color="auto" w:fill="F2F2F2"/>
            <w:shd w:val="clear" w:color="auto" w:fill="F2F2F2"/>
            <w:shd w:val="clear" w:color="auto" w:fill="F2F2F2"/>
          </w:tcPr>
          <w:p>
            <w:pPr>
              <w:spacing w:after="0"/>
              <w:jc w:val="center"/>
            </w:pPr>
            <w:r/>
            <w:r>
              <w:rPr>
                <w:b/>
                <w:i w:val="0"/>
                <w:sz w:val="20"/>
              </w:rPr>
              <w:t>Chương trình và sách giáo khoa</w:t>
            </w:r>
          </w:p>
        </w:tc>
        <w:tc>
          <w:tcPr>
            <w:tcW w:type="dxa" w:w="4195"/>
            <w:vMerge w:val="restart"/>
            <w:shd w:val="clear" w:color="auto" w:fill="F2F2F2"/>
            <w:shd w:val="clear" w:color="auto" w:fill="F2F2F2"/>
          </w:tcPr>
          <w:p>
            <w:pPr>
              <w:spacing w:after="0"/>
              <w:jc w:val="center"/>
            </w:pPr>
            <w:r/>
            <w:r>
              <w:rPr>
                <w:b/>
                <w:i w:val="0"/>
                <w:sz w:val="18"/>
              </w:rPr>
              <w:t>Nội dung điều chỉnh, bổ sung (nếu có)</w:t>
            </w:r>
          </w:p>
          <w:p>
            <w:pPr>
              <w:spacing w:after="0"/>
              <w:jc w:val="center"/>
            </w:pPr>
            <w:r>
              <w:rPr>
                <w:b/>
                <w:i w:val="0"/>
                <w:sz w:val="18"/>
              </w:rPr>
              <w:t>(Những điều chỉnh về nội dung, thời lượng, thiết bị dạy học và học liệu tham khảo; xây dựng chủ đề học tập, bổ sung tích hợp liên môn; thời gian và hình thức tổ chức…)</w:t>
            </w:r>
          </w:p>
        </w:tc>
        <w:tc>
          <w:tcPr>
            <w:tcW w:type="dxa" w:w="1020"/>
            <w:vMerge w:val="restart"/>
            <w:shd w:val="clear" w:color="auto" w:fill="F2F2F2"/>
            <w:shd w:val="clear" w:color="auto" w:fill="F2F2F2"/>
          </w:tcPr>
          <w:p>
            <w:pPr>
              <w:spacing w:after="0"/>
              <w:jc w:val="center"/>
            </w:pPr>
            <w:r/>
            <w:r>
              <w:rPr>
                <w:b/>
                <w:i w:val="0"/>
                <w:sz w:val="20"/>
              </w:rPr>
              <w:t>Ghi chú</w:t>
            </w:r>
          </w:p>
        </w:tc>
      </w:tr>
      <w:tr>
        <w:tc>
          <w:tcPr>
            <w:tcW w:type="dxa" w:w="2504"/>
            <w:vMerge/>
          </w:tcPr>
          <w:p/>
        </w:tc>
        <w:tc>
          <w:tcPr>
            <w:tcW w:type="dxa" w:w="2494"/>
            <w:shd w:val="clear" w:color="auto" w:fill="F2F2F2"/>
          </w:tcPr>
          <w:p>
            <w:pPr>
              <w:spacing w:after="0"/>
              <w:jc w:val="center"/>
            </w:pPr>
            <w:r/>
            <w:r>
              <w:rPr>
                <w:b/>
                <w:i w:val="0"/>
                <w:sz w:val="20"/>
              </w:rPr>
              <w:t>Chủ đề/ Mạch nội dung</w:t>
            </w:r>
          </w:p>
        </w:tc>
        <w:tc>
          <w:tcPr>
            <w:tcW w:type="dxa" w:w="4365"/>
            <w:shd w:val="clear" w:color="auto" w:fill="F2F2F2"/>
          </w:tcPr>
          <w:p>
            <w:pPr>
              <w:spacing w:after="0"/>
              <w:jc w:val="center"/>
            </w:pPr>
            <w:r/>
            <w:r>
              <w:rPr>
                <w:b/>
                <w:i w:val="0"/>
                <w:sz w:val="20"/>
              </w:rPr>
              <w:t>Tên bài học</w:t>
            </w:r>
          </w:p>
        </w:tc>
        <w:tc>
          <w:tcPr>
            <w:tcW w:type="dxa" w:w="1474"/>
            <w:shd w:val="clear" w:color="auto" w:fill="F2F2F2"/>
          </w:tcPr>
          <w:p>
            <w:pPr>
              <w:spacing w:after="0"/>
              <w:jc w:val="center"/>
            </w:pPr>
            <w:r/>
            <w:r>
              <w:rPr>
                <w:b/>
                <w:i w:val="0"/>
                <w:sz w:val="20"/>
              </w:rPr>
              <w:t>Tiết học/ thời lượng</w:t>
            </w:r>
          </w:p>
        </w:tc>
        <w:tc>
          <w:tcPr>
            <w:tcW w:type="dxa" w:w="2504"/>
            <w:vMerge/>
          </w:tcPr>
          <w:p/>
        </w:tc>
        <w:tc>
          <w:tcPr>
            <w:tcW w:type="dxa" w:w="2504"/>
            <w:vMerge/>
          </w:tcPr>
          <w:p/>
        </w:tc>
      </w:tr>
      <w:tr>
        <w:tc>
          <w:tcPr>
            <w:tcW w:type="dxa" w:w="1020"/>
            <w:gridSpan w:val="6"/>
            <w:shd w:val="clear" w:color="auto" w:fill="E8F1FB"/>
          </w:tcPr>
          <w:p>
            <w:pPr>
              <w:spacing w:after="0"/>
              <w:jc w:val="center"/>
            </w:pPr>
            <w:r/>
            <w:r>
              <w:rPr>
                <w:b/>
                <w:i w:val="0"/>
                <w:sz w:val="22"/>
              </w:rPr>
              <w:t>HỌC KÌ I</w:t>
            </w:r>
          </w:p>
        </w:tc>
      </w:tr>
      <w:tr>
        <w:tc>
          <w:tcPr>
            <w:tcW w:type="dxa" w:w="850"/>
          </w:tcPr>
          <w:p>
            <w:pPr>
              <w:spacing w:after="0"/>
              <w:jc w:val="center"/>
            </w:pPr>
            <w:r/>
            <w:r>
              <w:rPr>
                <w:b w:val="0"/>
                <w:i w:val="0"/>
                <w:sz w:val="20"/>
              </w:rPr>
              <w:t>Tuần 1</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Biến đổi đội hình từ một hàng dọc thành hai, ba hàng dọc và ngược lại (Tiết 1)</w:t>
            </w:r>
          </w:p>
        </w:tc>
        <w:tc>
          <w:tcPr>
            <w:tcW w:type="dxa" w:w="1474"/>
          </w:tcPr>
          <w:p>
            <w:pPr>
              <w:spacing w:after="0"/>
              <w:jc w:val="center"/>
            </w:pPr>
            <w:r/>
            <w:r>
              <w:rPr>
                <w:b w:val="0"/>
                <w:i w:val="0"/>
                <w:sz w:val="20"/>
              </w:rPr>
              <w:t>Tiết 1 (4 tiết)</w:t>
            </w:r>
          </w:p>
        </w:tc>
        <w:tc>
          <w:tcPr>
            <w:tcW w:type="dxa" w:w="4195"/>
          </w:tcPr>
          <w:p>
            <w:pPr>
              <w:spacing w:after="0"/>
            </w:pPr>
            <w:r/>
            <w:r>
              <w:rPr>
                <w:b w:val="0"/>
                <w:i w:val="0"/>
                <w:sz w:val="18"/>
              </w:rPr>
              <w:t>Năng lực số 1.1 CB1b: HS chỉ được trên sơ đồ đường di chuyển của tổ mình trong “Biến đổi đội hình từ một hàng dọc thành hai, ba hàng dọc và ngược lại”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Biến đổi đội hình từ một hàng dọc thành hai, ba hàng dọc và ngược lại (Tiết 2)</w:t>
            </w:r>
          </w:p>
        </w:tc>
        <w:tc>
          <w:tcPr>
            <w:tcW w:type="dxa" w:w="1474"/>
          </w:tcPr>
          <w:p>
            <w:pPr>
              <w:spacing w:after="0"/>
              <w:jc w:val="center"/>
            </w:pPr>
            <w:r/>
            <w:r>
              <w:rPr>
                <w:b w:val="0"/>
                <w:i w:val="0"/>
                <w:sz w:val="20"/>
              </w:rPr>
              <w:t>Tiết 2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2</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1: Biến đổi đội hình từ một hàng dọc thành hai, ba hàng dọc và ngược lại (Tiết 3)</w:t>
            </w:r>
          </w:p>
        </w:tc>
        <w:tc>
          <w:tcPr>
            <w:tcW w:type="dxa" w:w="1474"/>
          </w:tcPr>
          <w:p>
            <w:pPr>
              <w:spacing w:after="0"/>
              <w:jc w:val="center"/>
            </w:pPr>
            <w:r/>
            <w:r>
              <w:rPr>
                <w:b w:val="0"/>
                <w:i w:val="0"/>
                <w:sz w:val="20"/>
              </w:rPr>
              <w:t>Tiết 3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1: Biến đổi đội hình từ một hàng dọc thành hai, ba hàng dọc và ngược lại (Tiết 4)</w:t>
            </w:r>
          </w:p>
        </w:tc>
        <w:tc>
          <w:tcPr>
            <w:tcW w:type="dxa" w:w="1474"/>
          </w:tcPr>
          <w:p>
            <w:pPr>
              <w:spacing w:after="0"/>
              <w:jc w:val="center"/>
            </w:pPr>
            <w:r/>
            <w:r>
              <w:rPr>
                <w:b w:val="0"/>
                <w:i w:val="0"/>
                <w:sz w:val="20"/>
              </w:rPr>
              <w:t>Tiết 4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3</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Biến đổi đội hình từ một hàng ngang thành hai, ba hàng ngang và ngược lại (Tiết 1)</w:t>
            </w:r>
          </w:p>
        </w:tc>
        <w:tc>
          <w:tcPr>
            <w:tcW w:type="dxa" w:w="1474"/>
          </w:tcPr>
          <w:p>
            <w:pPr>
              <w:spacing w:after="0"/>
              <w:jc w:val="center"/>
            </w:pPr>
            <w:r/>
            <w:r>
              <w:rPr>
                <w:b w:val="0"/>
                <w:i w:val="0"/>
                <w:sz w:val="20"/>
              </w:rPr>
              <w:t>Tiết 5 (4 tiết)</w:t>
            </w:r>
          </w:p>
        </w:tc>
        <w:tc>
          <w:tcPr>
            <w:tcW w:type="dxa" w:w="4195"/>
          </w:tcPr>
          <w:p>
            <w:pPr>
              <w:spacing w:after="0"/>
            </w:pPr>
            <w:r/>
            <w:r>
              <w:rPr>
                <w:b w:val="0"/>
                <w:i w:val="0"/>
                <w:sz w:val="18"/>
              </w:rPr>
              <w:t>Năng lực số 1.1 CB1b: HS chỉ được trên sơ đồ đường di chuyển của tổ mình trong “Biến đổi đội hình từ một hàng ngang thành hai, ba hàng ngang và ngược lại”</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Biến đổi đội hình từ một hàng ngang thành hai, ba hàng ngang và ngược lại (Tiết 2)</w:t>
            </w:r>
          </w:p>
        </w:tc>
        <w:tc>
          <w:tcPr>
            <w:tcW w:type="dxa" w:w="1474"/>
          </w:tcPr>
          <w:p>
            <w:pPr>
              <w:spacing w:after="0"/>
              <w:jc w:val="center"/>
            </w:pPr>
            <w:r/>
            <w:r>
              <w:rPr>
                <w:b w:val="0"/>
                <w:i w:val="0"/>
                <w:sz w:val="20"/>
              </w:rPr>
              <w:t>Tiết 6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4</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2: Biến đổi đội hình từ một hàng ngang thành hai, ba hàng ngang và ngược lại (Tiết 3)</w:t>
            </w:r>
          </w:p>
        </w:tc>
        <w:tc>
          <w:tcPr>
            <w:tcW w:type="dxa" w:w="1474"/>
          </w:tcPr>
          <w:p>
            <w:pPr>
              <w:spacing w:after="0"/>
              <w:jc w:val="center"/>
            </w:pPr>
            <w:r/>
            <w:r>
              <w:rPr>
                <w:b w:val="0"/>
                <w:i w:val="0"/>
                <w:sz w:val="20"/>
              </w:rPr>
              <w:t>Tiết 7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2: Biến đổi đội hình từ một hàng ngang thành hai, ba hàng ngang và ngược lại (Tiết 4)</w:t>
            </w:r>
          </w:p>
        </w:tc>
        <w:tc>
          <w:tcPr>
            <w:tcW w:type="dxa" w:w="1474"/>
          </w:tcPr>
          <w:p>
            <w:pPr>
              <w:spacing w:after="0"/>
              <w:jc w:val="center"/>
            </w:pPr>
            <w:r/>
            <w:r>
              <w:rPr>
                <w:b w:val="0"/>
                <w:i w:val="0"/>
                <w:sz w:val="20"/>
              </w:rPr>
              <w:t>Tiết 8 (4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5</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3: Biến đổi đội hình từ một vòng tròn thành hai vòng tròn và ngược lại (Tiết 1)</w:t>
            </w:r>
          </w:p>
        </w:tc>
        <w:tc>
          <w:tcPr>
            <w:tcW w:type="dxa" w:w="1474"/>
          </w:tcPr>
          <w:p>
            <w:pPr>
              <w:spacing w:after="0"/>
              <w:jc w:val="center"/>
            </w:pPr>
            <w:r/>
            <w:r>
              <w:rPr>
                <w:b w:val="0"/>
                <w:i w:val="0"/>
                <w:sz w:val="20"/>
              </w:rPr>
              <w:t>Tiết 9 (2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3: Biến đổi đội hình từ một vòng tròn thành hai vòng tròn và ngược lại (Tiết 2)</w:t>
            </w:r>
          </w:p>
        </w:tc>
        <w:tc>
          <w:tcPr>
            <w:tcW w:type="dxa" w:w="1474"/>
          </w:tcPr>
          <w:p>
            <w:pPr>
              <w:spacing w:after="0"/>
              <w:jc w:val="center"/>
            </w:pPr>
            <w:r/>
            <w:r>
              <w:rPr>
                <w:b w:val="0"/>
                <w:i w:val="0"/>
                <w:sz w:val="20"/>
              </w:rPr>
              <w:t>Tiết 10 (2 tiết)</w:t>
            </w:r>
          </w:p>
        </w:tc>
        <w:tc>
          <w:tcPr>
            <w:tcW w:type="dxa" w:w="4195"/>
          </w:tcPr>
          <w:p>
            <w:pPr>
              <w:spacing w:after="0"/>
            </w:pPr>
            <w: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6</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4: Động tác đi đều, đứng lại (Tiết 1)</w:t>
            </w:r>
          </w:p>
        </w:tc>
        <w:tc>
          <w:tcPr>
            <w:tcW w:type="dxa" w:w="1474"/>
          </w:tcPr>
          <w:p>
            <w:pPr>
              <w:spacing w:after="0"/>
              <w:jc w:val="center"/>
            </w:pPr>
            <w:r/>
            <w:r>
              <w:rPr>
                <w:b w:val="0"/>
                <w:i w:val="0"/>
                <w:sz w:val="20"/>
              </w:rPr>
              <w:t>Tiết 11 (4 tiết)</w:t>
            </w:r>
          </w:p>
        </w:tc>
        <w:tc>
          <w:tcPr>
            <w:tcW w:type="dxa" w:w="4195"/>
          </w:tcPr>
          <w:p>
            <w:pPr>
              <w:spacing w:after="0"/>
            </w:pPr>
            <w:r/>
            <w:r>
              <w:rPr>
                <w:b w:val="0"/>
                <w:i w:val="0"/>
                <w:sz w:val="18"/>
              </w:rPr>
              <w:t>Năng lực số 1.1 CB1b: HS xem clip mẫu động tác đi đều, đứng lại trên màn hình rồi chỉ ra nhịp đánh tay và nhịp bước chân</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4: Động tác đi đều, đứng lại (Tiết 2)</w:t>
            </w:r>
          </w:p>
        </w:tc>
        <w:tc>
          <w:tcPr>
            <w:tcW w:type="dxa" w:w="1474"/>
          </w:tcPr>
          <w:p>
            <w:pPr>
              <w:spacing w:after="0"/>
              <w:jc w:val="center"/>
            </w:pPr>
            <w:r/>
            <w:r>
              <w:rPr>
                <w:b w:val="0"/>
                <w:i w:val="0"/>
                <w:sz w:val="20"/>
              </w:rPr>
              <w:t>Tiết 12 (4 tiết)</w:t>
            </w:r>
          </w:p>
        </w:tc>
        <w:tc>
          <w:tcPr>
            <w:tcW w:type="dxa" w:w="4195"/>
          </w:tcPr>
          <w:p>
            <w:pPr>
              <w:spacing w:after="0"/>
            </w:pPr>
            <w:r/>
            <w:r>
              <w:rPr>
                <w:b w:val="0"/>
                <w:i w:val="0"/>
                <w:sz w:val="18"/>
              </w:rPr>
              <w:t>Năng lực số 1.1 CB1b: HS xem clip mẫu động tác đi đều, đứng lại trên màn hình rồi chỉ ra nhịp đánh tay và nhịp bước chân</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7</w:t>
            </w:r>
          </w:p>
        </w:tc>
        <w:tc>
          <w:tcPr>
            <w:tcW w:type="dxa" w:w="2494"/>
          </w:tcPr>
          <w:p>
            <w:pPr>
              <w:spacing w:after="0"/>
            </w:pPr>
            <w:r/>
            <w:r>
              <w:rPr>
                <w:b/>
                <w:i w:val="0"/>
                <w:sz w:val="20"/>
              </w:rPr>
              <w:t>Chủ đề 1: Đội hình đội ngũ</w:t>
            </w:r>
          </w:p>
        </w:tc>
        <w:tc>
          <w:tcPr>
            <w:tcW w:type="dxa" w:w="4365"/>
          </w:tcPr>
          <w:p>
            <w:pPr>
              <w:spacing w:after="0"/>
            </w:pPr>
            <w:r/>
            <w:r>
              <w:rPr>
                <w:b w:val="0"/>
                <w:i w:val="0"/>
                <w:sz w:val="20"/>
              </w:rPr>
              <w:t>Chủ đề 1: Đội hình đội ngũ — Bài 4: Động tác đi đều, đứng lại (Tiết 3)</w:t>
            </w:r>
          </w:p>
        </w:tc>
        <w:tc>
          <w:tcPr>
            <w:tcW w:type="dxa" w:w="1474"/>
          </w:tcPr>
          <w:p>
            <w:pPr>
              <w:spacing w:after="0"/>
              <w:jc w:val="center"/>
            </w:pPr>
            <w:r/>
            <w:r>
              <w:rPr>
                <w:b w:val="0"/>
                <w:i w:val="0"/>
                <w:sz w:val="20"/>
              </w:rPr>
              <w:t>Tiết 13 (4 tiết)</w:t>
            </w:r>
          </w:p>
        </w:tc>
        <w:tc>
          <w:tcPr>
            <w:tcW w:type="dxa" w:w="4195"/>
          </w:tcPr>
          <w:p>
            <w:pPr>
              <w:spacing w:after="0"/>
            </w:pPr>
            <w:r/>
            <w:r>
              <w:rPr>
                <w:b w:val="0"/>
                <w:i w:val="0"/>
                <w:sz w:val="18"/>
              </w:rPr>
              <w:t>Năng lực số 1.1 CB1b: HS xem clip mẫu động tác đi đều, đứng lại trên màn hình rồi chỉ ra nhịp đánh tay và nhịp bước chân</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1: Đội hình đội ngũ — Bài 4: Động tác đi đều, đứng lại (Tiết 4)</w:t>
            </w:r>
          </w:p>
        </w:tc>
        <w:tc>
          <w:tcPr>
            <w:tcW w:type="dxa" w:w="1474"/>
          </w:tcPr>
          <w:p>
            <w:pPr>
              <w:spacing w:after="0"/>
              <w:jc w:val="center"/>
            </w:pPr>
            <w:r/>
            <w:r>
              <w:rPr>
                <w:b w:val="0"/>
                <w:i w:val="0"/>
                <w:sz w:val="20"/>
              </w:rPr>
              <w:t>Tiết 14 (4 tiết)</w:t>
            </w:r>
          </w:p>
        </w:tc>
        <w:tc>
          <w:tcPr>
            <w:tcW w:type="dxa" w:w="4195"/>
          </w:tcPr>
          <w:p>
            <w:pPr>
              <w:spacing w:after="0"/>
            </w:pPr>
            <w:r/>
            <w:r>
              <w:rPr>
                <w:b w:val="0"/>
                <w:i w:val="0"/>
                <w:sz w:val="18"/>
              </w:rPr>
              <w:t>Năng lực số 1.1 CB1b: HS xem clip mẫu động tác đi đều, đứng lại trên màn hình rồi chỉ ra nhịp đánh tay và nhịp bước chân</w:t>
            </w:r>
          </w:p>
          <w:p>
            <w:pPr>
              <w:spacing w:after="0"/>
            </w:pPr>
            <w:r>
              <w:rPr>
                <w:b w:val="0"/>
                <w:i w:val="0"/>
                <w:sz w:val="18"/>
              </w:rPr>
              <w:t>KNS: KN hợp tác và tuân thủ luật chơi; thắng không kiêu, thua không nản.</w:t>
            </w:r>
          </w:p>
        </w:tc>
        <w:tc>
          <w:tcPr>
            <w:tcW w:type="dxa" w:w="1020"/>
          </w:tcPr>
          <w:p>
            <w:pPr>
              <w:spacing w:after="0"/>
            </w:pPr>
            <w:r/>
            <w:r>
              <w:rPr>
                <w:b w:val="0"/>
                <w:i w:val="0"/>
                <w:sz w:val="18"/>
              </w:rPr>
            </w:r>
          </w:p>
        </w:tc>
      </w:tr>
      <w:tr>
        <w:tc>
          <w:tcPr>
            <w:tcW w:type="dxa" w:w="850"/>
          </w:tcPr>
          <w:p>
            <w:pPr>
              <w:spacing w:after="0"/>
              <w:jc w:val="center"/>
            </w:pPr>
            <w:r/>
            <w:r>
              <w:rPr>
                <w:b w:val="0"/>
                <w:i w:val="0"/>
                <w:sz w:val="20"/>
              </w:rPr>
              <w:t>Tuần 8</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1: Động tác vươn thở, động tác tay (Tiết 1)</w:t>
            </w:r>
          </w:p>
        </w:tc>
        <w:tc>
          <w:tcPr>
            <w:tcW w:type="dxa" w:w="1474"/>
          </w:tcPr>
          <w:p>
            <w:pPr>
              <w:spacing w:after="0"/>
              <w:jc w:val="center"/>
            </w:pPr>
            <w:r/>
            <w:r>
              <w:rPr>
                <w:b w:val="0"/>
                <w:i w:val="0"/>
                <w:sz w:val="20"/>
              </w:rPr>
              <w:t>Tiết 15 (2 tiết)</w:t>
            </w:r>
          </w:p>
        </w:tc>
        <w:tc>
          <w:tcPr>
            <w:tcW w:type="dxa" w:w="4195"/>
          </w:tcPr>
          <w:p>
            <w:pPr>
              <w:spacing w:after="0"/>
            </w:pPr>
            <w:r/>
            <w:r>
              <w:rPr>
                <w:b w:val="0"/>
                <w:i w:val="0"/>
                <w:sz w:val="18"/>
              </w:rPr>
              <w:t>Năng lực số 1.1 CB1b: HS quan sát clip chạy chậm và nói được một chi tiết trong “Động tác vươn thở và động tác tay”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1: Động tác vươn thở, động tác tay (Tiết 2)</w:t>
            </w:r>
          </w:p>
        </w:tc>
        <w:tc>
          <w:tcPr>
            <w:tcW w:type="dxa" w:w="1474"/>
          </w:tcPr>
          <w:p>
            <w:pPr>
              <w:spacing w:after="0"/>
              <w:jc w:val="center"/>
            </w:pPr>
            <w:r/>
            <w:r>
              <w:rPr>
                <w:b w:val="0"/>
                <w:i w:val="0"/>
                <w:sz w:val="20"/>
              </w:rPr>
              <w:t>Tiết 16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9</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2: Động tác chân, động tác lườn, động tác bụng (Tiết 1)</w:t>
            </w:r>
          </w:p>
        </w:tc>
        <w:tc>
          <w:tcPr>
            <w:tcW w:type="dxa" w:w="1474"/>
          </w:tcPr>
          <w:p>
            <w:pPr>
              <w:spacing w:after="0"/>
              <w:jc w:val="center"/>
            </w:pPr>
            <w:r/>
            <w:r>
              <w:rPr>
                <w:b w:val="0"/>
                <w:i w:val="0"/>
                <w:sz w:val="20"/>
              </w:rPr>
              <w:t>Tiết 17 (2 tiết)</w:t>
            </w:r>
          </w:p>
        </w:tc>
        <w:tc>
          <w:tcPr>
            <w:tcW w:type="dxa" w:w="4195"/>
          </w:tcPr>
          <w:p>
            <w:pPr>
              <w:spacing w:after="0"/>
            </w:pPr>
            <w:r/>
            <w:r>
              <w:rPr>
                <w:b w:val="0"/>
                <w:i w:val="0"/>
                <w:sz w:val="18"/>
              </w:rPr>
              <w:t>Năng lực số 1.1 CB1b: HS quan sát clip chạy chậm và nói được một chi tiết trong “Động tác chân, động tác lườn, động tác bụng”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2: Động tác chân, động tác lườn, động tác bụng (Tiết 2)</w:t>
            </w:r>
          </w:p>
        </w:tc>
        <w:tc>
          <w:tcPr>
            <w:tcW w:type="dxa" w:w="1474"/>
          </w:tcPr>
          <w:p>
            <w:pPr>
              <w:spacing w:after="0"/>
              <w:jc w:val="center"/>
            </w:pPr>
            <w:r/>
            <w:r>
              <w:rPr>
                <w:b w:val="0"/>
                <w:i w:val="0"/>
                <w:sz w:val="20"/>
              </w:rPr>
              <w:t>Tiết 18 (2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10</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phối hợp, động tác nhảy, động tác điều hoà (Tiết 1)</w:t>
            </w:r>
          </w:p>
        </w:tc>
        <w:tc>
          <w:tcPr>
            <w:tcW w:type="dxa" w:w="1474"/>
          </w:tcPr>
          <w:p>
            <w:pPr>
              <w:spacing w:after="0"/>
              <w:jc w:val="center"/>
            </w:pPr>
            <w:r/>
            <w:r>
              <w:rPr>
                <w:b w:val="0"/>
                <w:i w:val="0"/>
                <w:sz w:val="20"/>
              </w:rPr>
              <w:t>Tiết 19 (3 tiết)</w:t>
            </w:r>
          </w:p>
        </w:tc>
        <w:tc>
          <w:tcPr>
            <w:tcW w:type="dxa" w:w="4195"/>
          </w:tcPr>
          <w:p>
            <w:pPr>
              <w:spacing w:after="0"/>
            </w:pPr>
            <w:r/>
            <w:r>
              <w:rPr>
                <w:b w:val="0"/>
                <w:i w:val="0"/>
                <w:sz w:val="18"/>
              </w:rPr>
              <w:t>Năng lực số 1.1 CB1b: HS quan sát clip chạy chậm và nói được một chi tiết trong “Động tác phối hợp, động tác nhảy, động tác điều hoà”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2: Bài tập thể dục — Bài 3: Động tác phối hợp, động tác nhảy, động tác điều hoà (Tiết 2)</w:t>
            </w:r>
          </w:p>
        </w:tc>
        <w:tc>
          <w:tcPr>
            <w:tcW w:type="dxa" w:w="1474"/>
          </w:tcPr>
          <w:p>
            <w:pPr>
              <w:spacing w:after="0"/>
              <w:jc w:val="center"/>
            </w:pPr>
            <w:r/>
            <w:r>
              <w:rPr>
                <w:b w:val="0"/>
                <w:i w:val="0"/>
                <w:sz w:val="20"/>
              </w:rPr>
              <w:t>Tiết 20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11</w:t>
            </w:r>
          </w:p>
        </w:tc>
        <w:tc>
          <w:tcPr>
            <w:tcW w:type="dxa" w:w="2494"/>
          </w:tcPr>
          <w:p>
            <w:pPr>
              <w:spacing w:after="0"/>
            </w:pPr>
            <w:r/>
            <w:r>
              <w:rPr>
                <w:b/>
                <w:i w:val="0"/>
                <w:sz w:val="20"/>
              </w:rPr>
              <w:t>Chủ đề 2: Bài tập thể dục</w:t>
            </w:r>
          </w:p>
        </w:tc>
        <w:tc>
          <w:tcPr>
            <w:tcW w:type="dxa" w:w="4365"/>
          </w:tcPr>
          <w:p>
            <w:pPr>
              <w:spacing w:after="0"/>
            </w:pPr>
            <w:r/>
            <w:r>
              <w:rPr>
                <w:b w:val="0"/>
                <w:i w:val="0"/>
                <w:sz w:val="20"/>
              </w:rPr>
              <w:t>Chủ đề 2: Bài tập thể dục — Bài 3: Động tác phối hợp, động tác nhảy, động tác điều hoà (Tiết 3)</w:t>
            </w:r>
          </w:p>
        </w:tc>
        <w:tc>
          <w:tcPr>
            <w:tcW w:type="dxa" w:w="1474"/>
          </w:tcPr>
          <w:p>
            <w:pPr>
              <w:spacing w:after="0"/>
              <w:jc w:val="center"/>
            </w:pPr>
            <w:r/>
            <w:r>
              <w:rPr>
                <w:b w:val="0"/>
                <w:i w:val="0"/>
                <w:sz w:val="20"/>
              </w:rPr>
              <w:t>Tiết 21 (3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w:t>
            </w:r>
          </w:p>
        </w:tc>
        <w:tc>
          <w:tcPr>
            <w:tcW w:type="dxa" w:w="1474"/>
          </w:tcPr>
          <w:p>
            <w:pPr>
              <w:spacing w:after="0"/>
              <w:jc w:val="center"/>
            </w:pPr>
            <w:r/>
            <w:r>
              <w:rPr>
                <w:b w:val="0"/>
                <w:i w:val="0"/>
                <w:sz w:val="20"/>
              </w:rPr>
              <w:t>Tiết 22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12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phối hợp di chuyển vượt qua chướng ngại vật trên đường thẳng (Tiết 1)</w:t>
            </w:r>
          </w:p>
        </w:tc>
        <w:tc>
          <w:tcPr>
            <w:tcW w:type="dxa" w:w="1474"/>
          </w:tcPr>
          <w:p>
            <w:pPr>
              <w:spacing w:after="0"/>
              <w:jc w:val="center"/>
            </w:pPr>
            <w:r/>
            <w:r>
              <w:rPr>
                <w:b w:val="0"/>
                <w:i w:val="0"/>
                <w:sz w:val="20"/>
              </w:rPr>
              <w:t>Tiết 23 (4 tiết)</w:t>
            </w:r>
          </w:p>
        </w:tc>
        <w:tc>
          <w:tcPr>
            <w:tcW w:type="dxa" w:w="4195"/>
          </w:tcPr>
          <w:p>
            <w:pPr>
              <w:spacing w:after="0"/>
            </w:pPr>
            <w:r/>
            <w:r>
              <w:rPr>
                <w:b w:val="0"/>
                <w:i w:val="0"/>
                <w:sz w:val="18"/>
              </w:rPr>
              <w:t>Năng lực số 1.1 CB1b: HS quan sát clip chạy chậm và nói được một chi tiết trong “Bài tập phối hợp di chuyển vượt qua chướng ngại vật trên đường thẳng”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phối hợp di chuyển vượt qua chướng ngại vật trên đường thẳng (Tiết 2)</w:t>
            </w:r>
          </w:p>
        </w:tc>
        <w:tc>
          <w:tcPr>
            <w:tcW w:type="dxa" w:w="1474"/>
          </w:tcPr>
          <w:p>
            <w:pPr>
              <w:spacing w:after="0"/>
              <w:jc w:val="center"/>
            </w:pPr>
            <w:r/>
            <w:r>
              <w:rPr>
                <w:b w:val="0"/>
                <w:i w:val="0"/>
                <w:sz w:val="20"/>
              </w:rPr>
              <w:t>Tiết 24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1: Bài tập phối hợp di chuyển vượt qua chướng ngại vật trên đường thẳng (Tiết 3)</w:t>
            </w:r>
          </w:p>
        </w:tc>
        <w:tc>
          <w:tcPr>
            <w:tcW w:type="dxa" w:w="1474"/>
          </w:tcPr>
          <w:p>
            <w:pPr>
              <w:spacing w:after="0"/>
              <w:jc w:val="center"/>
            </w:pPr>
            <w:r/>
            <w:r>
              <w:rPr>
                <w:b w:val="0"/>
                <w:i w:val="0"/>
                <w:sz w:val="20"/>
              </w:rPr>
              <w:t>Tiết 25 (4 tiết)</w:t>
            </w:r>
          </w:p>
        </w:tc>
        <w:tc>
          <w:tcPr>
            <w:tcW w:type="dxa" w:w="4195"/>
          </w:tcPr>
          <w:p>
            <w:pPr>
              <w:spacing w:after="0"/>
            </w:pPr>
            <w:r/>
            <w:r>
              <w:rPr>
                <w:b w:val="0"/>
                <w:i w:val="0"/>
                <w:sz w:val="18"/>
              </w:rPr>
              <w:t>Năng lực số 3.1 CB1a: HS xem lại clip mình thực hiện “Bài tập phối hợp di chuyển vượt qua chướng ngại vật trên đường thẳng”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1: Bài tập phối hợp di chuyển vượt qua chướng ngại vật trên đường thẳng (Tiết 4)</w:t>
            </w:r>
          </w:p>
        </w:tc>
        <w:tc>
          <w:tcPr>
            <w:tcW w:type="dxa" w:w="1474"/>
          </w:tcPr>
          <w:p>
            <w:pPr>
              <w:spacing w:after="0"/>
              <w:jc w:val="center"/>
            </w:pPr>
            <w:r/>
            <w:r>
              <w:rPr>
                <w:b w:val="0"/>
                <w:i w:val="0"/>
                <w:sz w:val="20"/>
              </w:rPr>
              <w:t>Tiết 26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1)</w:t>
            </w:r>
          </w:p>
        </w:tc>
        <w:tc>
          <w:tcPr>
            <w:tcW w:type="dxa" w:w="1474"/>
          </w:tcPr>
          <w:p>
            <w:pPr>
              <w:spacing w:after="0"/>
              <w:jc w:val="center"/>
            </w:pPr>
            <w:r/>
            <w:r>
              <w:rPr>
                <w:b w:val="0"/>
                <w:i w:val="0"/>
                <w:sz w:val="20"/>
              </w:rPr>
              <w:t>Tiết 27 (6 tiết)</w:t>
            </w:r>
          </w:p>
        </w:tc>
        <w:tc>
          <w:tcPr>
            <w:tcW w:type="dxa" w:w="4195"/>
          </w:tcPr>
          <w:p>
            <w:pPr>
              <w:spacing w:after="0"/>
            </w:pPr>
            <w:r/>
            <w:r>
              <w:rPr>
                <w:b w:val="0"/>
                <w:i w:val="0"/>
                <w:sz w:val="18"/>
              </w:rPr>
              <w:t>Năng lực số 1.1 CB1b: HS quan sát clip chạy chậm và nói được một chi tiết trong “Bài tập phối hợp di chuyển vượt qua chướng ngại vật trên đường gấp khúc”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2)</w:t>
            </w:r>
          </w:p>
        </w:tc>
        <w:tc>
          <w:tcPr>
            <w:tcW w:type="dxa" w:w="1474"/>
          </w:tcPr>
          <w:p>
            <w:pPr>
              <w:spacing w:after="0"/>
              <w:jc w:val="center"/>
            </w:pPr>
            <w:r/>
            <w:r>
              <w:rPr>
                <w:b w:val="0"/>
                <w:i w:val="0"/>
                <w:sz w:val="20"/>
              </w:rPr>
              <w:t>Tiết 28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15</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3)</w:t>
            </w:r>
          </w:p>
        </w:tc>
        <w:tc>
          <w:tcPr>
            <w:tcW w:type="dxa" w:w="1474"/>
          </w:tcPr>
          <w:p>
            <w:pPr>
              <w:spacing w:after="0"/>
              <w:jc w:val="center"/>
            </w:pPr>
            <w:r/>
            <w:r>
              <w:rPr>
                <w:b w:val="0"/>
                <w:i w:val="0"/>
                <w:sz w:val="20"/>
              </w:rPr>
              <w:t>Tiết 29 (6 tiết)</w:t>
            </w:r>
          </w:p>
        </w:tc>
        <w:tc>
          <w:tcPr>
            <w:tcW w:type="dxa" w:w="4195"/>
          </w:tcPr>
          <w:p>
            <w:pPr>
              <w:spacing w:after="0"/>
            </w:pPr>
            <w:r/>
            <w:r>
              <w:rPr>
                <w:b w:val="0"/>
                <w:i w:val="0"/>
                <w:sz w:val="18"/>
              </w:rPr>
              <w:t>Năng lực số 3.1 CB1a: HS xem lại clip mình thực hiện “Bài tập phối hợp di chuyển vượt qua chướng ngại vật trên đường gấp khúc”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4)</w:t>
            </w:r>
          </w:p>
        </w:tc>
        <w:tc>
          <w:tcPr>
            <w:tcW w:type="dxa" w:w="1474"/>
          </w:tcPr>
          <w:p>
            <w:pPr>
              <w:spacing w:after="0"/>
              <w:jc w:val="center"/>
            </w:pPr>
            <w:r/>
            <w:r>
              <w:rPr>
                <w:b w:val="0"/>
                <w:i w:val="0"/>
                <w:sz w:val="20"/>
              </w:rPr>
              <w:t>Tiết 30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16</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5)</w:t>
            </w:r>
          </w:p>
        </w:tc>
        <w:tc>
          <w:tcPr>
            <w:tcW w:type="dxa" w:w="1474"/>
          </w:tcPr>
          <w:p>
            <w:pPr>
              <w:spacing w:after="0"/>
              <w:jc w:val="center"/>
            </w:pPr>
            <w:r/>
            <w:r>
              <w:rPr>
                <w:b w:val="0"/>
                <w:i w:val="0"/>
                <w:sz w:val="20"/>
              </w:rPr>
              <w:t>Tiết 31 (6 tiết)</w:t>
            </w:r>
          </w:p>
        </w:tc>
        <w:tc>
          <w:tcPr>
            <w:tcW w:type="dxa" w:w="4195"/>
          </w:tcPr>
          <w:p>
            <w:pPr>
              <w:spacing w:after="0"/>
            </w:pPr>
            <w:r/>
            <w:r>
              <w:rPr>
                <w:b w:val="0"/>
                <w:i w:val="0"/>
                <w:sz w:val="18"/>
              </w:rPr>
              <w:t>Năng lực số 1.1 CB1b: HS xem sơ đồ đường gấp khúc trên màn hình, chỉ ra chỗ phải giảm tốc độ để đổi hướng an toàn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2: Bài tập phối hợp di chuyển vượt qua chướng ngại vật trên đường gấp khúc (Tiết 6)</w:t>
            </w:r>
          </w:p>
        </w:tc>
        <w:tc>
          <w:tcPr>
            <w:tcW w:type="dxa" w:w="1474"/>
          </w:tcPr>
          <w:p>
            <w:pPr>
              <w:spacing w:after="0"/>
              <w:jc w:val="center"/>
            </w:pPr>
            <w:r/>
            <w:r>
              <w:rPr>
                <w:b w:val="0"/>
                <w:i w:val="0"/>
                <w:sz w:val="20"/>
              </w:rPr>
              <w:t>Tiết 32 (6 tiết)</w:t>
            </w:r>
          </w:p>
        </w:tc>
        <w:tc>
          <w:tcPr>
            <w:tcW w:type="dxa" w:w="4195"/>
          </w:tcPr>
          <w:p>
            <w:pPr>
              <w:spacing w:after="0"/>
            </w:pPr>
            <w:r/>
            <w:r>
              <w:rPr>
                <w:b w:val="0"/>
                <w:i w:val="0"/>
                <w:sz w:val="18"/>
              </w:rPr>
              <w:t>Năng lực số 1.1 CB1b: HS xem sơ đồ đường gấp khúc trên màn hình, chỉ ra chỗ phải giảm tốc độ để đổi hướng an toàn</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17</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1)</w:t>
            </w:r>
          </w:p>
        </w:tc>
        <w:tc>
          <w:tcPr>
            <w:tcW w:type="dxa" w:w="1474"/>
          </w:tcPr>
          <w:p>
            <w:pPr>
              <w:spacing w:after="0"/>
              <w:jc w:val="center"/>
            </w:pPr>
            <w:r/>
            <w:r>
              <w:rPr>
                <w:b w:val="0"/>
                <w:i w:val="0"/>
                <w:sz w:val="20"/>
              </w:rPr>
              <w:t>Tiết 33 (6 tiết)</w:t>
            </w:r>
          </w:p>
        </w:tc>
        <w:tc>
          <w:tcPr>
            <w:tcW w:type="dxa" w:w="4195"/>
          </w:tcPr>
          <w:p>
            <w:pPr>
              <w:spacing w:after="0"/>
            </w:pPr>
            <w:r/>
            <w:r>
              <w:rPr>
                <w:b w:val="0"/>
                <w:i w:val="0"/>
                <w:sz w:val="18"/>
              </w:rPr>
              <w:t>Năng lực số 1.1 CB1b: HS quan sát clip chạy chậm và nói được một chi tiết trong “Bài tập phối hợp di chuyển vượt qua chướng ngại vật trên địa hình tự nhiên”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2)</w:t>
            </w:r>
          </w:p>
        </w:tc>
        <w:tc>
          <w:tcPr>
            <w:tcW w:type="dxa" w:w="1474"/>
          </w:tcPr>
          <w:p>
            <w:pPr>
              <w:spacing w:after="0"/>
              <w:jc w:val="center"/>
            </w:pPr>
            <w:r/>
            <w:r>
              <w:rPr>
                <w:b w:val="0"/>
                <w:i w:val="0"/>
                <w:sz w:val="20"/>
              </w:rPr>
              <w:t>Tiết 34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18</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học kì I (Tiết 1 - Ôn tập)</w:t>
            </w:r>
          </w:p>
        </w:tc>
        <w:tc>
          <w:tcPr>
            <w:tcW w:type="dxa" w:w="1474"/>
          </w:tcPr>
          <w:p>
            <w:pPr>
              <w:spacing w:after="0"/>
              <w:jc w:val="center"/>
            </w:pPr>
            <w:r/>
            <w:r>
              <w:rPr>
                <w:b w:val="0"/>
                <w:i w:val="0"/>
                <w:sz w:val="20"/>
              </w:rPr>
              <w:t>Tiết 35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học kì I (Tiết 2 - Đánh giá)</w:t>
            </w:r>
          </w:p>
        </w:tc>
        <w:tc>
          <w:tcPr>
            <w:tcW w:type="dxa" w:w="1474"/>
          </w:tcPr>
          <w:p>
            <w:pPr>
              <w:spacing w:after="0"/>
              <w:jc w:val="center"/>
            </w:pPr>
            <w:r/>
            <w:r>
              <w:rPr>
                <w:b w:val="0"/>
                <w:i w:val="0"/>
                <w:sz w:val="20"/>
              </w:rPr>
              <w:t>Tiết 36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1020"/>
            <w:gridSpan w:val="6"/>
            <w:shd w:val="clear" w:color="auto" w:fill="E8F1FB"/>
          </w:tcPr>
          <w:p>
            <w:pPr>
              <w:spacing w:after="0"/>
              <w:jc w:val="center"/>
            </w:pPr>
            <w:r/>
            <w:r>
              <w:rPr>
                <w:b/>
                <w:i w:val="0"/>
                <w:sz w:val="22"/>
              </w:rPr>
              <w:t>HỌC KÌ II</w:t>
            </w:r>
          </w:p>
        </w:tc>
      </w:tr>
      <w:tr>
        <w:tc>
          <w:tcPr>
            <w:tcW w:type="dxa" w:w="850"/>
          </w:tcPr>
          <w:p>
            <w:pPr>
              <w:spacing w:after="0"/>
              <w:jc w:val="center"/>
            </w:pPr>
            <w:r/>
            <w:r>
              <w:rPr>
                <w:b w:val="0"/>
                <w:i w:val="0"/>
                <w:sz w:val="20"/>
              </w:rPr>
              <w:t>Tuần 19</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3)</w:t>
            </w:r>
          </w:p>
        </w:tc>
        <w:tc>
          <w:tcPr>
            <w:tcW w:type="dxa" w:w="1474"/>
          </w:tcPr>
          <w:p>
            <w:pPr>
              <w:spacing w:after="0"/>
              <w:jc w:val="center"/>
            </w:pPr>
            <w:r/>
            <w:r>
              <w:rPr>
                <w:b w:val="0"/>
                <w:i w:val="0"/>
                <w:sz w:val="20"/>
              </w:rPr>
              <w:t>Tiết 37 (6 tiết)</w:t>
            </w:r>
          </w:p>
        </w:tc>
        <w:tc>
          <w:tcPr>
            <w:tcW w:type="dxa" w:w="4195"/>
          </w:tcPr>
          <w:p>
            <w:pPr>
              <w:spacing w:after="0"/>
            </w:pPr>
            <w:r/>
            <w:r>
              <w:rPr>
                <w:b w:val="0"/>
                <w:i w:val="0"/>
                <w:sz w:val="18"/>
              </w:rPr>
              <w:t>Điều chỉnh: chuyển ôn tập, đánh giá cuối HKI về tuần 18; các bài của chủ đề lùi tương ứng sang đầu HKII; Năng lực số 3.1 CB1a: HS xem lại clip mình thực hiện “Bài tập phối hợp di chuyển vượt qua chướng ngại vật trên địa hình tự nhiên” cho chạy chậm và chỉ ra được chỗ mình làm chưa đúng</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4)</w:t>
            </w:r>
          </w:p>
        </w:tc>
        <w:tc>
          <w:tcPr>
            <w:tcW w:type="dxa" w:w="1474"/>
          </w:tcPr>
          <w:p>
            <w:pPr>
              <w:spacing w:after="0"/>
              <w:jc w:val="center"/>
            </w:pPr>
            <w:r/>
            <w:r>
              <w:rPr>
                <w:b w:val="0"/>
                <w:i w:val="0"/>
                <w:sz w:val="20"/>
              </w:rPr>
              <w:t>Tiết 38 (6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20</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5)</w:t>
            </w:r>
          </w:p>
        </w:tc>
        <w:tc>
          <w:tcPr>
            <w:tcW w:type="dxa" w:w="1474"/>
          </w:tcPr>
          <w:p>
            <w:pPr>
              <w:spacing w:after="0"/>
              <w:jc w:val="center"/>
            </w:pPr>
            <w:r/>
            <w:r>
              <w:rPr>
                <w:b w:val="0"/>
                <w:i w:val="0"/>
                <w:sz w:val="20"/>
              </w:rPr>
              <w:t>Tiết 39 (6 tiết)</w:t>
            </w:r>
          </w:p>
        </w:tc>
        <w:tc>
          <w:tcPr>
            <w:tcW w:type="dxa" w:w="4195"/>
          </w:tcPr>
          <w:p>
            <w:pPr>
              <w:spacing w:after="0"/>
            </w:pPr>
            <w:r/>
            <w:r>
              <w:rPr>
                <w:b w:val="0"/>
                <w:i w:val="0"/>
                <w:sz w:val="18"/>
              </w:rPr>
              <w:t>Năng lực số 1.1 CB1b: HS xem ảnh chụp khu vực sân tập trên màn hình, chỉ ra chỗ gồ ghề cần chú ý</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3: Bài tập phối hợp di chuyển vượt qua chướng ngại vật trên địa hình (Tiết 6)</w:t>
            </w:r>
          </w:p>
        </w:tc>
        <w:tc>
          <w:tcPr>
            <w:tcW w:type="dxa" w:w="1474"/>
          </w:tcPr>
          <w:p>
            <w:pPr>
              <w:spacing w:after="0"/>
              <w:jc w:val="center"/>
            </w:pPr>
            <w:r/>
            <w:r>
              <w:rPr>
                <w:b w:val="0"/>
                <w:i w:val="0"/>
                <w:sz w:val="20"/>
              </w:rPr>
              <w:t>Tiết 40 (6 tiết)</w:t>
            </w:r>
          </w:p>
        </w:tc>
        <w:tc>
          <w:tcPr>
            <w:tcW w:type="dxa" w:w="4195"/>
          </w:tcPr>
          <w:p>
            <w:pPr>
              <w:spacing w:after="0"/>
            </w:pPr>
            <w:r/>
            <w:r>
              <w:rPr>
                <w:b w:val="0"/>
                <w:i w:val="0"/>
                <w:sz w:val="18"/>
              </w:rPr>
              <w:t>Năng lực số 1.1 CB1b: HS xem ảnh chụp khu vực sân tập trên màn hình, chỉ ra chỗ gồ ghề cần chú ý</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21</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tại chỗ tung – bắt bóng bằng hai tay (Tiết 1)</w:t>
            </w:r>
          </w:p>
        </w:tc>
        <w:tc>
          <w:tcPr>
            <w:tcW w:type="dxa" w:w="1474"/>
          </w:tcPr>
          <w:p>
            <w:pPr>
              <w:spacing w:after="0"/>
              <w:jc w:val="center"/>
            </w:pPr>
            <w:r/>
            <w:r>
              <w:rPr>
                <w:b w:val="0"/>
                <w:i w:val="0"/>
                <w:sz w:val="20"/>
              </w:rPr>
              <w:t>Tiết 41 (4 tiết)</w:t>
            </w:r>
          </w:p>
        </w:tc>
        <w:tc>
          <w:tcPr>
            <w:tcW w:type="dxa" w:w="4195"/>
          </w:tcPr>
          <w:p>
            <w:pPr>
              <w:spacing w:after="0"/>
            </w:pPr>
            <w:r/>
            <w:r>
              <w:rPr>
                <w:b w:val="0"/>
                <w:i w:val="0"/>
                <w:sz w:val="18"/>
              </w:rPr>
              <w:t>Năng lực số 1.1 CB1b: HS quan sát clip chạy chậm và nói được một chi tiết trong “Bài tập tại chỗ tung - bắt bóng bằng hai tay”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tại chỗ tung – bắt bóng bằng hai tay (Tiết 2)</w:t>
            </w:r>
          </w:p>
        </w:tc>
        <w:tc>
          <w:tcPr>
            <w:tcW w:type="dxa" w:w="1474"/>
          </w:tcPr>
          <w:p>
            <w:pPr>
              <w:spacing w:after="0"/>
              <w:jc w:val="center"/>
            </w:pPr>
            <w:r/>
            <w:r>
              <w:rPr>
                <w:b w:val="0"/>
                <w:i w:val="0"/>
                <w:sz w:val="20"/>
              </w:rPr>
              <w:t>Tiết 42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22</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4: Bài tập tại chỗ tung – bắt bóng bằng hai tay (Tiết 3)</w:t>
            </w:r>
          </w:p>
        </w:tc>
        <w:tc>
          <w:tcPr>
            <w:tcW w:type="dxa" w:w="1474"/>
          </w:tcPr>
          <w:p>
            <w:pPr>
              <w:spacing w:after="0"/>
              <w:jc w:val="center"/>
            </w:pPr>
            <w:r/>
            <w:r>
              <w:rPr>
                <w:b w:val="0"/>
                <w:i w:val="0"/>
                <w:sz w:val="20"/>
              </w:rPr>
              <w:t>Tiết 43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4: Bài tập tại chỗ tung – bắt bóng bằng hai tay (Tiết 4)</w:t>
            </w:r>
          </w:p>
        </w:tc>
        <w:tc>
          <w:tcPr>
            <w:tcW w:type="dxa" w:w="1474"/>
          </w:tcPr>
          <w:p>
            <w:pPr>
              <w:spacing w:after="0"/>
              <w:jc w:val="center"/>
            </w:pPr>
            <w:r/>
            <w:r>
              <w:rPr>
                <w:b w:val="0"/>
                <w:i w:val="0"/>
                <w:sz w:val="20"/>
              </w:rPr>
              <w:t>Tiết 44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23</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Bài tập di chuyển tung – bắt bóng bằng hai tay (Tiết 1)</w:t>
            </w:r>
          </w:p>
        </w:tc>
        <w:tc>
          <w:tcPr>
            <w:tcW w:type="dxa" w:w="1474"/>
          </w:tcPr>
          <w:p>
            <w:pPr>
              <w:spacing w:after="0"/>
              <w:jc w:val="center"/>
            </w:pPr>
            <w:r/>
            <w:r>
              <w:rPr>
                <w:b w:val="0"/>
                <w:i w:val="0"/>
                <w:sz w:val="20"/>
              </w:rPr>
              <w:t>Tiết 45 (4 tiết)</w:t>
            </w:r>
          </w:p>
        </w:tc>
        <w:tc>
          <w:tcPr>
            <w:tcW w:type="dxa" w:w="4195"/>
          </w:tcPr>
          <w:p>
            <w:pPr>
              <w:spacing w:after="0"/>
            </w:pPr>
            <w:r/>
            <w:r>
              <w:rPr>
                <w:b w:val="0"/>
                <w:i w:val="0"/>
                <w:sz w:val="18"/>
              </w:rPr>
              <w:t>Năng lực số 1.1 CB1b: HS quan sát clip chạy chậm và nói được một chi tiết trong “Bài tập di chuyển tung - bắt bóng bằng hai tay” mà mình hay làm sai</w:t>
            </w:r>
          </w:p>
          <w:p>
            <w:pPr>
              <w:spacing w:after="0"/>
            </w:pP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Bài tập di chuyển tung – bắt bóng bằng hai tay (Tiết 2)</w:t>
            </w:r>
          </w:p>
        </w:tc>
        <w:tc>
          <w:tcPr>
            <w:tcW w:type="dxa" w:w="1474"/>
          </w:tcPr>
          <w:p>
            <w:pPr>
              <w:spacing w:after="0"/>
              <w:jc w:val="center"/>
            </w:pPr>
            <w:r/>
            <w:r>
              <w:rPr>
                <w:b w:val="0"/>
                <w:i w:val="0"/>
                <w:sz w:val="20"/>
              </w:rPr>
              <w:t>Tiết 46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24</w:t>
            </w:r>
          </w:p>
        </w:tc>
        <w:tc>
          <w:tcPr>
            <w:tcW w:type="dxa" w:w="2494"/>
          </w:tcPr>
          <w:p>
            <w:pPr>
              <w:spacing w:after="0"/>
            </w:pPr>
            <w:r/>
            <w:r>
              <w:rPr>
                <w:b/>
                <w:i w:val="0"/>
                <w:sz w:val="20"/>
              </w:rPr>
              <w:t>Chủ đề 3: Tư thế và kĩ năng vận động cơ bản</w:t>
            </w:r>
          </w:p>
        </w:tc>
        <w:tc>
          <w:tcPr>
            <w:tcW w:type="dxa" w:w="4365"/>
          </w:tcPr>
          <w:p>
            <w:pPr>
              <w:spacing w:after="0"/>
            </w:pPr>
            <w:r/>
            <w:r>
              <w:rPr>
                <w:b w:val="0"/>
                <w:i w:val="0"/>
                <w:sz w:val="20"/>
              </w:rPr>
              <w:t>Chủ đề 3: Tư thế và kĩ năng vận động cơ bản — Bài 5: Bài tập di chuyển tung – bắt bóng bằng hai tay (Tiết 3)</w:t>
            </w:r>
          </w:p>
        </w:tc>
        <w:tc>
          <w:tcPr>
            <w:tcW w:type="dxa" w:w="1474"/>
          </w:tcPr>
          <w:p>
            <w:pPr>
              <w:spacing w:after="0"/>
              <w:jc w:val="center"/>
            </w:pPr>
            <w:r/>
            <w:r>
              <w:rPr>
                <w:b w:val="0"/>
                <w:i w:val="0"/>
                <w:sz w:val="20"/>
              </w:rPr>
              <w:t>Tiết 47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3: Tư thế và kĩ năng vận động cơ bản — Bài 5: Bài tập di chuyển tung – bắt bóng bằng hai tay (Tiết 4)</w:t>
            </w:r>
          </w:p>
        </w:tc>
        <w:tc>
          <w:tcPr>
            <w:tcW w:type="dxa" w:w="1474"/>
          </w:tcPr>
          <w:p>
            <w:pPr>
              <w:spacing w:after="0"/>
              <w:jc w:val="center"/>
            </w:pPr>
            <w:r/>
            <w:r>
              <w:rPr>
                <w:b w:val="0"/>
                <w:i w:val="0"/>
                <w:sz w:val="20"/>
              </w:rPr>
              <w:t>Tiết 48 (4 tiết)</w:t>
            </w:r>
          </w:p>
        </w:tc>
        <w:tc>
          <w:tcPr>
            <w:tcW w:type="dxa" w:w="4195"/>
          </w:tcPr>
          <w:p>
            <w:pPr>
              <w:spacing w:after="0"/>
            </w:pPr>
            <w:r/>
            <w:r>
              <w:rPr>
                <w:b w:val="0"/>
                <w:i w:val="0"/>
                <w:sz w:val="18"/>
              </w:rPr>
              <w:t>KNS: KN bảo đảm an toàn khi vận động: khởi động kĩ, tập đúng sức, biết dừng khi mệt.</w:t>
            </w:r>
          </w:p>
        </w:tc>
        <w:tc>
          <w:tcPr>
            <w:tcW w:type="dxa" w:w="1020"/>
          </w:tcPr>
          <w:p>
            <w:pPr>
              <w:spacing w:after="0"/>
            </w:pPr>
            <w:r/>
            <w:r>
              <w:rPr>
                <w:b w:val="0"/>
                <w:i w:val="0"/>
                <w:sz w:val="18"/>
              </w:rPr>
            </w:r>
          </w:p>
        </w:tc>
      </w:tr>
      <w:tr>
        <w:tc>
          <w:tcPr>
            <w:tcW w:type="dxa" w:w="850"/>
          </w:tcPr>
          <w:p>
            <w:pPr>
              <w:spacing w:after="0"/>
              <w:jc w:val="center"/>
            </w:pPr>
            <w:r/>
            <w:r>
              <w:rPr>
                <w:b w:val="0"/>
                <w:i w:val="0"/>
                <w:sz w:val="20"/>
              </w:rPr>
              <w:t>Tuần 25</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Bài tập bổ trợ với bóng (Tiết 1)</w:t>
            </w:r>
          </w:p>
        </w:tc>
        <w:tc>
          <w:tcPr>
            <w:tcW w:type="dxa" w:w="1474"/>
          </w:tcPr>
          <w:p>
            <w:pPr>
              <w:spacing w:after="0"/>
              <w:jc w:val="center"/>
            </w:pPr>
            <w:r/>
            <w:r>
              <w:rPr>
                <w:b w:val="0"/>
                <w:i w:val="0"/>
                <w:sz w:val="20"/>
              </w:rPr>
              <w:t>Tiết 49 (4 tiết)</w:t>
            </w:r>
          </w:p>
        </w:tc>
        <w:tc>
          <w:tcPr>
            <w:tcW w:type="dxa" w:w="4195"/>
          </w:tcPr>
          <w:p>
            <w:pPr>
              <w:spacing w:after="0"/>
            </w:pPr>
            <w:r/>
            <w:r>
              <w:rPr>
                <w:b w:val="0"/>
                <w:i w:val="0"/>
                <w:sz w:val="18"/>
              </w:rPr>
              <w:t>Năng lực số 1.1 CB1b: HS quan sát clip chạy chậm và nói được một chi tiết trong “Bài tập bổ trợ với bóng”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Bài tập bổ trợ với bóng (Tiết 2)</w:t>
            </w:r>
          </w:p>
        </w:tc>
        <w:tc>
          <w:tcPr>
            <w:tcW w:type="dxa" w:w="1474"/>
          </w:tcPr>
          <w:p>
            <w:pPr>
              <w:spacing w:after="0"/>
              <w:jc w:val="center"/>
            </w:pPr>
            <w:r/>
            <w:r>
              <w:rPr>
                <w:b w:val="0"/>
                <w:i w:val="0"/>
                <w:sz w:val="20"/>
              </w:rPr>
              <w:t>Tiết 50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26</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1: Bài tập bổ trợ với bóng (Tiết 3)</w:t>
            </w:r>
          </w:p>
        </w:tc>
        <w:tc>
          <w:tcPr>
            <w:tcW w:type="dxa" w:w="1474"/>
          </w:tcPr>
          <w:p>
            <w:pPr>
              <w:spacing w:after="0"/>
              <w:jc w:val="center"/>
            </w:pPr>
            <w:r/>
            <w:r>
              <w:rPr>
                <w:b w:val="0"/>
                <w:i w:val="0"/>
                <w:sz w:val="20"/>
              </w:rPr>
              <w:t>Tiết 51 (4 tiết)</w:t>
            </w:r>
          </w:p>
        </w:tc>
        <w:tc>
          <w:tcPr>
            <w:tcW w:type="dxa" w:w="4195"/>
          </w:tcPr>
          <w:p>
            <w:pPr>
              <w:spacing w:after="0"/>
            </w:pPr>
            <w:r/>
            <w:r>
              <w:rPr>
                <w:b w:val="0"/>
                <w:i w:val="0"/>
                <w:sz w:val="18"/>
              </w:rPr>
              <w:t>Năng lực số 3.1 CB1a: HS xem lại clip mình thực hiện “Bài tập bổ trợ với bóng” cho chạy chậm và chỉ ra được chỗ mình làm chưa đúng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1: Bài tập bổ trợ với bóng (Tiết 4)</w:t>
            </w:r>
          </w:p>
        </w:tc>
        <w:tc>
          <w:tcPr>
            <w:tcW w:type="dxa" w:w="1474"/>
          </w:tcPr>
          <w:p>
            <w:pPr>
              <w:spacing w:after="0"/>
              <w:jc w:val="center"/>
            </w:pPr>
            <w:r/>
            <w:r>
              <w:rPr>
                <w:b w:val="0"/>
                <w:i w:val="0"/>
                <w:sz w:val="20"/>
              </w:rPr>
              <w:t>Tiết 52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27</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dẫn bóng theo hướng thẳng, dẫn bóng đổi hướng (Tiết 1)</w:t>
            </w:r>
          </w:p>
        </w:tc>
        <w:tc>
          <w:tcPr>
            <w:tcW w:type="dxa" w:w="1474"/>
          </w:tcPr>
          <w:p>
            <w:pPr>
              <w:spacing w:after="0"/>
              <w:jc w:val="center"/>
            </w:pPr>
            <w:r/>
            <w:r>
              <w:rPr>
                <w:b w:val="0"/>
                <w:i w:val="0"/>
                <w:sz w:val="20"/>
              </w:rPr>
              <w:t>Tiết 53 (4 tiết)</w:t>
            </w:r>
          </w:p>
        </w:tc>
        <w:tc>
          <w:tcPr>
            <w:tcW w:type="dxa" w:w="4195"/>
          </w:tcPr>
          <w:p>
            <w:pPr>
              <w:spacing w:after="0"/>
            </w:pPr>
            <w:r/>
            <w:r>
              <w:rPr>
                <w:b w:val="0"/>
                <w:i w:val="0"/>
                <w:sz w:val="18"/>
              </w:rPr>
              <w:t>Năng lực số 1.1 CB1b: HS quan sát clip chạy chậm và nói được một chi tiết trong “Động tác dẫn bóng theo hướng thẳng, dẫn bóng đổi hướng”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dẫn bóng theo hướng thẳng, dẫn bóng đổi hướng (Tiết 2)</w:t>
            </w:r>
          </w:p>
        </w:tc>
        <w:tc>
          <w:tcPr>
            <w:tcW w:type="dxa" w:w="1474"/>
          </w:tcPr>
          <w:p>
            <w:pPr>
              <w:spacing w:after="0"/>
              <w:jc w:val="center"/>
            </w:pPr>
            <w:r/>
            <w:r>
              <w:rPr>
                <w:b w:val="0"/>
                <w:i w:val="0"/>
                <w:sz w:val="20"/>
              </w:rPr>
              <w:t>Tiết 54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28</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2: Động tác dẫn bóng theo hướng thẳng, dẫn bóng đổi hướng (Tiết 3)</w:t>
            </w:r>
          </w:p>
        </w:tc>
        <w:tc>
          <w:tcPr>
            <w:tcW w:type="dxa" w:w="1474"/>
          </w:tcPr>
          <w:p>
            <w:pPr>
              <w:spacing w:after="0"/>
              <w:jc w:val="center"/>
            </w:pPr>
            <w:r/>
            <w:r>
              <w:rPr>
                <w:b w:val="0"/>
                <w:i w:val="0"/>
                <w:sz w:val="20"/>
              </w:rPr>
              <w:t>Tiết 55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2: Động tác dẫn bóng theo hướng thẳng, dẫn bóng đổi hướng (Tiết 4)</w:t>
            </w:r>
          </w:p>
        </w:tc>
        <w:tc>
          <w:tcPr>
            <w:tcW w:type="dxa" w:w="1474"/>
          </w:tcPr>
          <w:p>
            <w:pPr>
              <w:spacing w:after="0"/>
              <w:jc w:val="center"/>
            </w:pPr>
            <w:r/>
            <w:r>
              <w:rPr>
                <w:b w:val="0"/>
                <w:i w:val="0"/>
                <w:sz w:val="20"/>
              </w:rPr>
              <w:t>Tiết 56 (4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29</w:t>
            </w:r>
          </w:p>
        </w:tc>
        <w:tc>
          <w:tcPr>
            <w:tcW w:type="dxa" w:w="2494"/>
          </w:tcPr>
          <w:p>
            <w:pPr>
              <w:spacing w:after="0"/>
            </w:pPr>
            <w:r/>
            <w:r>
              <w:rPr>
                <w:b/>
                <w:i w:val="0"/>
                <w:sz w:val="20"/>
              </w:rPr>
              <w:t>Ôn tập, đánh giá</w:t>
            </w:r>
          </w:p>
        </w:tc>
        <w:tc>
          <w:tcPr>
            <w:tcW w:type="dxa" w:w="4365"/>
          </w:tcPr>
          <w:p>
            <w:pPr>
              <w:spacing w:after="0"/>
            </w:pPr>
            <w:r/>
            <w:r>
              <w:rPr>
                <w:b w:val="0"/>
                <w:i w:val="0"/>
                <w:sz w:val="20"/>
              </w:rPr>
              <w:t>Ôn tập giữa học kì II</w:t>
            </w:r>
          </w:p>
        </w:tc>
        <w:tc>
          <w:tcPr>
            <w:tcW w:type="dxa" w:w="1474"/>
          </w:tcPr>
          <w:p>
            <w:pPr>
              <w:spacing w:after="0"/>
              <w:jc w:val="center"/>
            </w:pPr>
            <w:r/>
            <w:r>
              <w:rPr>
                <w:b w:val="0"/>
                <w:i w:val="0"/>
                <w:sz w:val="20"/>
              </w:rPr>
              <w:t>Tiết 57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chuyền bóng bằng hai tay trước ngực (Tiết 1)</w:t>
            </w:r>
          </w:p>
        </w:tc>
        <w:tc>
          <w:tcPr>
            <w:tcW w:type="dxa" w:w="1474"/>
          </w:tcPr>
          <w:p>
            <w:pPr>
              <w:spacing w:after="0"/>
              <w:jc w:val="center"/>
            </w:pPr>
            <w:r/>
            <w:r>
              <w:rPr>
                <w:b w:val="0"/>
                <w:i w:val="0"/>
                <w:sz w:val="20"/>
              </w:rPr>
              <w:t>Tiết 58 (5 tiết)</w:t>
            </w:r>
          </w:p>
        </w:tc>
        <w:tc>
          <w:tcPr>
            <w:tcW w:type="dxa" w:w="4195"/>
          </w:tcPr>
          <w:p>
            <w:pPr>
              <w:spacing w:after="0"/>
            </w:pPr>
            <w:r/>
            <w:r>
              <w:rPr>
                <w:b w:val="0"/>
                <w:i w:val="0"/>
                <w:sz w:val="18"/>
              </w:rPr>
              <w:t>Năng lực số 1.1 CB1b: HS quan sát clip chạy chậm và nói được một chi tiết trong “Động tác chuyền bóng bằng hai tay trước ngực”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t>Tuần 30</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chuyền bóng bằng hai tay trước ngực (Tiết 2)</w:t>
            </w:r>
          </w:p>
        </w:tc>
        <w:tc>
          <w:tcPr>
            <w:tcW w:type="dxa" w:w="1474"/>
          </w:tcPr>
          <w:p>
            <w:pPr>
              <w:spacing w:after="0"/>
              <w:jc w:val="center"/>
            </w:pPr>
            <w:r/>
            <w:r>
              <w:rPr>
                <w:b w:val="0"/>
                <w:i w:val="0"/>
                <w:sz w:val="20"/>
              </w:rPr>
              <w:t>Tiết 59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chuyền bóng bằng hai tay trước ngực (Tiết 3)</w:t>
            </w:r>
          </w:p>
        </w:tc>
        <w:tc>
          <w:tcPr>
            <w:tcW w:type="dxa" w:w="1474"/>
          </w:tcPr>
          <w:p>
            <w:pPr>
              <w:spacing w:after="0"/>
              <w:jc w:val="center"/>
            </w:pPr>
            <w:r/>
            <w:r>
              <w:rPr>
                <w:b w:val="0"/>
                <w:i w:val="0"/>
                <w:sz w:val="20"/>
              </w:rPr>
              <w:t>Tiết 60 (5 tiết)</w:t>
            </w:r>
          </w:p>
        </w:tc>
        <w:tc>
          <w:tcPr>
            <w:tcW w:type="dxa" w:w="4195"/>
          </w:tcPr>
          <w:p>
            <w:pPr>
              <w:spacing w:after="0"/>
            </w:pPr>
            <w:r/>
            <w:r>
              <w:rPr>
                <w:b w:val="0"/>
                <w:i w:val="0"/>
                <w:sz w:val="18"/>
              </w:rPr>
              <w:t>Năng lực số 1.1 CB1b: HS xem clip chậm động tác chuyền bóng, chỉ ra vị trí tay và hướng đẩy bóng</w:t>
            </w:r>
          </w:p>
        </w:tc>
        <w:tc>
          <w:tcPr>
            <w:tcW w:type="dxa" w:w="1020"/>
          </w:tcPr>
          <w:p>
            <w:pPr>
              <w:spacing w:after="0"/>
            </w:pPr>
            <w:r/>
            <w:r>
              <w:rPr>
                <w:b w:val="0"/>
                <w:i w:val="0"/>
                <w:sz w:val="18"/>
              </w:rPr>
            </w:r>
          </w:p>
        </w:tc>
      </w:tr>
      <w:tr>
        <w:tc>
          <w:tcPr>
            <w:tcW w:type="dxa" w:w="850"/>
          </w:tcPr>
          <w:p>
            <w:pPr>
              <w:spacing w:after="0"/>
              <w:jc w:val="center"/>
            </w:pPr>
            <w:r/>
            <w:r>
              <w:rPr>
                <w:b w:val="0"/>
                <w:i w:val="0"/>
                <w:sz w:val="20"/>
              </w:rPr>
              <w:t>Tuần 31</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3: Động tác chuyền bóng bằng hai tay trước ngực (Tiết 4)</w:t>
            </w:r>
          </w:p>
        </w:tc>
        <w:tc>
          <w:tcPr>
            <w:tcW w:type="dxa" w:w="1474"/>
          </w:tcPr>
          <w:p>
            <w:pPr>
              <w:spacing w:after="0"/>
              <w:jc w:val="center"/>
            </w:pPr>
            <w:r/>
            <w:r>
              <w:rPr>
                <w:b w:val="0"/>
                <w:i w:val="0"/>
                <w:sz w:val="20"/>
              </w:rPr>
              <w:t>Tiết 61 (5 tiết)</w:t>
            </w:r>
          </w:p>
        </w:tc>
        <w:tc>
          <w:tcPr>
            <w:tcW w:type="dxa" w:w="4195"/>
          </w:tcPr>
          <w:p>
            <w:pPr>
              <w:spacing w:after="0"/>
            </w:pPr>
            <w:r/>
            <w:r>
              <w:rPr>
                <w:b w:val="0"/>
                <w:i w:val="0"/>
                <w:sz w:val="18"/>
              </w:rPr>
              <w:t>Năng lực số 1.1 CB1b: HS xem clip chậm động tác chuyền bóng, chỉ ra vị trí tay và hướng đẩy bóng</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3: Động tác chuyền bóng bằng hai tay trước ngực (Tiết 5)</w:t>
            </w:r>
          </w:p>
        </w:tc>
        <w:tc>
          <w:tcPr>
            <w:tcW w:type="dxa" w:w="1474"/>
          </w:tcPr>
          <w:p>
            <w:pPr>
              <w:spacing w:after="0"/>
              <w:jc w:val="center"/>
            </w:pPr>
            <w:r/>
            <w:r>
              <w:rPr>
                <w:b w:val="0"/>
                <w:i w:val="0"/>
                <w:sz w:val="20"/>
              </w:rPr>
              <w:t>Tiết 62 (5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32</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Bài tập phối hợp dẫn bóng – ném rổ bằng hai tay trước ngực (Tiết 1)</w:t>
            </w:r>
          </w:p>
        </w:tc>
        <w:tc>
          <w:tcPr>
            <w:tcW w:type="dxa" w:w="1474"/>
          </w:tcPr>
          <w:p>
            <w:pPr>
              <w:spacing w:after="0"/>
              <w:jc w:val="center"/>
            </w:pPr>
            <w:r/>
            <w:r>
              <w:rPr>
                <w:b w:val="0"/>
                <w:i w:val="0"/>
                <w:sz w:val="20"/>
              </w:rPr>
              <w:t>Tiết 63 (5 tiết)</w:t>
            </w:r>
          </w:p>
        </w:tc>
        <w:tc>
          <w:tcPr>
            <w:tcW w:type="dxa" w:w="4195"/>
          </w:tcPr>
          <w:p>
            <w:pPr>
              <w:spacing w:after="0"/>
            </w:pPr>
            <w:r/>
            <w:r>
              <w:rPr>
                <w:b w:val="0"/>
                <w:i w:val="0"/>
                <w:sz w:val="18"/>
              </w:rPr>
              <w:t>Năng lực số 1.1 CB1b: HS quan sát clip chạy chậm và nói được một chi tiết trong “Bài tập phối hợp dẫn bóng - ném bóng rổ hai tay trước ngực” mà mình hay làm sai</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Bài tập phối hợp dẫn bóng – ném rổ bằng hai tay trước ngực (Tiết 2)</w:t>
            </w:r>
          </w:p>
        </w:tc>
        <w:tc>
          <w:tcPr>
            <w:tcW w:type="dxa" w:w="1474"/>
          </w:tcPr>
          <w:p>
            <w:pPr>
              <w:spacing w:after="0"/>
              <w:jc w:val="center"/>
            </w:pPr>
            <w:r/>
            <w:r>
              <w:rPr>
                <w:b w:val="0"/>
                <w:i w:val="0"/>
                <w:sz w:val="20"/>
              </w:rPr>
              <w:t>Tiết 64 (5 tiết)</w:t>
            </w:r>
          </w:p>
        </w:tc>
        <w:tc>
          <w:tcPr>
            <w:tcW w:type="dxa" w:w="4195"/>
          </w:tcPr>
          <w:p>
            <w:pPr>
              <w:spacing w:after="0"/>
            </w:pPr>
            <w:r/>
            <w:r>
              <w:rPr>
                <w:b w:val="0"/>
                <w:i w:val="0"/>
                <w:sz w:val="18"/>
              </w:rPr>
              <w:t>Năng lực số 1.1 CB1b: HS nêu được 2-3 điều luật của trò chơi gắn với “Bài tập phối hợp dẫn bóng - ném bóng rổ hai tay trước ngực” sau khi xem hình sân và bảng luật</w:t>
            </w:r>
          </w:p>
        </w:tc>
        <w:tc>
          <w:tcPr>
            <w:tcW w:type="dxa" w:w="1020"/>
          </w:tcPr>
          <w:p>
            <w:pPr>
              <w:spacing w:after="0"/>
            </w:pPr>
            <w:r/>
            <w:r>
              <w:rPr>
                <w:b w:val="0"/>
                <w:i w:val="0"/>
                <w:sz w:val="18"/>
              </w:rPr>
            </w:r>
          </w:p>
        </w:tc>
      </w:tr>
      <w:tr>
        <w:tc>
          <w:tcPr>
            <w:tcW w:type="dxa" w:w="850"/>
          </w:tcPr>
          <w:p>
            <w:pPr>
              <w:spacing w:after="0"/>
              <w:jc w:val="center"/>
            </w:pPr>
            <w:r/>
            <w:r>
              <w:rPr>
                <w:b w:val="0"/>
                <w:i w:val="0"/>
                <w:sz w:val="20"/>
              </w:rPr>
              <w:t>Tuần 33</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Bài tập phối hợp dẫn bóng – ném rổ bằng hai tay trước ngực (Tiết 3)</w:t>
            </w:r>
          </w:p>
        </w:tc>
        <w:tc>
          <w:tcPr>
            <w:tcW w:type="dxa" w:w="1474"/>
          </w:tcPr>
          <w:p>
            <w:pPr>
              <w:spacing w:after="0"/>
              <w:jc w:val="center"/>
            </w:pPr>
            <w:r/>
            <w:r>
              <w:rPr>
                <w:b w:val="0"/>
                <w:i w:val="0"/>
                <w:sz w:val="20"/>
              </w:rPr>
              <w:t>Tiết 65 (5 tiết)</w:t>
            </w:r>
          </w:p>
        </w:tc>
        <w:tc>
          <w:tcPr>
            <w:tcW w:type="dxa" w:w="4195"/>
          </w:tcPr>
          <w:p>
            <w:pPr>
              <w:spacing w:after="0"/>
            </w:pPr>
            <w:r/>
            <w:r>
              <w:rPr>
                <w:b w:val="0"/>
                <w:i w:val="0"/>
                <w:sz w:val="18"/>
              </w:rPr>
              <w:t>Năng lực số 1.1 CB1b: HS xem clip chậm pha dẫn bóng – dừng – ném, chỉ ra chỗ phải hạ thấp trọng tâm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Chủ đề 4: Thể thao tự chọn (Bóng rổ) — Bài 4: Bài tập phối hợp dẫn bóng – ném rổ bằng hai tay trước ngực (Tiết 4)</w:t>
            </w:r>
          </w:p>
        </w:tc>
        <w:tc>
          <w:tcPr>
            <w:tcW w:type="dxa" w:w="1474"/>
          </w:tcPr>
          <w:p>
            <w:pPr>
              <w:spacing w:after="0"/>
              <w:jc w:val="center"/>
            </w:pPr>
            <w:r/>
            <w:r>
              <w:rPr>
                <w:b w:val="0"/>
                <w:i w:val="0"/>
                <w:sz w:val="20"/>
              </w:rPr>
              <w:t>Tiết 66 (5 tiết)</w:t>
            </w:r>
          </w:p>
        </w:tc>
        <w:tc>
          <w:tcPr>
            <w:tcW w:type="dxa" w:w="4195"/>
          </w:tcPr>
          <w:p>
            <w:pPr>
              <w:spacing w:after="0"/>
            </w:pPr>
            <w:r/>
            <w:r>
              <w:rPr>
                <w:b w:val="0"/>
                <w:i w:val="0"/>
                <w:sz w:val="18"/>
              </w:rPr>
              <w:t>Năng lực số 1.1 CB1b: HS xem clip chậm pha dẫn bóng – dừng – ném, chỉ ra chỗ phải hạ thấp trọng tâm</w:t>
            </w:r>
          </w:p>
        </w:tc>
        <w:tc>
          <w:tcPr>
            <w:tcW w:type="dxa" w:w="1020"/>
          </w:tcPr>
          <w:p>
            <w:pPr>
              <w:spacing w:after="0"/>
            </w:pPr>
            <w:r/>
            <w:r>
              <w:rPr>
                <w:b w:val="0"/>
                <w:i w:val="0"/>
                <w:sz w:val="18"/>
              </w:rPr>
            </w:r>
          </w:p>
        </w:tc>
      </w:tr>
      <w:tr>
        <w:tc>
          <w:tcPr>
            <w:tcW w:type="dxa" w:w="850"/>
          </w:tcPr>
          <w:p>
            <w:pPr>
              <w:spacing w:after="0"/>
              <w:jc w:val="center"/>
            </w:pPr>
            <w:r/>
            <w:r>
              <w:rPr>
                <w:b w:val="0"/>
                <w:i w:val="0"/>
                <w:sz w:val="20"/>
              </w:rPr>
              <w:t>Tuần 34</w:t>
            </w:r>
          </w:p>
        </w:tc>
        <w:tc>
          <w:tcPr>
            <w:tcW w:type="dxa" w:w="2494"/>
          </w:tcPr>
          <w:p>
            <w:pPr>
              <w:spacing w:after="0"/>
            </w:pPr>
            <w:r/>
            <w:r>
              <w:rPr>
                <w:b/>
                <w:i w:val="0"/>
                <w:sz w:val="20"/>
              </w:rPr>
              <w:t>Chủ đề 4: Thể thao tự chọn (Bóng rổ)</w:t>
            </w:r>
          </w:p>
        </w:tc>
        <w:tc>
          <w:tcPr>
            <w:tcW w:type="dxa" w:w="4365"/>
          </w:tcPr>
          <w:p>
            <w:pPr>
              <w:spacing w:after="0"/>
            </w:pPr>
            <w:r/>
            <w:r>
              <w:rPr>
                <w:b w:val="0"/>
                <w:i w:val="0"/>
                <w:sz w:val="20"/>
              </w:rPr>
              <w:t>Chủ đề 4: Thể thao tự chọn (Bóng rổ) — Bài 4: Bài tập phối hợp dẫn bóng – ném rổ bằng hai tay trước ngực (Tiết 5)</w:t>
            </w:r>
          </w:p>
        </w:tc>
        <w:tc>
          <w:tcPr>
            <w:tcW w:type="dxa" w:w="1474"/>
          </w:tcPr>
          <w:p>
            <w:pPr>
              <w:spacing w:after="0"/>
              <w:jc w:val="center"/>
            </w:pPr>
            <w:r/>
            <w:r>
              <w:rPr>
                <w:b w:val="0"/>
                <w:i w:val="0"/>
                <w:sz w:val="20"/>
              </w:rPr>
              <w:t>Tiết 67 (5 tiết)</w:t>
            </w:r>
          </w:p>
        </w:tc>
        <w:tc>
          <w:tcPr>
            <w:tcW w:type="dxa" w:w="4195"/>
          </w:tcPr>
          <w:p>
            <w:pPr>
              <w:spacing w:after="0"/>
            </w:pPr>
            <w:r/>
            <w:r>
              <w:rPr>
                <w:b w:val="0"/>
                <w:i w:val="0"/>
                <w:sz w:val="18"/>
              </w:rPr>
              <w:t>Năng lực số 1.1 CB1b: HS xem clip chậm pha dẫn bóng – dừng – ném, chỉ ra chỗ phải hạ thấp trọng tâm</w:t>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1 - Ôn tập, hệ thống hoá)</w:t>
            </w:r>
          </w:p>
        </w:tc>
        <w:tc>
          <w:tcPr>
            <w:tcW w:type="dxa" w:w="1474"/>
          </w:tcPr>
          <w:p>
            <w:pPr>
              <w:spacing w:after="0"/>
              <w:jc w:val="center"/>
            </w:pPr>
            <w:r/>
            <w:r>
              <w:rPr>
                <w:b w:val="0"/>
                <w:i w:val="0"/>
                <w:sz w:val="20"/>
              </w:rPr>
              <w:t>Tiết 68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t>Tuần 35</w:t>
            </w:r>
          </w:p>
        </w:tc>
        <w:tc>
          <w:tcPr>
            <w:tcW w:type="dxa" w:w="2494"/>
          </w:tcPr>
          <w:p>
            <w:pPr>
              <w:spacing w:after="0"/>
            </w:pPr>
            <w:r/>
            <w:r>
              <w:rPr>
                <w:b/>
                <w:i w:val="0"/>
                <w:sz w:val="20"/>
              </w:rPr>
              <w:t>Ôn tập, đánh giá</w:t>
            </w:r>
          </w:p>
        </w:tc>
        <w:tc>
          <w:tcPr>
            <w:tcW w:type="dxa" w:w="4365"/>
          </w:tcPr>
          <w:p>
            <w:pPr>
              <w:spacing w:after="0"/>
            </w:pPr>
            <w:r/>
            <w:r>
              <w:rPr>
                <w:b w:val="0"/>
                <w:i w:val="0"/>
                <w:sz w:val="20"/>
              </w:rPr>
              <w:t>Ôn tập và đánh giá cuối năm (Tiết 2 - Đánh giá)</w:t>
            </w:r>
          </w:p>
        </w:tc>
        <w:tc>
          <w:tcPr>
            <w:tcW w:type="dxa" w:w="1474"/>
          </w:tcPr>
          <w:p>
            <w:pPr>
              <w:spacing w:after="0"/>
              <w:jc w:val="center"/>
            </w:pPr>
            <w:r/>
            <w:r>
              <w:rPr>
                <w:b w:val="0"/>
                <w:i w:val="0"/>
                <w:sz w:val="20"/>
              </w:rPr>
              <w:t>Tiết 69 (1 tiết)</w:t>
            </w:r>
          </w:p>
        </w:tc>
        <w:tc>
          <w:tcPr>
            <w:tcW w:type="dxa" w:w="4195"/>
          </w:tcPr>
          <w:p>
            <w:pPr>
              <w:spacing w:after="0"/>
            </w:pPr>
            <w:r/>
            <w:r>
              <w:rPr>
                <w:b w:val="0"/>
                <w:i w:val="0"/>
                <w:sz w:val="18"/>
              </w:rPr>
            </w:r>
          </w:p>
        </w:tc>
        <w:tc>
          <w:tcPr>
            <w:tcW w:type="dxa" w:w="1020"/>
          </w:tcPr>
          <w:p>
            <w:pPr>
              <w:spacing w:after="0"/>
            </w:pPr>
            <w:r/>
            <w:r>
              <w:rPr>
                <w:b w:val="0"/>
                <w:i w:val="0"/>
                <w:sz w:val="18"/>
              </w:rPr>
            </w:r>
          </w:p>
        </w:tc>
      </w:tr>
      <w:tr>
        <w:tc>
          <w:tcPr>
            <w:tcW w:type="dxa" w:w="850"/>
          </w:tcPr>
          <w:p>
            <w:pPr>
              <w:spacing w:after="0"/>
              <w:jc w:val="center"/>
            </w:pPr>
            <w:r/>
            <w:r>
              <w:rPr>
                <w:b w:val="0"/>
                <w:i w:val="0"/>
                <w:sz w:val="20"/>
              </w:rPr>
            </w:r>
          </w:p>
        </w:tc>
        <w:tc>
          <w:tcPr>
            <w:tcW w:type="dxa" w:w="2494"/>
          </w:tcPr>
          <w:p>
            <w:pPr>
              <w:spacing w:after="0"/>
            </w:pPr>
            <w:r/>
            <w:r>
              <w:rPr>
                <w:b/>
                <w:i w:val="0"/>
                <w:sz w:val="20"/>
              </w:rPr>
            </w:r>
          </w:p>
        </w:tc>
        <w:tc>
          <w:tcPr>
            <w:tcW w:type="dxa" w:w="4365"/>
          </w:tcPr>
          <w:p>
            <w:pPr>
              <w:spacing w:after="0"/>
            </w:pPr>
            <w:r/>
            <w:r>
              <w:rPr>
                <w:b w:val="0"/>
                <w:i w:val="0"/>
                <w:sz w:val="20"/>
              </w:rPr>
              <w:t>Ôn tập và đánh giá cuối năm (Tiết 3 - Đánh giá, tổng kết năm học)</w:t>
            </w:r>
          </w:p>
        </w:tc>
        <w:tc>
          <w:tcPr>
            <w:tcW w:type="dxa" w:w="1474"/>
          </w:tcPr>
          <w:p>
            <w:pPr>
              <w:spacing w:after="0"/>
              <w:jc w:val="center"/>
            </w:pPr>
            <w:r/>
            <w:r>
              <w:rPr>
                <w:b w:val="0"/>
                <w:i w:val="0"/>
                <w:sz w:val="20"/>
              </w:rPr>
              <w:t>Tiết 70 (1 tiết)</w:t>
            </w:r>
          </w:p>
        </w:tc>
        <w:tc>
          <w:tcPr>
            <w:tcW w:type="dxa" w:w="4195"/>
          </w:tcPr>
          <w:p>
            <w:pPr>
              <w:spacing w:after="0"/>
            </w:pPr>
            <w:r/>
            <w:r>
              <w:rPr>
                <w:b w:val="0"/>
                <w:i w:val="0"/>
                <w:sz w:val="18"/>
              </w:rPr>
            </w:r>
          </w:p>
        </w:tc>
        <w:tc>
          <w:tcPr>
            <w:tcW w:type="dxa" w:w="1020"/>
          </w:tcPr>
          <w:p>
            <w:pPr>
              <w:spacing w:after="0"/>
            </w:pPr>
            <w:r/>
            <w:r>
              <w:rPr>
                <w:b w:val="0"/>
                <w:i w:val="0"/>
                <w:sz w:val="18"/>
              </w:rPr>
            </w:r>
          </w:p>
        </w:tc>
      </w:tr>
    </w:tbl>
    <w:p/>
    <w:p>
      <w:pPr>
        <w:spacing w:after="40" w:before="0"/>
        <w:jc w:val="left"/>
      </w:pPr>
      <w:r>
        <w:rPr>
          <w:b/>
          <w:i w:val="0"/>
          <w:sz w:val="22"/>
        </w:rPr>
        <w:t>QUY ƯỚC MÃ NỘI DUNG TÍCH HỢP, LỒNG GHÉP</w:t>
      </w:r>
    </w:p>
    <w:tbl>
      <w:tblPr>
        <w:tblStyle w:val="TableGrid"/>
        <w:tblW w:type="auto" w:w="0"/>
        <w:tblLook w:firstColumn="1" w:firstRow="1" w:lastColumn="0" w:lastRow="0" w:noHBand="0" w:noVBand="1" w:val="04A0"/>
      </w:tblPr>
      <w:tblGrid>
        <w:gridCol w:w="5008"/>
        <w:gridCol w:w="5008"/>
        <w:gridCol w:w="5008"/>
      </w:tblGrid>
      <w:tr>
        <w:tc>
          <w:tcPr>
            <w:tcW w:type="dxa" w:w="1417"/>
          </w:tcPr>
          <w:p>
            <w:pPr>
              <w:spacing w:after="0"/>
            </w:pPr>
            <w:r/>
            <w:r>
              <w:rPr>
                <w:b/>
                <w:i w:val="0"/>
                <w:sz w:val="20"/>
              </w:rPr>
              <w:t>Mã</w:t>
            </w:r>
          </w:p>
        </w:tc>
        <w:tc>
          <w:tcPr>
            <w:tcW w:type="dxa" w:w="3969"/>
          </w:tcPr>
          <w:p>
            <w:pPr>
              <w:spacing w:after="0"/>
            </w:pPr>
            <w:r/>
            <w:r>
              <w:rPr>
                <w:b/>
                <w:i w:val="0"/>
                <w:sz w:val="20"/>
              </w:rPr>
              <w:t>Miền năng lực / nội dung</w:t>
            </w:r>
          </w:p>
        </w:tc>
        <w:tc>
          <w:tcPr>
            <w:tcW w:type="dxa" w:w="9638"/>
          </w:tcPr>
          <w:p>
            <w:pPr>
              <w:spacing w:after="0"/>
            </w:pPr>
            <w:r/>
            <w:r>
              <w:rPr>
                <w:b/>
                <w:i w:val="0"/>
                <w:sz w:val="20"/>
              </w:rPr>
              <w:t>Ý nghĩa khi đưa vào KHDH/KHBD</w:t>
            </w:r>
          </w:p>
        </w:tc>
      </w:tr>
      <w:tr>
        <w:tc>
          <w:tcPr>
            <w:tcW w:type="dxa" w:w="1417"/>
          </w:tcPr>
          <w:p>
            <w:pPr>
              <w:spacing w:after="0"/>
            </w:pPr>
            <w:r/>
            <w:r>
              <w:rPr>
                <w:b w:val="0"/>
                <w:i w:val="0"/>
                <w:sz w:val="20"/>
              </w:rPr>
              <w:t>NLS-KT</w:t>
            </w:r>
          </w:p>
        </w:tc>
        <w:tc>
          <w:tcPr>
            <w:tcW w:type="dxa" w:w="3969"/>
          </w:tcPr>
          <w:p>
            <w:pPr>
              <w:spacing w:after="0"/>
            </w:pPr>
            <w:r/>
            <w:r>
              <w:rPr>
                <w:b w:val="0"/>
                <w:i w:val="0"/>
                <w:sz w:val="20"/>
              </w:rPr>
              <w:t>Miền 1 – Khai thác dữ liệu, thông tin</w:t>
            </w:r>
          </w:p>
        </w:tc>
        <w:tc>
          <w:tcPr>
            <w:tcW w:type="dxa" w:w="9638"/>
          </w:tcPr>
          <w:p>
            <w:pPr>
              <w:spacing w:after="0"/>
            </w:pPr>
            <w:r/>
            <w:r>
              <w:rPr>
                <w:b w:val="0"/>
                <w:i w:val="0"/>
                <w:sz w:val="20"/>
              </w:rPr>
              <w:t>Tìm kiếm, lựa chọn, đối chiếu và ghi nguồn thông tin số đáng tin cậy.</w:t>
            </w:r>
          </w:p>
        </w:tc>
      </w:tr>
      <w:tr>
        <w:tc>
          <w:tcPr>
            <w:tcW w:type="dxa" w:w="1417"/>
          </w:tcPr>
          <w:p>
            <w:pPr>
              <w:spacing w:after="0"/>
            </w:pPr>
            <w:r/>
            <w:r>
              <w:rPr>
                <w:b w:val="0"/>
                <w:i w:val="0"/>
                <w:sz w:val="20"/>
              </w:rPr>
              <w:t>NLS-GT</w:t>
            </w:r>
          </w:p>
        </w:tc>
        <w:tc>
          <w:tcPr>
            <w:tcW w:type="dxa" w:w="3969"/>
          </w:tcPr>
          <w:p>
            <w:pPr>
              <w:spacing w:after="0"/>
            </w:pPr>
            <w:r/>
            <w:r>
              <w:rPr>
                <w:b w:val="0"/>
                <w:i w:val="0"/>
                <w:sz w:val="20"/>
              </w:rPr>
              <w:t>Miền 2 – Giao tiếp, hợp tác</w:t>
            </w:r>
          </w:p>
        </w:tc>
        <w:tc>
          <w:tcPr>
            <w:tcW w:type="dxa" w:w="9638"/>
          </w:tcPr>
          <w:p>
            <w:pPr>
              <w:spacing w:after="0"/>
            </w:pPr>
            <w:r/>
            <w:r>
              <w:rPr>
                <w:b w:val="0"/>
                <w:i w:val="0"/>
                <w:sz w:val="20"/>
              </w:rPr>
              <w:t>Giao tiếp, chia sẻ, phản hồi văn minh trong môi trường số.</w:t>
            </w:r>
          </w:p>
        </w:tc>
      </w:tr>
      <w:tr>
        <w:tc>
          <w:tcPr>
            <w:tcW w:type="dxa" w:w="1417"/>
          </w:tcPr>
          <w:p>
            <w:pPr>
              <w:spacing w:after="0"/>
            </w:pPr>
            <w:r/>
            <w:r>
              <w:rPr>
                <w:b w:val="0"/>
                <w:i w:val="0"/>
                <w:sz w:val="20"/>
              </w:rPr>
              <w:t>NLS-ST</w:t>
            </w:r>
          </w:p>
        </w:tc>
        <w:tc>
          <w:tcPr>
            <w:tcW w:type="dxa" w:w="3969"/>
          </w:tcPr>
          <w:p>
            <w:pPr>
              <w:spacing w:after="0"/>
            </w:pPr>
            <w:r/>
            <w:r>
              <w:rPr>
                <w:b w:val="0"/>
                <w:i w:val="0"/>
                <w:sz w:val="20"/>
              </w:rPr>
              <w:t>Miền 3 – Sáng tạo nội dung số</w:t>
            </w:r>
          </w:p>
        </w:tc>
        <w:tc>
          <w:tcPr>
            <w:tcW w:type="dxa" w:w="9638"/>
          </w:tcPr>
          <w:p>
            <w:pPr>
              <w:spacing w:after="0"/>
            </w:pPr>
            <w:r/>
            <w:r>
              <w:rPr>
                <w:b w:val="0"/>
                <w:i w:val="0"/>
                <w:sz w:val="20"/>
              </w:rPr>
              <w:t>Tạo sản phẩm học tập số đơn giản: sơ đồ, bảng, poster, slide.</w:t>
            </w:r>
          </w:p>
        </w:tc>
      </w:tr>
      <w:tr>
        <w:tc>
          <w:tcPr>
            <w:tcW w:type="dxa" w:w="1417"/>
          </w:tcPr>
          <w:p>
            <w:pPr>
              <w:spacing w:after="0"/>
            </w:pPr>
            <w:r/>
            <w:r>
              <w:rPr>
                <w:b w:val="0"/>
                <w:i w:val="0"/>
                <w:sz w:val="20"/>
              </w:rPr>
              <w:t>NLS-AT</w:t>
            </w:r>
          </w:p>
        </w:tc>
        <w:tc>
          <w:tcPr>
            <w:tcW w:type="dxa" w:w="3969"/>
          </w:tcPr>
          <w:p>
            <w:pPr>
              <w:spacing w:after="0"/>
            </w:pPr>
            <w:r/>
            <w:r>
              <w:rPr>
                <w:b w:val="0"/>
                <w:i w:val="0"/>
                <w:sz w:val="20"/>
              </w:rPr>
              <w:t>Miền 4 – An toàn</w:t>
            </w:r>
          </w:p>
        </w:tc>
        <w:tc>
          <w:tcPr>
            <w:tcW w:type="dxa" w:w="9638"/>
          </w:tcPr>
          <w:p>
            <w:pPr>
              <w:spacing w:after="0"/>
            </w:pPr>
            <w:r/>
            <w:r>
              <w:rPr>
                <w:b w:val="0"/>
                <w:i w:val="0"/>
                <w:sz w:val="20"/>
              </w:rPr>
              <w:t>An toàn, đạo đức số: bảo vệ thông tin cá nhân, bản quyền, sức khỏe số.</w:t>
            </w:r>
          </w:p>
        </w:tc>
      </w:tr>
      <w:tr>
        <w:tc>
          <w:tcPr>
            <w:tcW w:type="dxa" w:w="1417"/>
          </w:tcPr>
          <w:p>
            <w:pPr>
              <w:spacing w:after="0"/>
            </w:pPr>
            <w:r/>
            <w:r>
              <w:rPr>
                <w:b w:val="0"/>
                <w:i w:val="0"/>
                <w:sz w:val="20"/>
              </w:rPr>
              <w:t>NLS-GQVĐ</w:t>
            </w:r>
          </w:p>
        </w:tc>
        <w:tc>
          <w:tcPr>
            <w:tcW w:type="dxa" w:w="3969"/>
          </w:tcPr>
          <w:p>
            <w:pPr>
              <w:spacing w:after="0"/>
            </w:pPr>
            <w:r/>
            <w:r>
              <w:rPr>
                <w:b w:val="0"/>
                <w:i w:val="0"/>
                <w:sz w:val="20"/>
              </w:rPr>
              <w:t>Miền 5 – Giải quyết vấn đề</w:t>
            </w:r>
          </w:p>
        </w:tc>
        <w:tc>
          <w:tcPr>
            <w:tcW w:type="dxa" w:w="9638"/>
          </w:tcPr>
          <w:p>
            <w:pPr>
              <w:spacing w:after="0"/>
            </w:pPr>
            <w:r/>
            <w:r>
              <w:rPr>
                <w:b w:val="0"/>
                <w:i w:val="0"/>
                <w:sz w:val="20"/>
              </w:rPr>
              <w:t>Xác định nhu cầu thông tin, chọn giải pháp/công cụ số phù hợp, xử lí khi tra cứu chưa đạt.</w:t>
            </w:r>
          </w:p>
        </w:tc>
      </w:tr>
      <w:tr>
        <w:tc>
          <w:tcPr>
            <w:tcW w:type="dxa" w:w="1417"/>
          </w:tcPr>
          <w:p>
            <w:pPr>
              <w:spacing w:after="0"/>
            </w:pPr>
            <w:r/>
            <w:r>
              <w:rPr>
                <w:b w:val="0"/>
                <w:i w:val="0"/>
                <w:sz w:val="20"/>
              </w:rPr>
              <w:t>AI-NB</w:t>
            </w:r>
          </w:p>
        </w:tc>
        <w:tc>
          <w:tcPr>
            <w:tcW w:type="dxa" w:w="3969"/>
          </w:tcPr>
          <w:p>
            <w:pPr>
              <w:spacing w:after="0"/>
            </w:pPr>
            <w:r/>
            <w:r>
              <w:rPr>
                <w:b w:val="0"/>
                <w:i w:val="0"/>
                <w:sz w:val="20"/>
              </w:rPr>
              <w:t>Miền 6 – Ứng dụng trí tuệ nhân tạo</w:t>
            </w:r>
          </w:p>
        </w:tc>
        <w:tc>
          <w:tcPr>
            <w:tcW w:type="dxa" w:w="9638"/>
          </w:tcPr>
          <w:p>
            <w:pPr>
              <w:spacing w:after="0"/>
            </w:pPr>
            <w:r/>
            <w:r>
              <w:rPr>
                <w:b w:val="0"/>
                <w:i w:val="0"/>
                <w:sz w:val="20"/>
              </w:rPr>
              <w:t>Nhận biết/trải nghiệm AI do giáo viên kiểm soát; không tạo tài khoản AI; không để AI làm thay.</w:t>
            </w:r>
          </w:p>
        </w:tc>
      </w:tr>
      <w:tr>
        <w:tc>
          <w:tcPr>
            <w:tcW w:type="dxa" w:w="1417"/>
          </w:tcPr>
          <w:p>
            <w:pPr>
              <w:spacing w:after="0"/>
            </w:pPr>
            <w:r/>
            <w:r>
              <w:rPr>
                <w:b w:val="0"/>
                <w:i w:val="0"/>
                <w:sz w:val="20"/>
              </w:rPr>
              <w:t>QPAN</w:t>
            </w:r>
          </w:p>
        </w:tc>
        <w:tc>
          <w:tcPr>
            <w:tcW w:type="dxa" w:w="3969"/>
          </w:tcPr>
          <w:p>
            <w:pPr>
              <w:spacing w:after="0"/>
            </w:pPr>
            <w:r/>
            <w:r>
              <w:rPr>
                <w:b w:val="0"/>
                <w:i w:val="0"/>
                <w:sz w:val="20"/>
              </w:rPr>
              <w:t>Giáo dục quốc phòng và an ninh (TT 08/2024/TT-BGDĐT)</w:t>
            </w:r>
          </w:p>
        </w:tc>
        <w:tc>
          <w:tcPr>
            <w:tcW w:type="dxa" w:w="9638"/>
          </w:tcPr>
          <w:p>
            <w:pPr>
              <w:spacing w:after="0"/>
            </w:pPr>
            <w:r/>
            <w:r>
              <w:rPr>
                <w:b w:val="0"/>
                <w:i w:val="0"/>
                <w:sz w:val="20"/>
              </w:rPr>
              <w:t>Lồng ghép trong Tiếng Việt, Tự nhiên và Xã hội, Đạo đức, Lịch sử và Địa lí, Âm nhạc, Mĩ thuật, Hoạt động trải nghiệm; không làm thay đổi thời lượng và cấu trúc bài dạy.</w:t>
            </w:r>
          </w:p>
        </w:tc>
      </w:tr>
      <w:tr>
        <w:tc>
          <w:tcPr>
            <w:tcW w:type="dxa" w:w="1417"/>
          </w:tcPr>
          <w:p>
            <w:pPr>
              <w:spacing w:after="0"/>
            </w:pPr>
            <w:r/>
            <w:r>
              <w:rPr>
                <w:b w:val="0"/>
                <w:i w:val="0"/>
                <w:sz w:val="20"/>
              </w:rPr>
              <w:t>KNS</w:t>
            </w:r>
          </w:p>
        </w:tc>
        <w:tc>
          <w:tcPr>
            <w:tcW w:type="dxa" w:w="3969"/>
          </w:tcPr>
          <w:p>
            <w:pPr>
              <w:spacing w:after="0"/>
            </w:pPr>
            <w:r/>
            <w:r>
              <w:rPr>
                <w:b w:val="0"/>
                <w:i w:val="0"/>
                <w:sz w:val="20"/>
              </w:rPr>
              <w:t>Giáo dục kĩ năng sống (CT GDPT 2018; TT 04/2014/TT-BGDĐT)</w:t>
            </w:r>
          </w:p>
        </w:tc>
        <w:tc>
          <w:tcPr>
            <w:tcW w:type="dxa" w:w="9638"/>
          </w:tcPr>
          <w:p>
            <w:pPr>
              <w:spacing w:after="0"/>
            </w:pPr>
            <w:r/>
            <w:r>
              <w:rPr>
                <w:b w:val="0"/>
                <w:i w:val="0"/>
                <w:sz w:val="20"/>
              </w:rPr>
              <w:t>Rèn kĩ năng tự phục vụ, giao tiếp, hợp tác, quản lí cảm xúc, ứng phó và tự bảo vệ ngay trong tiến trình bài dạy.</w:t>
            </w:r>
          </w:p>
        </w:tc>
      </w:tr>
      <w:tr>
        <w:tc>
          <w:tcPr>
            <w:tcW w:type="dxa" w:w="1417"/>
          </w:tcPr>
          <w:p>
            <w:pPr>
              <w:spacing w:after="0"/>
            </w:pPr>
            <w:r/>
            <w:r>
              <w:rPr>
                <w:b w:val="0"/>
                <w:i w:val="0"/>
                <w:sz w:val="20"/>
              </w:rPr>
              <w:t>ĐÍNH CHÍNH</w:t>
            </w:r>
          </w:p>
        </w:tc>
        <w:tc>
          <w:tcPr>
            <w:tcW w:type="dxa" w:w="3969"/>
          </w:tcPr>
          <w:p>
            <w:pPr>
              <w:spacing w:after="0"/>
            </w:pPr>
            <w:r/>
            <w:r>
              <w:rPr>
                <w:b w:val="0"/>
                <w:i w:val="0"/>
                <w:sz w:val="20"/>
              </w:rPr>
              <w:t>Điều chỉnh, bổ sung nội dung sách giáo khoa</w:t>
            </w:r>
          </w:p>
        </w:tc>
        <w:tc>
          <w:tcPr>
            <w:tcW w:type="dxa" w:w="9638"/>
          </w:tcPr>
          <w:p>
            <w:pPr>
              <w:spacing w:after="0"/>
            </w:pPr>
            <w:r/>
            <w:r>
              <w:rPr>
                <w:b w:val="0"/>
                <w:i w:val="0"/>
                <w:sz w:val="20"/>
              </w:rPr>
              <w:t>Nội dung sách giáo khoa được cập nhật cho chính xác, khoa học theo tài liệu tập huấn của cơ quan quản lí; không phải nội dung tích hợp.</w:t>
            </w:r>
          </w:p>
        </w:tc>
      </w:tr>
    </w:tbl>
    <w:p>
      <w:pPr>
        <w:spacing w:after="40" w:before="0"/>
        <w:jc w:val="both"/>
      </w:pPr>
      <w:r>
        <w:rPr>
          <w:b w:val="0"/>
          <w:i/>
          <w:sz w:val="22"/>
        </w:rPr>
        <w:t>Ghi chú: Nội dung tích hợp Năng lực số/AI là gợi ý ở mức “Cơ bản 1” (lớp 1–3: nhiệm vụ đơn giản, thực hiện dưới sự hướng dẫn của giáo viên); giáo viên chọn lọc, lồng ghép tự nhiên theo yêu cầu cần đạt của bài, bảo đảm không làm thay đổi hay gây quá tải Chương trình giáo dục phổ thông 2018. AI chỉ ở mức nhận biết/trải nghiệm do giáo viên kiểm soát.</w:t>
      </w:r>
    </w:p>
    <w:p>
      <w:pPr>
        <w:spacing w:after="40" w:before="0"/>
        <w:jc w:val="both"/>
      </w:pPr>
      <w:r>
        <w:rPr>
          <w:b w:val="0"/>
          <w:i/>
          <w:sz w:val="22"/>
        </w:rPr>
        <w:t>Nội dung giáo dục quốc phòng và an ninh chỉ ghi ở những bài có địa chỉ lồng ghép phù hợp, trong các môn học và hoạt động giáo dục được Thông tư 08/2024/TT-BGDĐT quy định đối với cấp tiểu học; lồng ghép ngắn gọn, truyền cảm, dễ hiểu, phù hợp tâm lí lứa tuổi và không làm ảnh hưởng đến thời lượng, cấu trúc bài dạy.</w:t>
      </w:r>
    </w:p>
    <w:p>
      <w:pPr>
        <w:spacing w:after="40" w:before="0"/>
        <w:jc w:val="both"/>
      </w:pPr>
      <w:r>
        <w:rPr>
          <w:b w:val="0"/>
          <w:i/>
          <w:sz w:val="22"/>
        </w:rPr>
        <w:t>Nội dung giáo dục kĩ năng sống được rèn ngay trong tiến trình bài dạy, gắn với phẩm chất chủ yếu và năng lực chung của Chương trình giáo dục phổ thông 2018.</w:t>
      </w:r>
    </w:p>
    <w:p>
      <w:pPr>
        <w:spacing w:after="40" w:before="0"/>
        <w:jc w:val="both"/>
      </w:pPr>
      <w:r>
        <w:rPr>
          <w:b w:val="0"/>
          <w:i/>
          <w:sz w:val="22"/>
        </w:rPr>
        <w:t>Mỗi bài học chỉ bố trí 1 – 2 hoạt động có tích hợp, ưu tiên các nội dung giáo dục địa phương, năng lực số, quốc phòng và an ninh; bảo đảm không làm ảnh hưởng đến thời lượng và cấu trúc bài dạy.</w:t>
      </w:r>
    </w:p>
    <w:p>
      <w:pPr>
        <w:spacing w:after="40" w:before="0"/>
        <w:jc w:val="both"/>
      </w:pPr>
      <w:r>
        <w:rPr>
          <w:b w:val="0"/>
          <w:i/>
          <w:sz w:val="22"/>
        </w:rPr>
        <w:t>Phần “ĐÍNH CHÍNH SGK” là nội dung điều chỉnh, bổ sung sách giáo khoa theo tài liệu tập huấn của cơ quan quản lí giáo dục, không tính là nội dung tích hợp.</w:t>
      </w:r>
    </w:p>
    <w:p>
      <w:pPr>
        <w:spacing w:after="40" w:before="0"/>
        <w:jc w:val="left"/>
      </w:pPr>
      <w:r>
        <w:rPr>
          <w:b/>
          <w:i w:val="0"/>
          <w:sz w:val="22"/>
        </w:rPr>
        <w:t>IV. TỔ CHỨC THỰC HIỆN</w:t>
      </w:r>
    </w:p>
    <w:p>
      <w:pPr>
        <w:spacing w:after="40" w:before="0"/>
        <w:jc w:val="both"/>
      </w:pPr>
      <w:r>
        <w:rPr>
          <w:b w:val="0"/>
          <w:i w:val="0"/>
          <w:sz w:val="22"/>
        </w:rPr>
        <w:t>1. Giáo viên (giáo viên phụ trách môn học, giáo viên chủ nhiệm): thực hiện dạy học theo kế hoạch; chủ động điều chỉnh nội dung, hình thức tổ chức cho phù hợp đối tượng học sinh và điều kiện thực tế; ghi nội dung điều chỉnh, bổ sung vào cột tương ứng và báo cáo tổ chuyên môn.</w:t>
      </w:r>
    </w:p>
    <w:p>
      <w:pPr>
        <w:spacing w:after="40" w:before="0"/>
        <w:jc w:val="both"/>
      </w:pPr>
      <w:r>
        <w:rPr>
          <w:b w:val="0"/>
          <w:i w:val="0"/>
          <w:sz w:val="22"/>
        </w:rPr>
        <w:t>2. Tổ trưởng (khối trưởng): theo dõi, hướng dẫn, kiểm tra việc thực hiện kế hoạch; tổng hợp đề xuất điều chỉnh của giáo viên, trình Hiệu trưởng phê duyệt.</w:t>
      </w:r>
    </w:p>
    <w:p>
      <w:pPr>
        <w:spacing w:after="40" w:before="0"/>
        <w:jc w:val="both"/>
      </w:pPr>
      <w:r>
        <w:rPr>
          <w:b w:val="0"/>
          <w:i w:val="0"/>
          <w:sz w:val="22"/>
        </w:rPr>
        <w:t>3. Tổng phụ trách Đội: phối hợp tổ chức các hoạt động giáo dục có liên quan theo kế hoạch chung của nhà trường.</w:t>
      </w:r>
    </w:p>
    <w:p/>
    <w:tbl>
      <w:tblPr>
        <w:tblW w:type="auto" w:w="0"/>
        <w:tblLook w:firstColumn="1" w:firstRow="1" w:lastColumn="0" w:lastRow="0" w:noHBand="0" w:noVBand="1" w:val="04A0"/>
      </w:tblPr>
      <w:tblGrid>
        <w:gridCol w:w="7512"/>
        <w:gridCol w:w="7512"/>
      </w:tblGrid>
      <w:tr>
        <w:tc>
          <w:tcPr>
            <w:tcW w:type="dxa" w:w="7512"/>
          </w:tcPr>
          <w:p>
            <w:pPr>
              <w:spacing w:after="0"/>
              <w:jc w:val="center"/>
            </w:pPr>
            <w:r/>
            <w:r>
              <w:rPr>
                <w:b/>
                <w:sz w:val="24"/>
              </w:rPr>
              <w:t>TỔ TRƯỞNG</w:t>
            </w:r>
          </w:p>
          <w:p>
            <w:pPr>
              <w:spacing w:after="0"/>
              <w:jc w:val="center"/>
            </w:pPr>
            <w:r>
              <w:rPr>
                <w:b/>
                <w:sz w:val="24"/>
              </w:rPr>
              <w:t>(Kí, ghi rõ họ tên)</w:t>
            </w:r>
          </w:p>
        </w:tc>
        <w:tc>
          <w:tcPr>
            <w:tcW w:type="dxa" w:w="7512"/>
          </w:tcPr>
          <w:p>
            <w:pPr>
              <w:spacing w:after="0"/>
              <w:jc w:val="center"/>
            </w:pPr>
            <w:r>
              <w:t>……………, ngày … tháng … năm 20…</w:t>
            </w:r>
            <w:r>
              <w:rPr>
                <w:i/>
                <w:sz w:val="24"/>
              </w:rPr>
            </w:r>
          </w:p>
          <w:p>
            <w:pPr>
              <w:spacing w:after="0"/>
              <w:jc w:val="center"/>
            </w:pPr>
            <w:r>
              <w:rPr>
                <w:b/>
                <w:sz w:val="24"/>
              </w:rPr>
              <w:t>HIỆU TRƯỞNG</w:t>
            </w:r>
          </w:p>
          <w:p>
            <w:pPr>
              <w:spacing w:after="0"/>
              <w:jc w:val="center"/>
            </w:pPr>
            <w:r>
              <w:rPr>
                <w:i/>
                <w:sz w:val="24"/>
              </w:rPr>
              <w:t>(Kí, ghi rõ họ tên)</w:t>
            </w:r>
          </w:p>
          <w:p>
            <w:pPr>
              <w:spacing w:after="0"/>
              <w:jc w:val="center"/>
            </w:pPr>
            <w:r>
              <w:rPr>
                <w:b/>
                <w:sz w:val="24"/>
              </w:rPr>
            </w:r>
          </w:p>
        </w:tc>
      </w:tr>
    </w:tbl>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