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NLS-GQVĐ (Cơ bản 2): Quay một lượt tập của từng tổ.</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“Động tác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NLS-KT (Cơ bản 2): Ở phần Hình thành kiến thức bài hoàn thiện phối hợp lăn và lộn xuôi, GV chiếu trên tivi video kĩ thuật.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CB2b: HS điền và đọc được bảng theo dõi phần hệ thống nội dung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“Động tác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3.2 CB2a: HS quay và xem chậm được clip mình thực hiện “Hoàn thiện động tác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“Động tác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3.2 CB2a: HS quay và xem chậm được clip mình thực hiện “Hoàn thiện động tác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“Làm quen với bóng rổ và tư thế dẫn bóng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theo đường vòng, đường zíc-zắc”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NLS-KT (Cơ bản 2): Chiếu clip mẫu “Làm quen động tác ném rổ bằng một tay trên vai tại chỗ”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6.1 CB2a: HS đọc được nhận xét của ứng dụng về “Luyện tập hai bước ném rổ và phát triển thể lực”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1.1 CB2c: HS mô tả được đường đi của tay, chân trong “an toàn dưới nước và làm quen với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t>Năng lực số 1.1 CB2c: HS nêu được điểm khác nhau giữa cách mình thực hiện “Động tác tay bơi trườn sấp”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t>Năng lực số 1.1 CB2c: HS nêu được điểm khác nhau giữa cách mình thực hiện “Phối hợp động tác tay với nhịp thở”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CB2c: HS mô tả được đường đi của tay, chân trong “phối hợp bơi trườn sấp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