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1: Chân dung em – Nét riêng mỗi người — Sinh hoạt dưới cờ: Chào năm học mới</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Chân dung em</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NLS-ST (Cơ bản 1): Trong “Hoạt động giáo dục theo chủ đề: Chân dung em”, GV chụp ảnh sản phẩm tạo hình gương mặt vui nhộn của HS làm từ lá cây</w:t>
            </w:r>
          </w:p>
          <w:p>
            <w:pPr>
              <w:spacing w:after="0"/>
            </w:pPr>
            <w:r>
              <w:rPr>
                <w:b w:val="0"/>
                <w:i w:val="0"/>
                <w:sz w:val="18"/>
              </w:rPr>
              <w:t>NLS-AT (Cơ bản 1): GV đưa các mẩu thông tin và cho HS xếp vào hai rổ kể được cho bạn và giữ riêng cho mình: nét riêng trên gương mặt</w:t>
            </w:r>
          </w:p>
          <w:p>
            <w:pPr>
              <w:spacing w:after="0"/>
            </w:pPr>
            <w:r>
              <w:rPr>
                <w:b w:val="0"/>
                <w:i w:val="0"/>
                <w:sz w:val="18"/>
              </w:rPr>
              <w:t>NLS-AT: Khi giới thiệu về mình, HS chỉ nói sở thích và điều mình làm tốt; địa chỉ nhà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Nét riêng của mỗi người</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2: Sở thích của em- tài năng học trò — Sinh hoạt dưới cờ: Câu lạc bộ theo sở thích</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Sở thích của em</w:t>
            </w:r>
          </w:p>
        </w:tc>
        <w:tc>
          <w:tcPr>
            <w:tcW w:type="dxa" w:w="1474"/>
          </w:tcPr>
          <w:p>
            <w:pPr>
              <w:spacing w:after="0"/>
              <w:jc w:val="center"/>
            </w:pPr>
            <w:r/>
            <w:r>
              <w:rPr>
                <w:b w:val="0"/>
                <w:i w:val="0"/>
                <w:sz w:val="20"/>
              </w:rPr>
              <w:t>Tiết 5</w:t>
            </w:r>
          </w:p>
        </w:tc>
        <w:tc>
          <w:tcPr>
            <w:tcW w:type="dxa" w:w="4195"/>
          </w:tcPr>
          <w:p>
            <w:pPr>
              <w:spacing w:after="0"/>
            </w:pPr>
            <w:r/>
            <w:r>
              <w:rPr>
                <w:b w:val="0"/>
                <w:i w:val="0"/>
                <w:sz w:val="18"/>
              </w:rPr>
              <w:t>NLS-ST (Cơ bản 1): Trong “Hoạt động giáo dục theo chủ đề: Sở thích của em”, GV chụp ảnh bông hoa sở thích và sản phẩm tạo hình từ lá cây</w:t>
            </w:r>
          </w:p>
          <w:p>
            <w:pPr>
              <w:spacing w:after="0"/>
            </w:pPr>
            <w:r>
              <w:rPr>
                <w:b w:val="0"/>
                <w:i w:val="0"/>
                <w:sz w:val="18"/>
              </w:rPr>
              <w:t>NLS-AT (Cơ bản 1): GV đưa các mẩu thông tin và cho HS xếp vào hai rổ kể được cho bạn và giữ riêng cho mình: sở thích, môn học yêu thích</w:t>
            </w:r>
          </w:p>
          <w:p>
            <w:pPr>
              <w:spacing w:after="0"/>
            </w:pPr>
            <w:r>
              <w:rPr>
                <w:b w:val="0"/>
                <w:i w:val="0"/>
                <w:sz w:val="18"/>
              </w:rPr>
              <w:t>NLS-AT: Khi giới thiệu về mình, HS chỉ nói sở thích và điều mình làm tốt; địa chỉ nhà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tài năng học trò</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3: Ngôi sao của tôi, ngôi sao của bạn – Sản phẩm theo sở thích — Sinh hoạt dưới cờ: Giao lưu tài năng của học trò</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Ngôi sao của tôi, ngôi sao của bạn</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NLS-ST (Cơ bản 1): Ở hoạt động “Ngôi sao của tôi, ngôi sao của bạn”, GV mở sẵn khung tấm thẻ trên phần mềm trình chiếu</w:t>
            </w:r>
          </w:p>
          <w:p>
            <w:pPr>
              <w:spacing w:after="0"/>
            </w:pPr>
            <w:r>
              <w:rPr>
                <w:b w:val="0"/>
                <w:i w:val="0"/>
                <w:sz w:val="18"/>
              </w:rPr>
              <w:t>NLS-GT (Cơ bản 1): Khi các bạn kết nhóm theo sở thích, GV chiếu bảng nhóm trên màn hình và ghi tên từng nhóm cùng sản phẩm nhóm định làm</w:t>
            </w:r>
          </w:p>
          <w:p>
            <w:pPr>
              <w:spacing w:after="0"/>
            </w:pPr>
            <w:r>
              <w:rPr>
                <w:b w:val="0"/>
                <w:i w:val="0"/>
                <w:sz w:val="18"/>
              </w:rPr>
              <w:t>NLS-AT: Tấm thẻ chỉ ghi sở thích và việc em làm tốt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Sản phẩm theo sở thích</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4: Đọc sách theo sở thích- danh mục theo sở thích — Sinh hoạt dưới cờ: Giới thiệu sản phẩm của các câu lạc bộ</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Đọc sách theo sở thích</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NLS-ST (Cơ bản 1): GV mở sẵn khung “Tấm thẻ của tôi” trên phần mềm trình chiếu; từng HS đọc ba điều về mình (một nét riêng, một sở thích</w:t>
            </w:r>
          </w:p>
          <w:p>
            <w:pPr>
              <w:spacing w:after="0"/>
            </w:pPr>
            <w:r>
              <w:rPr>
                <w:b w:val="0"/>
                <w:i w:val="0"/>
                <w:sz w:val="18"/>
              </w:rPr>
              <w:t>NLS-AT (Cơ bản 1): GV đưa 8 mẩu thông tin và cho HS xếp vào hai rổ “kể được cho bạn” và “giữ riêng cho mình”: sở thích, môn học yêu thích</w:t>
            </w:r>
          </w:p>
          <w:p>
            <w:pPr>
              <w:spacing w:after="0"/>
            </w:pPr>
            <w:r>
              <w:rPr>
                <w:b w:val="0"/>
                <w:i w:val="0"/>
                <w:sz w:val="18"/>
              </w:rPr>
              <w:t>NLS-AT: Khi giới thiệu về mình, HS chỉ nói sở thích và điều mình làm tốt; địa chỉ nhà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Danh mục sách theo sở thích</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5: Thời gian biểu của em- quý trọng thời gian — Sinh hoạt dưới cờ: Đêm hội trăng rằm</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Thời gian biểu của em</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NLS-GQVĐ (Cơ bản 1): Sau khi HS lập thời gian biểu trên giấy, GV mở đồng hồ hẹn giờ trên điện thoại chiếu lên màn hình và cho cả lớp thử: hẹn</w:t>
            </w:r>
          </w:p>
          <w:p>
            <w:pPr>
              <w:spacing w:after="0"/>
            </w:pPr>
            <w:r>
              <w:rPr>
                <w:b w:val="0"/>
                <w:i w:val="0"/>
                <w:sz w:val="18"/>
              </w:rPr>
              <w:t>NLS-KT (Cơ bản 1): GV giới thiệu cuốn sổ nhắc việc có hai dạng: sổ giấy và mục nhắc việc trên điện thoại của bố mẹ. GV thao tác mẫu</w:t>
            </w:r>
          </w:p>
          <w:p>
            <w:pPr>
              <w:spacing w:after="0"/>
            </w:pPr>
            <w:r>
              <w:rPr>
                <w:b w:val="0"/>
                <w:i w:val="0"/>
                <w:sz w:val="18"/>
              </w:rPr>
              <w:t>NLS-AT: Điện thoại giúp hẹn giờ, nhắc việc nhưng cũng là thứ lấy mất nhiều thời gian nhất: HS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đề:Quý trọng thời gian</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ĐẾ 2: Rèn nếp sống</w:t>
            </w:r>
          </w:p>
        </w:tc>
        <w:tc>
          <w:tcPr>
            <w:tcW w:type="dxa" w:w="4365"/>
          </w:tcPr>
          <w:p>
            <w:pPr>
              <w:spacing w:after="0"/>
            </w:pPr>
            <w:r/>
            <w:r>
              <w:rPr>
                <w:b w:val="0"/>
                <w:i w:val="0"/>
                <w:sz w:val="20"/>
              </w:rPr>
              <w:t>Bài 6: Cuốn sổ thời gian – làm việc theo kế hoạch — Sinh hoạt dưới cờ: Sách bút thân yêu</w:t>
            </w:r>
          </w:p>
        </w:tc>
        <w:tc>
          <w:tcPr>
            <w:tcW w:type="dxa" w:w="1474"/>
          </w:tcPr>
          <w:p>
            <w:pPr>
              <w:spacing w:after="0"/>
              <w:jc w:val="center"/>
            </w:pPr>
            <w:r/>
            <w:r>
              <w:rPr>
                <w:b w:val="0"/>
                <w:i w:val="0"/>
                <w:sz w:val="20"/>
              </w:rPr>
              <w:t>Tiết 16 (3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Cuốn sổ thời gian</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NLS-GQVĐ (Cơ bản 1): Sau khi HS lập thời gian biểu trên giấy, GV mở đồng hồ hẹn giờ trên điện thoại chiếu lên màn hình và cho cả lớp thử: hẹn</w:t>
            </w:r>
          </w:p>
          <w:p>
            <w:pPr>
              <w:spacing w:after="0"/>
            </w:pPr>
            <w:r>
              <w:rPr>
                <w:b w:val="0"/>
                <w:i w:val="0"/>
                <w:sz w:val="18"/>
              </w:rPr>
              <w:t>NLS-KT (Cơ bản 1): GV giới thiệu cuốn sổ nhắc việc có hai dạng: sổ giấy và mục nhắc việc trên điện thoại của bố mẹ. GV thao tác mẫu</w:t>
            </w:r>
          </w:p>
          <w:p>
            <w:pPr>
              <w:spacing w:after="0"/>
            </w:pPr>
            <w:r>
              <w:rPr>
                <w:b w:val="0"/>
                <w:i w:val="0"/>
                <w:sz w:val="18"/>
              </w:rPr>
              <w:t>NLS-AT: Điện thoại giúp hẹn giờ, nhắc việc nhưng cũng là thứ lấy mất nhiều thời gian nhất: HS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Làm việc theo kế hoạch</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ĐẾ 2: Rèn nếp sống</w:t>
            </w:r>
          </w:p>
        </w:tc>
        <w:tc>
          <w:tcPr>
            <w:tcW w:type="dxa" w:w="4365"/>
          </w:tcPr>
          <w:p>
            <w:pPr>
              <w:spacing w:after="0"/>
            </w:pPr>
            <w:r/>
            <w:r>
              <w:rPr>
                <w:b w:val="0"/>
                <w:i w:val="0"/>
                <w:sz w:val="20"/>
              </w:rPr>
              <w:t>Bài 7: Ứng xử với đồ cũ – Phân loại đồ cũ — Sinh hoạt dưới cờ: Hội chợ trao đổi đồ dùng đồ chơi</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với đồ cũ</w:t>
            </w:r>
          </w:p>
        </w:tc>
        <w:tc>
          <w:tcPr>
            <w:tcW w:type="dxa" w:w="1474"/>
          </w:tcPr>
          <w:p>
            <w:pPr>
              <w:spacing w:after="0"/>
              <w:jc w:val="center"/>
            </w:pPr>
            <w:r/>
            <w:r>
              <w:rPr>
                <w:b w:val="0"/>
                <w:i w:val="0"/>
                <w:sz w:val="20"/>
              </w:rPr>
              <w:t>Tiết 20</w:t>
            </w:r>
          </w:p>
        </w:tc>
        <w:tc>
          <w:tcPr>
            <w:tcW w:type="dxa" w:w="4195"/>
          </w:tcPr>
          <w:p>
            <w:pPr>
              <w:spacing w:after="0"/>
            </w:pPr>
            <w:r/>
            <w:r>
              <w:rPr>
                <w:b w:val="0"/>
                <w:i w:val="0"/>
                <w:sz w:val="18"/>
              </w:rPr>
              <w:t>KNS: Thói quen sống ngăn nắp, gọn gàng sẽ giúp cho đồ dùng luôn sạch sẽ, khoa học và bền đẹp.</w:t>
            </w:r>
          </w:p>
          <w:p>
            <w:pPr>
              <w:spacing w:after="0"/>
            </w:pPr>
            <w:r>
              <w:rPr>
                <w:b w:val="0"/>
                <w:i w:val="0"/>
                <w:sz w:val="18"/>
              </w:rPr>
              <w:t>NLS-KT (Cơ bản 1): GV chiếu ba đoạn quảng cáo đồ chơi, đồ dùng học tập dành cho trẻ em rồi hỏi: quảng cáo hứa điều gì</w:t>
            </w:r>
          </w:p>
          <w:p>
            <w:pPr>
              <w:spacing w:after="0"/>
            </w:pPr>
            <w:r>
              <w:rPr>
                <w:b w:val="0"/>
                <w:i w:val="0"/>
                <w:sz w:val="18"/>
              </w:rPr>
              <w:t>NLS-AT (Cơ bản 1): GV nêu tình huống trong ứng dụng, trò chơi trên điện thoại thường hiện nút mời mua đồ, mời bấm để nhận quà</w:t>
            </w:r>
          </w:p>
          <w:p>
            <w:pPr>
              <w:spacing w:after="0"/>
            </w:pPr>
            <w:r>
              <w:rPr>
                <w:b w:val="0"/>
                <w:i w:val="0"/>
                <w:sz w:val="18"/>
              </w:rPr>
              <w:t>NLS-AT: Tuyệt đối không tự bấm nút mua hàng, nạp thẻ</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Phân loại đồ cũ</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ĐẾ 2: Rèn nếp sống</w:t>
            </w:r>
          </w:p>
        </w:tc>
        <w:tc>
          <w:tcPr>
            <w:tcW w:type="dxa" w:w="4365"/>
          </w:tcPr>
          <w:p>
            <w:pPr>
              <w:spacing w:after="0"/>
            </w:pPr>
            <w:r/>
            <w:r>
              <w:rPr>
                <w:b w:val="0"/>
                <w:i w:val="0"/>
                <w:sz w:val="20"/>
              </w:rPr>
              <w:t>Bài 8: Người tiêu dùng thông minh – Cũ mà vẫn tốt — Sinh hoạt dưới cờ: Ngày hội tiêu dùng thông minh</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tiêu dùng thông minh</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NLS-KT (Cơ bản 1): GV chiếu ba đoạn quảng cáo đồ chơi, đồ dùng học tập dành cho trẻ em rồi hỏi: quảng cáo hứa điều gì</w:t>
            </w:r>
          </w:p>
          <w:p>
            <w:pPr>
              <w:spacing w:after="0"/>
            </w:pPr>
            <w:r>
              <w:rPr>
                <w:b w:val="0"/>
                <w:i w:val="0"/>
                <w:sz w:val="18"/>
              </w:rPr>
              <w:t>NLS-AT (Cơ bản 1): GV nêu tình huống trong ứng dụng, trò chơi trên điện thoại thường hiện nút mời mua đồ, mời bấm để nhận quà</w:t>
            </w:r>
          </w:p>
          <w:p>
            <w:pPr>
              <w:spacing w:after="0"/>
            </w:pPr>
            <w:r>
              <w:rPr>
                <w:b w:val="0"/>
                <w:i w:val="0"/>
                <w:sz w:val="18"/>
              </w:rPr>
              <w:t>NLS-AT: Tuyệt đối không tự bấm nút mua hàng, nạp thẻ</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Cũ mà vẫn tốt</w:t>
            </w:r>
          </w:p>
        </w:tc>
        <w:tc>
          <w:tcPr>
            <w:tcW w:type="dxa" w:w="1474"/>
          </w:tcPr>
          <w:p>
            <w:pPr>
              <w:spacing w:after="0"/>
              <w:jc w:val="center"/>
            </w:pPr>
            <w:r/>
            <w:r>
              <w:rPr>
                <w:b w:val="0"/>
                <w:i w:val="0"/>
                <w:sz w:val="20"/>
              </w:rPr>
              <w:t>Tiết 24</w:t>
            </w:r>
          </w:p>
        </w:tc>
        <w:tc>
          <w:tcPr>
            <w:tcW w:type="dxa" w:w="4195"/>
          </w:tcPr>
          <w:p>
            <w:pPr>
              <w:spacing w:after="0"/>
            </w:pPr>
            <w:r/>
            <w:r>
              <w:rPr>
                <w:b w:val="0"/>
                <w:i w:val="0"/>
                <w:sz w:val="18"/>
              </w:rPr>
              <w:t>KNS: Thói quen sống ngăn nắp, gọn gàng sẽ giúp cho đồ dùng luôn sạch sẽ, khoa học và bền đẹp.</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ĐẾ 3:Em yêu trường em</w:t>
            </w:r>
          </w:p>
        </w:tc>
        <w:tc>
          <w:tcPr>
            <w:tcW w:type="dxa" w:w="4365"/>
          </w:tcPr>
          <w:p>
            <w:pPr>
              <w:spacing w:after="0"/>
            </w:pPr>
            <w:r/>
            <w:r>
              <w:rPr>
                <w:b w:val="0"/>
                <w:i w:val="0"/>
                <w:sz w:val="20"/>
              </w:rPr>
              <w:t>Bài 9: Lớp học của em – Lớp học thân thương — Sinh hoạt dưới cờ: Phong trào xây dựng tủ sách lớp học</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của em</w:t>
            </w:r>
          </w:p>
        </w:tc>
        <w:tc>
          <w:tcPr>
            <w:tcW w:type="dxa" w:w="1474"/>
          </w:tcPr>
          <w:p>
            <w:pPr>
              <w:spacing w:after="0"/>
              <w:jc w:val="center"/>
            </w:pPr>
            <w:r/>
            <w:r>
              <w:rPr>
                <w:b w:val="0"/>
                <w:i w:val="0"/>
                <w:sz w:val="20"/>
              </w:rPr>
              <w:t>Tiết 26</w:t>
            </w:r>
          </w:p>
        </w:tc>
        <w:tc>
          <w:tcPr>
            <w:tcW w:type="dxa" w:w="4195"/>
          </w:tcPr>
          <w:p>
            <w:pPr>
              <w:spacing w:after="0"/>
            </w:pPr>
            <w:r/>
            <w:r>
              <w:rPr>
                <w:b w:val="0"/>
                <w:i w:val="0"/>
                <w:sz w:val="18"/>
              </w:rPr>
              <w:t>NLS-GT (Cơ bản 1): GV chiếu ba mẩu tin nhắn giữa các bạn trong lớp: một tin nhắn rủ bạn cùng học, một tin nhắn chê bai bạn</w:t>
            </w:r>
          </w:p>
          <w:p>
            <w:pPr>
              <w:spacing w:after="0"/>
            </w:pPr>
            <w:r>
              <w:rPr>
                <w:b w:val="0"/>
                <w:i w:val="0"/>
                <w:sz w:val="18"/>
              </w:rPr>
              <w:t>NLS-AT (Cơ bản 1): GV nêu tình huống có bạn bị cả nhóm bỏ ra ngoài nhóm nhắn tin của lớp. HS thảo luận: bạn ấy sẽ thấy thế nào</w:t>
            </w:r>
          </w:p>
          <w:p>
            <w:pPr>
              <w:spacing w:after="0"/>
            </w:pPr>
            <w:r>
              <w:rPr>
                <w:b w:val="0"/>
                <w:i w:val="0"/>
                <w:sz w:val="18"/>
              </w:rPr>
              <w:t>NLS-AT: Không lập nhóm để nói xấu hay bỏ rơi một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 Lớp học thân thương</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ĐẾ 3:Em yêu trường em</w:t>
            </w:r>
          </w:p>
        </w:tc>
        <w:tc>
          <w:tcPr>
            <w:tcW w:type="dxa" w:w="4365"/>
          </w:tcPr>
          <w:p>
            <w:pPr>
              <w:spacing w:after="0"/>
            </w:pPr>
            <w:r/>
            <w:r>
              <w:rPr>
                <w:b w:val="0"/>
                <w:i w:val="0"/>
                <w:sz w:val="20"/>
              </w:rPr>
              <w:t>Bài 10: Bảo vệ tình bạn – Chúng mình hiểu nhau — Sinh hoạt dưới cờ: Triển lãm tranh về chủ đề “ Tình bạn”</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tình bạn</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NLS-GT (Cơ bản 1): GV chiếu ba mẩu tin nhắn giữa các bạn trong lớp: một tin nhắn rủ bạn cùng học, một tin nhắn chê bai bạn</w:t>
            </w:r>
          </w:p>
          <w:p>
            <w:pPr>
              <w:spacing w:after="0"/>
            </w:pPr>
            <w:r>
              <w:rPr>
                <w:b w:val="0"/>
                <w:i w:val="0"/>
                <w:sz w:val="18"/>
              </w:rPr>
              <w:t>NLS-AT (Cơ bản 1): GV nêu tình huống có bạn bị cả nhóm bỏ ra ngoài nhóm nhắn tin của lớp. HS thảo luận: bạn ấy sẽ thấy thế nào</w:t>
            </w:r>
          </w:p>
          <w:p>
            <w:pPr>
              <w:spacing w:after="0"/>
            </w:pPr>
            <w:r>
              <w:rPr>
                <w:b w:val="0"/>
                <w:i w:val="0"/>
                <w:sz w:val="18"/>
              </w:rPr>
              <w:t>NLS-AT: Không lập nhóm để nói xấu hay bỏ rơi một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Chúng mình hiểu nhau</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ĐẾ 3:Em yêu trường em</w:t>
            </w:r>
          </w:p>
        </w:tc>
        <w:tc>
          <w:tcPr>
            <w:tcW w:type="dxa" w:w="4365"/>
          </w:tcPr>
          <w:p>
            <w:pPr>
              <w:spacing w:after="0"/>
            </w:pPr>
            <w:r/>
            <w:r>
              <w:rPr>
                <w:b w:val="0"/>
                <w:i w:val="0"/>
                <w:sz w:val="20"/>
              </w:rPr>
              <w:t>Bài 11: Phấn đấu trở thành Đội viên – Tự hào về Đội ta — Sinh hoạt dưới cờ: Gương sáng đội ta</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Phấn đấu trở thành đội viên</w:t>
            </w:r>
          </w:p>
        </w:tc>
        <w:tc>
          <w:tcPr>
            <w:tcW w:type="dxa" w:w="1474"/>
          </w:tcPr>
          <w:p>
            <w:pPr>
              <w:spacing w:after="0"/>
              <w:jc w:val="center"/>
            </w:pPr>
            <w:r/>
            <w:r>
              <w:rPr>
                <w:b w:val="0"/>
                <w:i w:val="0"/>
                <w:sz w:val="20"/>
              </w:rPr>
              <w:t>Tiết 32</w:t>
            </w:r>
          </w:p>
        </w:tc>
        <w:tc>
          <w:tcPr>
            <w:tcW w:type="dxa" w:w="4195"/>
          </w:tcPr>
          <w:p>
            <w:pPr>
              <w:spacing w:after="0"/>
            </w:pPr>
            <w:r/>
            <w:r>
              <w:rPr>
                <w:b w:val="0"/>
                <w:i w:val="0"/>
                <w:sz w:val="18"/>
              </w:rPr>
              <w:t>NLS-ST (Cơ bản 1): GV hướng dẫn cả lớp làm một tấm thiệp số chúc mừng thầy cô: GV mở khung thiệp trên phần mềm trình chiếu</w:t>
            </w:r>
          </w:p>
          <w:p>
            <w:pPr>
              <w:spacing w:after="0"/>
            </w:pPr>
            <w:r>
              <w:rPr>
                <w:b w:val="0"/>
                <w:i w:val="0"/>
                <w:sz w:val="18"/>
              </w:rPr>
              <w:t>NLS-KT (Cơ bản 1): GV chiếu tư liệu về gương sáng Đội lấy từ trang chính thức của Đội Thiếu niên Tiền phong Hồ Chí Minh: ảnh</w:t>
            </w:r>
          </w:p>
          <w:p>
            <w:pPr>
              <w:spacing w:after="0"/>
            </w:pPr>
            <w:r>
              <w:rPr>
                <w:b w:val="0"/>
                <w:i w:val="0"/>
                <w:sz w:val="18"/>
              </w:rPr>
              <w:t>NLS-AT: Ảnh lớp, ảnh thầy cô đưa vào thiệp chỉ dùng trong lớp và chỉ gửi khi mọi người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Tự hào về Đội ta</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ĐẾ 3:Em yêu trường em</w:t>
            </w:r>
          </w:p>
        </w:tc>
        <w:tc>
          <w:tcPr>
            <w:tcW w:type="dxa" w:w="4365"/>
          </w:tcPr>
          <w:p>
            <w:pPr>
              <w:spacing w:after="0"/>
            </w:pPr>
            <w:r/>
            <w:r>
              <w:rPr>
                <w:b w:val="0"/>
                <w:i w:val="0"/>
                <w:sz w:val="20"/>
              </w:rPr>
              <w:t>Bài 12: Thầy cô trong mắt em- Món quà tặng thầy cô — Sinh hoạt dưới cờ: Chào mừng ngày nhà giáo Việt Nam</w:t>
            </w:r>
          </w:p>
        </w:tc>
        <w:tc>
          <w:tcPr>
            <w:tcW w:type="dxa" w:w="1474"/>
          </w:tcPr>
          <w:p>
            <w:pPr>
              <w:spacing w:after="0"/>
              <w:jc w:val="center"/>
            </w:pPr>
            <w:r/>
            <w:r>
              <w:rPr>
                <w:b w:val="0"/>
                <w:i w:val="0"/>
                <w:sz w:val="20"/>
              </w:rPr>
              <w:t>Tiết 34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Thầy cô trong mắt em</w:t>
            </w:r>
          </w:p>
        </w:tc>
        <w:tc>
          <w:tcPr>
            <w:tcW w:type="dxa" w:w="1474"/>
          </w:tcPr>
          <w:p>
            <w:pPr>
              <w:spacing w:after="0"/>
              <w:jc w:val="center"/>
            </w:pPr>
            <w:r/>
            <w:r>
              <w:rPr>
                <w:b w:val="0"/>
                <w:i w:val="0"/>
                <w:sz w:val="20"/>
              </w:rPr>
              <w:t>Tiết 35</w:t>
            </w:r>
          </w:p>
        </w:tc>
        <w:tc>
          <w:tcPr>
            <w:tcW w:type="dxa" w:w="4195"/>
          </w:tcPr>
          <w:p>
            <w:pPr>
              <w:spacing w:after="0"/>
            </w:pPr>
            <w:r/>
            <w:r>
              <w:rPr>
                <w:b w:val="0"/>
                <w:i w:val="0"/>
                <w:sz w:val="18"/>
              </w:rPr>
              <w:t>NLS-ST (Cơ bản 1): GV hướng dẫn cả lớp làm một tấm thiệp số chúc mừng thầy cô: GV mở khung thiệp trên phần mềm trình chiếu</w:t>
            </w:r>
          </w:p>
          <w:p>
            <w:pPr>
              <w:spacing w:after="0"/>
            </w:pPr>
            <w:r>
              <w:rPr>
                <w:b w:val="0"/>
                <w:i w:val="0"/>
                <w:sz w:val="18"/>
              </w:rPr>
              <w:t>NLS-KT (Cơ bản 1): GV chiếu tư liệu về gương sáng Đội lấy từ trang chính thức của Đội Thiếu niên Tiền phong Hồ Chí Minh: ảnh</w:t>
            </w:r>
          </w:p>
          <w:p>
            <w:pPr>
              <w:spacing w:after="0"/>
            </w:pPr>
            <w:r>
              <w:rPr>
                <w:b w:val="0"/>
                <w:i w:val="0"/>
                <w:sz w:val="18"/>
              </w:rPr>
              <w:t>NLS-AT: Ảnh lớp, ảnh thầy cô đưa vào thiệp chỉ dùng trong lớp và chỉ gửi khi mọi người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Món quà tặng thầy cô</w:t>
            </w:r>
          </w:p>
        </w:tc>
        <w:tc>
          <w:tcPr>
            <w:tcW w:type="dxa" w:w="1474"/>
          </w:tcPr>
          <w:p>
            <w:pPr>
              <w:spacing w:after="0"/>
              <w:jc w:val="center"/>
            </w:pPr>
            <w:r/>
            <w:r>
              <w:rPr>
                <w:b w:val="0"/>
                <w:i w:val="0"/>
                <w:sz w:val="20"/>
              </w:rPr>
              <w:t>Tiết 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13: Tự sắp xếp đồ dùng ngăn nắp- Đôi tay khéo léo — Sinh hoạt dưới cờ: Tự phục vụ bản thân</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sắp xếp đồ dùng ngăn nắp</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Đôi tay khéo léo</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14: Góc học tập đáng yêu – Góc nhà thân thương — Sinh hoạt dưới cờ: Thư viện em yêu</w:t>
            </w:r>
          </w:p>
        </w:tc>
        <w:tc>
          <w:tcPr>
            <w:tcW w:type="dxa" w:w="1474"/>
          </w:tcPr>
          <w:p>
            <w:pPr>
              <w:spacing w:after="0"/>
              <w:jc w:val="center"/>
            </w:pPr>
            <w:r/>
            <w:r>
              <w:rPr>
                <w:b w:val="0"/>
                <w:i w:val="0"/>
                <w:sz w:val="20"/>
              </w:rPr>
              <w:t>Tiết 40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đáng yêu</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Góc nhà thân thương</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15: Nhà là tổ ấm – Em chăm sóc nhà cửa — Sinh hoạt dưới cờ: Chào mừng ngày thành lập quân đội nhân dân Việt Nam 22-12</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là tổ ấm</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Em chăm sóc nhà cửa</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16: Nhà sạch thì mát – Chăm làm việc nhà — Sinh hoạt dưới cờ: Nét đẹp học trò</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sạch thì mát</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Chăm làm việc nhà</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17: Đồ dùng của người thân – Câu chuyện yêu thương — Sinh hoạt dưới cờ: Kỉ niệm theo ta</w:t>
            </w:r>
          </w:p>
        </w:tc>
        <w:tc>
          <w:tcPr>
            <w:tcW w:type="dxa" w:w="1474"/>
          </w:tcPr>
          <w:p>
            <w:pPr>
              <w:spacing w:after="0"/>
              <w:jc w:val="center"/>
            </w:pPr>
            <w:r/>
            <w:r>
              <w:rPr>
                <w:b w:val="0"/>
                <w:i w:val="0"/>
                <w:sz w:val="20"/>
              </w:rPr>
              <w:t>Tiết 49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 dùng của người thân</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Câu chuyện yêu thương</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Bài 18: Lá thư tri ân – Tình cảm gia đình — Sinh hoạt dưới cờ: Biết ơn người thân trong gia đình</w:t>
            </w:r>
          </w:p>
        </w:tc>
        <w:tc>
          <w:tcPr>
            <w:tcW w:type="dxa" w:w="1474"/>
          </w:tcPr>
          <w:p>
            <w:pPr>
              <w:spacing w:after="0"/>
              <w:jc w:val="center"/>
            </w:pPr>
            <w:r/>
            <w:r>
              <w:rPr>
                <w:b w:val="0"/>
                <w:i w:val="0"/>
                <w:sz w:val="20"/>
              </w:rPr>
              <w:t>Tiết 52 (3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Lá thư tri ân</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Tình cảm gia đình</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Bài 19: Lao động và thu nhập gia đình – Mua sắm tiết kiệm — Sinh hoạt dưới cờ: Cùng người thân sắm Tết</w:t>
            </w:r>
          </w:p>
        </w:tc>
        <w:tc>
          <w:tcPr>
            <w:tcW w:type="dxa" w:w="1474"/>
          </w:tcPr>
          <w:p>
            <w:pPr>
              <w:spacing w:after="0"/>
              <w:jc w:val="center"/>
            </w:pPr>
            <w:r/>
            <w:r>
              <w:rPr>
                <w:b w:val="0"/>
                <w:i w:val="0"/>
                <w:sz w:val="20"/>
              </w:rPr>
              <w:t>Tiết 55 (3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và thu nhập gia đình</w:t>
            </w:r>
          </w:p>
        </w:tc>
        <w:tc>
          <w:tcPr>
            <w:tcW w:type="dxa" w:w="1474"/>
          </w:tcPr>
          <w:p>
            <w:pPr>
              <w:spacing w:after="0"/>
              <w:jc w:val="center"/>
            </w:pPr>
            <w:r/>
            <w:r>
              <w:rPr>
                <w:b w:val="0"/>
                <w:i w:val="0"/>
                <w:sz w:val="20"/>
              </w:rPr>
              <w:t>Tiết 56</w:t>
            </w:r>
          </w:p>
        </w:tc>
        <w:tc>
          <w:tcPr>
            <w:tcW w:type="dxa" w:w="4195"/>
          </w:tcPr>
          <w:p>
            <w:pPr>
              <w:spacing w:after="0"/>
            </w:pPr>
            <w:r/>
            <w:r>
              <w:rPr>
                <w:b w:val="0"/>
                <w:i w:val="0"/>
                <w:sz w:val="18"/>
              </w:rPr>
              <w:t>NLS-KT (Cơ bản 1): GV chiếu ảnh chụp một hoá đơn tiền điện của gia đình (đã che tên và địa chỉ) và hướng dẫn HS đọc ba dòng: số điện dùng</w:t>
            </w:r>
          </w:p>
          <w:p>
            <w:pPr>
              <w:spacing w:after="0"/>
            </w:pPr>
            <w:r>
              <w:rPr>
                <w:b w:val="0"/>
                <w:i w:val="0"/>
                <w:sz w:val="18"/>
              </w:rPr>
              <w:t>NLS-GQVĐ (Cơ bản 1): GV cùng HS đi một vòng lớp học liệt kê các thiết bị đang tiêu điện (đèn, quạt, máy chiếu, ti vi</w:t>
            </w:r>
          </w:p>
          <w:p>
            <w:pPr>
              <w:spacing w:after="0"/>
            </w:pPr>
            <w:r>
              <w:rPr>
                <w:b w:val="0"/>
                <w:i w:val="0"/>
                <w:sz w:val="18"/>
              </w:rPr>
              <w:t>NLS-AT: Sạc điện thoại cắm suốt ngày vừa tốn điện vừa dễ gây cháy nổ</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Mua sắm tiết kiệm</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Bài 20: Tiết kiệm điện nước trong gia đình – Sử dụng thiết bị điện, nước — Sinh hoạt dưới cờ: Ngày hội gia đình</w:t>
            </w:r>
          </w:p>
        </w:tc>
        <w:tc>
          <w:tcPr>
            <w:tcW w:type="dxa" w:w="1474"/>
          </w:tcPr>
          <w:p>
            <w:pPr>
              <w:spacing w:after="0"/>
              <w:jc w:val="center"/>
            </w:pPr>
            <w:r/>
            <w:r>
              <w:rPr>
                <w:b w:val="0"/>
                <w:i w:val="0"/>
                <w:sz w:val="20"/>
              </w:rPr>
              <w:t>Tiết 58 (3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Tiết kiệm điện nước trong gia đình</w:t>
            </w:r>
          </w:p>
        </w:tc>
        <w:tc>
          <w:tcPr>
            <w:tcW w:type="dxa" w:w="1474"/>
          </w:tcPr>
          <w:p>
            <w:pPr>
              <w:spacing w:after="0"/>
              <w:jc w:val="center"/>
            </w:pPr>
            <w:r/>
            <w:r>
              <w:rPr>
                <w:b w:val="0"/>
                <w:i w:val="0"/>
                <w:sz w:val="20"/>
              </w:rPr>
              <w:t>Tiết 59</w:t>
            </w:r>
          </w:p>
        </w:tc>
        <w:tc>
          <w:tcPr>
            <w:tcW w:type="dxa" w:w="4195"/>
          </w:tcPr>
          <w:p>
            <w:pPr>
              <w:spacing w:after="0"/>
            </w:pPr>
            <w:r/>
            <w:r>
              <w:rPr>
                <w:b w:val="0"/>
                <w:i w:val="0"/>
                <w:sz w:val="18"/>
              </w:rPr>
              <w:t>NLS-KT (Cơ bản 1): GV chiếu ảnh chụp một hoá đơn tiền điện của gia đình (đã che tên và địa chỉ) và hướng dẫn HS đọc ba dòng: số điện dùng</w:t>
            </w:r>
          </w:p>
          <w:p>
            <w:pPr>
              <w:spacing w:after="0"/>
            </w:pPr>
            <w:r>
              <w:rPr>
                <w:b w:val="0"/>
                <w:i w:val="0"/>
                <w:sz w:val="18"/>
              </w:rPr>
              <w:t>NLS-GQVĐ (Cơ bản 1): GV cùng HS đi một vòng lớp học liệt kê các thiết bị đang tiêu điện (đèn, quạt, máy chiếu, ti vi</w:t>
            </w:r>
          </w:p>
          <w:p>
            <w:pPr>
              <w:spacing w:after="0"/>
            </w:pPr>
            <w:r>
              <w:rPr>
                <w:b w:val="0"/>
                <w:i w:val="0"/>
                <w:sz w:val="18"/>
              </w:rPr>
              <w:t>NLS-AT: Sạc điện thoại cắm suốt ngày vừa tốn điện vừa dễ gây cháy nổ</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Sử dụng thiết bị điện, nước</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Bài 21: Bếp nhà em – Tiêu chí đánh giá của ông Táo — Sinh hoạt dưới cờ: Vì tầm vóc Việt</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Bếp nhà em</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Tiêu chí đánh giá của ông Táo</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Bài 22: Ăn sạch - Thực phẩm sạch. — Sinh hoạt dưới cờ: Ăn uống lành mạnh</w:t>
            </w:r>
          </w:p>
        </w:tc>
        <w:tc>
          <w:tcPr>
            <w:tcW w:type="dxa" w:w="1474"/>
          </w:tcPr>
          <w:p>
            <w:pPr>
              <w:spacing w:after="0"/>
              <w:jc w:val="center"/>
            </w:pPr>
            <w:r/>
            <w:r>
              <w:rPr>
                <w:b w:val="0"/>
                <w:i w:val="0"/>
                <w:sz w:val="20"/>
              </w:rPr>
              <w:t>Tiết 64 (3 tiết)</w:t>
            </w:r>
          </w:p>
        </w:tc>
        <w:tc>
          <w:tcPr>
            <w:tcW w:type="dxa" w:w="4195"/>
          </w:tcPr>
          <w:p>
            <w:pPr>
              <w:spacing w:after="0"/>
            </w:pPr>
            <w:r/>
            <w:r>
              <w:rPr>
                <w:b w:val="0"/>
                <w:i w:val="0"/>
                <w:sz w:val="18"/>
              </w:rPr>
              <w:t>GDĐP: - Kể được tên một món ăn đặc trưng của Nghệ An; - Nêu được nguyên liệu chính của một món ăn đặc trưng của Nghệ An; - Chia sẻ được cảm nhận về một món ăn đặc trưng của Nghệ An; - Thực hành cùng bạn /gia đình làm một món món ăn đặc trưng của Nghệ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sạch</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Thực phẩm sạch.</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Bài 23: Bên mâm cơm - Quy tắc ứng xử khi ăn uống — Sinh hoạt dưới cờ: Tham gia văn nghệ chào mừng ngày Quốc tế Phụ nữ 8 – 3.</w:t>
            </w:r>
          </w:p>
        </w:tc>
        <w:tc>
          <w:tcPr>
            <w:tcW w:type="dxa" w:w="1474"/>
          </w:tcPr>
          <w:p>
            <w:pPr>
              <w:spacing w:after="0"/>
              <w:jc w:val="center"/>
            </w:pPr>
            <w:r/>
            <w:r>
              <w:rPr>
                <w:b w:val="0"/>
                <w:i w:val="0"/>
                <w:sz w:val="20"/>
              </w:rPr>
              <w:t>Tiết 67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Bên mâm cơm</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Quy tắc ứng xử khi ăn uống</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Bài 24 : Phòng tránh bị bắt cóc — Sinh hoạt dưới cờ: Tự bảo vệ bản thân</w:t>
            </w:r>
          </w:p>
        </w:tc>
        <w:tc>
          <w:tcPr>
            <w:tcW w:type="dxa" w:w="1474"/>
          </w:tcPr>
          <w:p>
            <w:pPr>
              <w:spacing w:after="0"/>
              <w:jc w:val="center"/>
            </w:pPr>
            <w:r/>
            <w:r>
              <w:rPr>
                <w:b w:val="0"/>
                <w:i w:val="0"/>
                <w:sz w:val="20"/>
              </w:rPr>
              <w:t>Tiết 70 (3 tiết)</w:t>
            </w:r>
          </w:p>
        </w:tc>
        <w:tc>
          <w:tcPr>
            <w:tcW w:type="dxa" w:w="4195"/>
          </w:tcPr>
          <w:p>
            <w:pPr>
              <w:spacing w:after="0"/>
            </w:pPr>
            <w:r/>
            <w:r>
              <w:rPr>
                <w:b w:val="0"/>
                <w:i w:val="0"/>
                <w:sz w:val="18"/>
              </w:rPr>
              <w:t>KNS: phòng tránh và có cách xử lý phù hợp khi gặp tình huống có nguy cơ bị lạc, bị bắt cóc.</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uống ngoài hàng quán</w:t>
            </w:r>
          </w:p>
        </w:tc>
        <w:tc>
          <w:tcPr>
            <w:tcW w:type="dxa" w:w="1474"/>
          </w:tcPr>
          <w:p>
            <w:pPr>
              <w:spacing w:after="0"/>
              <w:jc w:val="center"/>
            </w:pPr>
            <w:r/>
            <w:r>
              <w:rPr>
                <w:b w:val="0"/>
                <w:i w:val="0"/>
                <w:sz w:val="20"/>
              </w:rPr>
              <w:t>Tiết 71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Cẩm nang ăn uống an toàn</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25: Truyền thống quê hương em Sinh hoạt dưới cờ: Làng nghề truyền thống</w:t>
            </w:r>
          </w:p>
        </w:tc>
        <w:tc>
          <w:tcPr>
            <w:tcW w:type="dxa" w:w="1474"/>
          </w:tcPr>
          <w:p>
            <w:pPr>
              <w:spacing w:after="0"/>
              <w:jc w:val="center"/>
            </w:pPr>
            <w:r/>
            <w:r>
              <w:rPr>
                <w:b w:val="0"/>
                <w:i w:val="0"/>
                <w:sz w:val="20"/>
              </w:rPr>
              <w:t>Tiết 73 (3 tiết)</w:t>
            </w:r>
          </w:p>
        </w:tc>
        <w:tc>
          <w:tcPr>
            <w:tcW w:type="dxa" w:w="4195"/>
          </w:tcPr>
          <w:p>
            <w:pPr>
              <w:spacing w:after="0"/>
            </w:pPr>
            <w:r/>
            <w:r>
              <w:rPr>
                <w:b w:val="0"/>
                <w:i w:val="0"/>
                <w:sz w:val="18"/>
              </w:rPr>
              <w:t>GDĐP: - Kể được tên một số sản phẩm truyền thống, hàng hoá hiện nay của quê hương em; - Giới thiệu được một cách đơn giản về một vài hoạt động sản xuất hoặc tiêu thụ của một trong những sản phẩm trên</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Truyền thống quê hương em</w:t>
            </w:r>
          </w:p>
        </w:tc>
        <w:tc>
          <w:tcPr>
            <w:tcW w:type="dxa" w:w="1474"/>
          </w:tcPr>
          <w:p>
            <w:pPr>
              <w:spacing w:after="0"/>
              <w:jc w:val="center"/>
            </w:pPr>
            <w:r/>
            <w:r>
              <w:rPr>
                <w:b w:val="0"/>
                <w:i w:val="0"/>
                <w:sz w:val="20"/>
              </w:rPr>
              <w:t>Tiết 74</w:t>
            </w:r>
          </w:p>
        </w:tc>
        <w:tc>
          <w:tcPr>
            <w:tcW w:type="dxa" w:w="4195"/>
          </w:tcPr>
          <w:p>
            <w:pPr>
              <w:spacing w:after="0"/>
            </w:pPr>
            <w:r/>
            <w:r>
              <w:rPr>
                <w:b w:val="0"/>
                <w:i w:val="0"/>
                <w:sz w:val="18"/>
              </w:rPr>
              <w:t>NLS-ST (Cơ bản 1): GV cùng HS làm “Cuốn sách ảnh về quê hương em” trên máy: HS mang tới ảnh chụp cảnh đẹp, lễ hội, món ăn</w:t>
            </w:r>
          </w:p>
          <w:p>
            <w:pPr>
              <w:spacing w:after="0"/>
            </w:pPr>
            <w:r>
              <w:rPr>
                <w:b w:val="0"/>
                <w:i w:val="0"/>
                <w:sz w:val="18"/>
              </w:rPr>
              <w:t>NLS-KT (Cơ bản 1): GV mở bản đồ số chỉ vị trí xã, phường, tỉnh của HS, phóng to cho HS nhận ra con đường, ngôi chợ, dòng sông quen thuộc</w:t>
            </w:r>
          </w:p>
          <w:p>
            <w:pPr>
              <w:spacing w:after="0"/>
            </w:pPr>
            <w:r>
              <w:rPr>
                <w:b w:val="0"/>
                <w:i w:val="0"/>
                <w:sz w:val="18"/>
              </w:rPr>
              <w:t>NLS-AT: Ảnh gia đình mang tới chỉ dùng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Tự hào về truyền thống quê hương em</w:t>
            </w:r>
          </w:p>
        </w:tc>
        <w:tc>
          <w:tcPr>
            <w:tcW w:type="dxa" w:w="1474"/>
          </w:tcPr>
          <w:p>
            <w:pPr>
              <w:spacing w:after="0"/>
              <w:jc w:val="center"/>
            </w:pPr>
            <w:r/>
            <w:r>
              <w:rPr>
                <w:b w:val="0"/>
                <w:i w:val="0"/>
                <w:sz w:val="20"/>
              </w:rPr>
              <w:t>Tiết 75</w:t>
            </w:r>
          </w:p>
        </w:tc>
        <w:tc>
          <w:tcPr>
            <w:tcW w:type="dxa" w:w="4195"/>
          </w:tcPr>
          <w:p>
            <w:pPr>
              <w:spacing w:after="0"/>
            </w:pPr>
            <w:r/>
            <w:r>
              <w:rPr>
                <w:b w:val="0"/>
                <w:i w:val="0"/>
                <w:sz w:val="18"/>
              </w:rPr>
              <w:t>GDĐP: Tuyên truyền, quảng bá được cho một sản phẩm của quê hương em qua hình thức vẽ tranh, viết,...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26 : Tôi luôn bên bạn — Sinh hoạt dưới cờ: Phong trào Mùa đông ấm, mùa hè vui Tham dự phát động phong trào “Học nhân ái, biết sẻ chia”</w:t>
            </w:r>
          </w:p>
        </w:tc>
        <w:tc>
          <w:tcPr>
            <w:tcW w:type="dxa" w:w="1474"/>
          </w:tcPr>
          <w:p>
            <w:pPr>
              <w:spacing w:after="0"/>
              <w:jc w:val="center"/>
            </w:pPr>
            <w:r/>
            <w:r>
              <w:rPr>
                <w:b w:val="0"/>
                <w:i w:val="0"/>
                <w:sz w:val="20"/>
              </w:rPr>
              <w:t>Tiết 76 (3 tiết)</w:t>
            </w:r>
          </w:p>
        </w:tc>
        <w:tc>
          <w:tcPr>
            <w:tcW w:type="dxa" w:w="4195"/>
          </w:tcPr>
          <w:p>
            <w:pPr>
              <w:spacing w:after="0"/>
            </w:pPr>
            <w:r/>
            <w:r>
              <w:rPr>
                <w:b w:val="0"/>
                <w:i w:val="0"/>
                <w:sz w:val="18"/>
              </w:rPr>
              <w:t>GDĐP: - Mô tả được một số hoạt động tết vì người nghèo ở quê hương em; - Hiểu được một cách đơn giản ý nghĩa tết vì người nghèo ở quê hương em; - Tham gia được một số hoạt động để giúp đỡ hộ nghèo vào ngày Tết ở quê em phù hợp với bản thân.</w:t>
            </w:r>
          </w:p>
          <w:p>
            <w:pPr>
              <w:spacing w:after="0"/>
            </w:pP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Mùa đông ấm, mùa hè vui</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Món quà tặng bạn</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27: Chia sẻ khó khăn với người khuyết tật — Sinh hoạt dưới cờ: Câu chuyện về lòng nhân ái</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Giúp đỡ  người khuyết tật</w:t>
            </w:r>
          </w:p>
        </w:tc>
        <w:tc>
          <w:tcPr>
            <w:tcW w:type="dxa" w:w="1474"/>
          </w:tcPr>
          <w:p>
            <w:pPr>
              <w:spacing w:after="0"/>
              <w:jc w:val="center"/>
            </w:pPr>
            <w:r/>
            <w:r>
              <w:rPr>
                <w:b w:val="0"/>
                <w:i w:val="0"/>
                <w:sz w:val="20"/>
              </w:rPr>
              <w:t>Tiết 80</w:t>
            </w:r>
          </w:p>
        </w:tc>
        <w:tc>
          <w:tcPr>
            <w:tcW w:type="dxa" w:w="4195"/>
          </w:tcPr>
          <w:p>
            <w:pPr>
              <w:spacing w:after="0"/>
            </w:pPr>
            <w:r/>
            <w:r>
              <w:rPr>
                <w:b w:val="0"/>
                <w:i w:val="0"/>
                <w:sz w:val="18"/>
              </w:rPr>
              <w:t>KNS: Biết chia sẻ, yêu thương đặc biệt với những người khuyết tật giúp họ vơi đi vất vả cũng là giúp mình thêm vui vẻ, hạnh phúc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Đồng cảm với người khuyết tật.</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28: Cảnh đẹp quê em — Sinh hoạt dưới cờ: Cảnh quan quê hương địa phương em - Tham gia hát, đọc thơ về quê hương đất nước. Cảnh đẹp quê em.</w:t>
            </w:r>
          </w:p>
        </w:tc>
        <w:tc>
          <w:tcPr>
            <w:tcW w:type="dxa" w:w="1474"/>
          </w:tcPr>
          <w:p>
            <w:pPr>
              <w:spacing w:after="0"/>
              <w:jc w:val="center"/>
            </w:pPr>
            <w:r/>
            <w:r>
              <w:rPr>
                <w:b w:val="0"/>
                <w:i w:val="0"/>
                <w:sz w:val="20"/>
              </w:rPr>
              <w:t>Tiết 82 (3 tiết)</w:t>
            </w:r>
          </w:p>
        </w:tc>
        <w:tc>
          <w:tcPr>
            <w:tcW w:type="dxa" w:w="4195"/>
          </w:tcPr>
          <w:p>
            <w:pPr>
              <w:spacing w:after="0"/>
            </w:pPr>
            <w: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Quê hương tươi đẹp.</w:t>
            </w:r>
          </w:p>
        </w:tc>
        <w:tc>
          <w:tcPr>
            <w:tcW w:type="dxa" w:w="1474"/>
          </w:tcPr>
          <w:p>
            <w:pPr>
              <w:spacing w:after="0"/>
              <w:jc w:val="center"/>
            </w:pPr>
            <w:r/>
            <w:r>
              <w:rPr>
                <w:b w:val="0"/>
                <w:i w:val="0"/>
                <w:sz w:val="20"/>
              </w:rPr>
              <w:t>Tiết 83</w:t>
            </w:r>
          </w:p>
        </w:tc>
        <w:tc>
          <w:tcPr>
            <w:tcW w:type="dxa" w:w="4195"/>
          </w:tcPr>
          <w:p>
            <w:pPr>
              <w:spacing w:after="0"/>
            </w:pPr>
            <w:r/>
            <w:r>
              <w:rPr>
                <w:b w:val="0"/>
                <w:i w:val="0"/>
                <w:sz w:val="18"/>
              </w:rPr>
              <w:t>NLS-ST (Cơ bản 1): GV cùng HS làm “Cuốn sách ảnh về quê hương em” trên máy: HS mang tới ảnh chụp cảnh đẹp, lễ hội, món ăn</w:t>
            </w:r>
          </w:p>
          <w:p>
            <w:pPr>
              <w:spacing w:after="0"/>
            </w:pPr>
            <w:r>
              <w:rPr>
                <w:b w:val="0"/>
                <w:i w:val="0"/>
                <w:sz w:val="18"/>
              </w:rPr>
              <w:t>NLS-KT (Cơ bản 1): GV mở bản đồ số chỉ vị trí xã, phường, tỉnh của HS, phóng to cho HS nhận ra con đường, ngôi chợ, dòng sông quen thuộc</w:t>
            </w:r>
          </w:p>
          <w:p>
            <w:pPr>
              <w:spacing w:after="0"/>
            </w:pPr>
            <w:r>
              <w:rPr>
                <w:b w:val="0"/>
                <w:i w:val="0"/>
                <w:sz w:val="18"/>
              </w:rPr>
              <w:t>NLS-AT: Ảnh gia đình mang tới chỉ dùng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Tự hào về vẻ đẹp quê hương.</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29: Bảo vệ cảnh quan quê em — Sinh hoạt dưới cờ: Bảo vệ thiên nhiên</w:t>
            </w:r>
          </w:p>
        </w:tc>
        <w:tc>
          <w:tcPr>
            <w:tcW w:type="dxa" w:w="1474"/>
          </w:tcPr>
          <w:p>
            <w:pPr>
              <w:spacing w:after="0"/>
              <w:jc w:val="center"/>
            </w:pPr>
            <w:r/>
            <w:r>
              <w:rPr>
                <w:b w:val="0"/>
                <w:i w:val="0"/>
                <w:sz w:val="20"/>
              </w:rPr>
              <w:t>Tiết 85 (3 tiết)</w:t>
            </w:r>
          </w:p>
        </w:tc>
        <w:tc>
          <w:tcPr>
            <w:tcW w:type="dxa" w:w="4195"/>
          </w:tcPr>
          <w:p>
            <w:pPr>
              <w:spacing w:after="0"/>
            </w:pPr>
            <w:r/>
            <w:r>
              <w:rPr>
                <w:b w:val="0"/>
                <w:i w:val="0"/>
                <w:sz w:val="18"/>
              </w:rPr>
              <w:t>GDĐP: - Nêu được hiện trạng môi trường tự nhiên ở địa phương; - Nêu được một số nguyên nhân gây ô nhiễm môi trường tự nhiên ở địa phương em; - Thực hiện được hành động giữ gìn vệ sinh, bảo vệ môi trường tự nhiên ở địa phương em.</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Tuyên truyền bảo vệ thiên nhiên</w:t>
            </w:r>
          </w:p>
        </w:tc>
        <w:tc>
          <w:tcPr>
            <w:tcW w:type="dxa" w:w="1474"/>
          </w:tcPr>
          <w:p>
            <w:pPr>
              <w:spacing w:after="0"/>
              <w:jc w:val="center"/>
            </w:pPr>
            <w:r/>
            <w:r>
              <w:rPr>
                <w:b w:val="0"/>
                <w:i w:val="0"/>
                <w:sz w:val="20"/>
              </w:rPr>
              <w:t>Tiết 86</w:t>
            </w:r>
          </w:p>
        </w:tc>
        <w:tc>
          <w:tcPr>
            <w:tcW w:type="dxa" w:w="4195"/>
          </w:tcPr>
          <w:p>
            <w:pPr>
              <w:spacing w:after="0"/>
            </w:pPr>
            <w:r/>
            <w:r>
              <w:rPr>
                <w:b w:val="0"/>
                <w:i w:val="0"/>
                <w:sz w:val="18"/>
              </w:rPr>
              <w:t>NLS-ST (Cơ bản 1): Đây là chủ đề có sản phẩm thật. GV hướng dẫn cả lớp làm áp phích tuyên truyền bảo vệ môi trường trên máy: HS vẽ tay hoặc</w:t>
            </w:r>
          </w:p>
          <w:p>
            <w:pPr>
              <w:spacing w:after="0"/>
            </w:pPr>
            <w:r>
              <w:rPr>
                <w:b w:val="0"/>
                <w:i w:val="0"/>
                <w:sz w:val="18"/>
              </w:rPr>
              <w:t>NLS-GT (Cơ bản 1): GV cho HS tập làm tuyên truyền viên nhí: mỗi nhóm nói 3 câu trước lớp về một việc bảo vệ môi trường</w:t>
            </w:r>
          </w:p>
          <w:p>
            <w:pPr>
              <w:spacing w:after="0"/>
            </w:pPr>
            <w:r>
              <w:rPr>
                <w:b w:val="0"/>
                <w:i w:val="0"/>
                <w:sz w:val="18"/>
              </w:rPr>
              <w:t>NLS-AT: Khẩu hiệu và hình ảnh trong áp phích phải do chính HS làm hoặc lấy từ nguồn cho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Tuyên truyền viên nhí</w:t>
            </w:r>
          </w:p>
        </w:tc>
        <w:tc>
          <w:tcPr>
            <w:tcW w:type="dxa" w:w="1474"/>
          </w:tcPr>
          <w:p>
            <w:pPr>
              <w:spacing w:after="0"/>
              <w:jc w:val="center"/>
            </w:pPr>
            <w:r/>
            <w:r>
              <w:rPr>
                <w:b w:val="0"/>
                <w:i w:val="0"/>
                <w:sz w:val="20"/>
              </w:rPr>
              <w:t>Tiết 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30: Giữ gìn vệ sinh môi trường — Sinh hoạt dưới cờ: Phóng viên môi trường nhí</w:t>
            </w:r>
          </w:p>
        </w:tc>
        <w:tc>
          <w:tcPr>
            <w:tcW w:type="dxa" w:w="1474"/>
          </w:tcPr>
          <w:p>
            <w:pPr>
              <w:spacing w:after="0"/>
              <w:jc w:val="center"/>
            </w:pPr>
            <w:r/>
            <w:r>
              <w:rPr>
                <w:b w:val="0"/>
                <w:i w:val="0"/>
                <w:sz w:val="20"/>
              </w:rPr>
              <w:t>Tiết 88 (3 tiết)</w:t>
            </w:r>
          </w:p>
        </w:tc>
        <w:tc>
          <w:tcPr>
            <w:tcW w:type="dxa" w:w="4195"/>
          </w:tcPr>
          <w:p>
            <w:pPr>
              <w:spacing w:after="0"/>
            </w:pPr>
            <w: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kêu cứu</w:t>
            </w:r>
          </w:p>
        </w:tc>
        <w:tc>
          <w:tcPr>
            <w:tcW w:type="dxa" w:w="1474"/>
          </w:tcPr>
          <w:p>
            <w:pPr>
              <w:spacing w:after="0"/>
              <w:jc w:val="center"/>
            </w:pPr>
            <w:r/>
            <w:r>
              <w:rPr>
                <w:b w:val="0"/>
                <w:i w:val="0"/>
                <w:sz w:val="20"/>
              </w:rPr>
              <w:t>Tiết 89</w:t>
            </w:r>
          </w:p>
        </w:tc>
        <w:tc>
          <w:tcPr>
            <w:tcW w:type="dxa" w:w="4195"/>
          </w:tcPr>
          <w:p>
            <w:pPr>
              <w:spacing w:after="0"/>
            </w:pPr>
            <w:r/>
            <w:r>
              <w:rPr>
                <w:b w:val="0"/>
                <w:i w:val="0"/>
                <w:sz w:val="18"/>
              </w:rPr>
              <w:t>GDMT: Môi trường xanh, sạch, đẹp sẽ giúp bảo vệ sức khỏe và cuộc sống của mỗi chúng ta.</w:t>
            </w:r>
          </w:p>
          <w:p>
            <w:pPr>
              <w:spacing w:after="0"/>
            </w:pPr>
            <w:r>
              <w:rPr>
                <w:b w:val="0"/>
                <w:i w:val="0"/>
                <w:sz w:val="18"/>
              </w:rPr>
              <w:t>NLS-ST (Cơ bản 1): Đây là chủ đề có sản phẩm thật. GV hướng dẫn cả lớp làm áp phích tuyên truyền bảo vệ môi trường trên máy: HS vẽ tay hoặc</w:t>
            </w:r>
          </w:p>
          <w:p>
            <w:pPr>
              <w:spacing w:after="0"/>
            </w:pPr>
            <w:r>
              <w:rPr>
                <w:b w:val="0"/>
                <w:i w:val="0"/>
                <w:sz w:val="18"/>
              </w:rPr>
              <w:t>NLS-GT (Cơ bản 1): GV cho HS tập làm tuyên truyền viên nhí: mỗi nhóm nói 3 câu trước lớp về một việc bảo vệ môi trường</w:t>
            </w:r>
          </w:p>
          <w:p>
            <w:pPr>
              <w:spacing w:after="0"/>
            </w:pPr>
            <w:r>
              <w:rPr>
                <w:b w:val="0"/>
                <w:i w:val="0"/>
                <w:sz w:val="18"/>
              </w:rPr>
              <w:t>NLS-AT: Khẩu hiệu và hình ảnh trong áp phích phải do chính HS làm hoặc lấy từ nguồn cho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 Bảng thông tin môi trường</w:t>
            </w:r>
          </w:p>
        </w:tc>
        <w:tc>
          <w:tcPr>
            <w:tcW w:type="dxa" w:w="1474"/>
          </w:tcPr>
          <w:p>
            <w:pPr>
              <w:spacing w:after="0"/>
              <w:jc w:val="center"/>
            </w:pPr>
            <w:r/>
            <w:r>
              <w:rPr>
                <w:b w:val="0"/>
                <w:i w:val="0"/>
                <w:sz w:val="20"/>
              </w:rPr>
              <w:t>Tiết 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31: Lớp học xanh — Sinh hoạt dưới cờ: Phòng, chống ô nhiễm môi trường - Nghe tổng kết phong trào “Chung tay bảo vệ cảnh quan quê em”.- Hưởng ứng phong trào “Vì một hành tình xanh. Lao động an toàn.</w:t>
            </w:r>
          </w:p>
        </w:tc>
        <w:tc>
          <w:tcPr>
            <w:tcW w:type="dxa" w:w="1474"/>
          </w:tcPr>
          <w:p>
            <w:pPr>
              <w:spacing w:after="0"/>
              <w:jc w:val="center"/>
            </w:pPr>
            <w:r/>
            <w:r>
              <w:rPr>
                <w:b w:val="0"/>
                <w:i w:val="0"/>
                <w:sz w:val="20"/>
              </w:rPr>
              <w:t>Tiết 91 (3 tiết)</w:t>
            </w:r>
          </w:p>
        </w:tc>
        <w:tc>
          <w:tcPr>
            <w:tcW w:type="dxa" w:w="4195"/>
          </w:tcPr>
          <w:p>
            <w:pPr>
              <w:spacing w:after="0"/>
            </w:pPr>
            <w: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xanh</w:t>
            </w:r>
          </w:p>
        </w:tc>
        <w:tc>
          <w:tcPr>
            <w:tcW w:type="dxa" w:w="1474"/>
          </w:tcPr>
          <w:p>
            <w:pPr>
              <w:spacing w:after="0"/>
              <w:jc w:val="center"/>
            </w:pPr>
            <w:r/>
            <w:r>
              <w:rPr>
                <w:b w:val="0"/>
                <w:i w:val="0"/>
                <w:sz w:val="20"/>
              </w:rPr>
              <w:t>Tiết 92</w:t>
            </w:r>
          </w:p>
        </w:tc>
        <w:tc>
          <w:tcPr>
            <w:tcW w:type="dxa" w:w="4195"/>
          </w:tcPr>
          <w:p>
            <w:pPr>
              <w:spacing w:after="0"/>
            </w:pPr>
            <w:r/>
            <w:r>
              <w:rPr>
                <w:b w:val="0"/>
                <w:i w:val="0"/>
                <w:sz w:val="18"/>
              </w:rPr>
              <w:t>GDMT: Lớp học xanh, sạch, đẹp giúp mỗi ngày đến lớp luôn vui vẻ và khỏe khoắn.</w:t>
            </w:r>
          </w:p>
          <w:p>
            <w:pPr>
              <w:spacing w:after="0"/>
            </w:pPr>
            <w:r>
              <w:rPr>
                <w:b w:val="0"/>
                <w:i w:val="0"/>
                <w:sz w:val="18"/>
              </w:rPr>
              <w:t>NLS-ST (Cơ bản 1): Đây là chủ đề có sản phẩm thật. GV hướng dẫn cả lớp làm áp phích tuyên truyền bảo vệ môi trường trên máy: HS vẽ tay hoặc</w:t>
            </w:r>
          </w:p>
          <w:p>
            <w:pPr>
              <w:spacing w:after="0"/>
            </w:pPr>
            <w:r>
              <w:rPr>
                <w:b w:val="0"/>
                <w:i w:val="0"/>
                <w:sz w:val="18"/>
              </w:rPr>
              <w:t>NLS-GT (Cơ bản 1): GV cho HS tập làm tuyên truyền viên nhí: mỗi nhóm nói 3 câu trước lớp về một việc bảo vệ môi trường</w:t>
            </w:r>
          </w:p>
          <w:p>
            <w:pPr>
              <w:spacing w:after="0"/>
            </w:pPr>
            <w:r>
              <w:rPr>
                <w:b w:val="0"/>
                <w:i w:val="0"/>
                <w:sz w:val="18"/>
              </w:rPr>
              <w:t>NLS-AT: Khẩu hiệu và hình ảnh trong áp phích phải do chính HS làm hoặc lấy từ nguồn cho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Hành động vì môi trường</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Em tìm hiểu nghề nghiệp</w:t>
            </w:r>
          </w:p>
        </w:tc>
        <w:tc>
          <w:tcPr>
            <w:tcW w:type="dxa" w:w="4365"/>
          </w:tcPr>
          <w:p>
            <w:pPr>
              <w:spacing w:after="0"/>
            </w:pPr>
            <w:r/>
            <w:r>
              <w:rPr>
                <w:b w:val="0"/>
                <w:i w:val="0"/>
                <w:sz w:val="20"/>
              </w:rPr>
              <w:t>Bài 32: Nghề của mẹ, nghề của cha — Sinh hoạt dưới cờ: Thế giới nghề nghiệp quanh em Giao lưu với các cô bác phụ huynh về nghề nghiệp của họ. Chào mừng ngày Giải phóng miền Nam 30/4 và Quốc tế Lao động 1/5</w:t>
            </w:r>
          </w:p>
        </w:tc>
        <w:tc>
          <w:tcPr>
            <w:tcW w:type="dxa" w:w="1474"/>
          </w:tcPr>
          <w:p>
            <w:pPr>
              <w:spacing w:after="0"/>
              <w:jc w:val="center"/>
            </w:pPr>
            <w:r/>
            <w:r>
              <w:rPr>
                <w:b w:val="0"/>
                <w:i w:val="0"/>
                <w:sz w:val="20"/>
              </w:rPr>
              <w:t>Tiết 94 (3 tiết)</w:t>
            </w:r>
          </w:p>
        </w:tc>
        <w:tc>
          <w:tcPr>
            <w:tcW w:type="dxa" w:w="4195"/>
          </w:tcPr>
          <w:p>
            <w:pPr>
              <w:spacing w:after="0"/>
            </w:pPr>
            <w:r/>
            <w:r>
              <w:rPr>
                <w:b w:val="0"/>
                <w:i w:val="0"/>
                <w:sz w:val="18"/>
              </w:rPr>
              <w:t>QPAN: Giáo dục lòng yêu hoà bình, tình đoàn kết; liên hệ truyền thống chống giặc ngoại xâm, gương dũng cảm của thiếu niên, nhi đồng và Bà mẹ Việt Nam anh hùng.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yêu thích</w:t>
            </w:r>
          </w:p>
        </w:tc>
        <w:tc>
          <w:tcPr>
            <w:tcW w:type="dxa" w:w="1474"/>
          </w:tcPr>
          <w:p>
            <w:pPr>
              <w:spacing w:after="0"/>
              <w:jc w:val="center"/>
            </w:pPr>
            <w:r/>
            <w:r>
              <w:rPr>
                <w:b w:val="0"/>
                <w:i w:val="0"/>
                <w:sz w:val="20"/>
              </w:rPr>
              <w:t>Tiết 95</w:t>
            </w:r>
          </w:p>
        </w:tc>
        <w:tc>
          <w:tcPr>
            <w:tcW w:type="dxa" w:w="4195"/>
          </w:tcPr>
          <w:p>
            <w:pPr>
              <w:spacing w:after="0"/>
            </w:pPr>
            <w:r/>
            <w:r>
              <w:rPr>
                <w:b w:val="0"/>
                <w:i w:val="0"/>
                <w:sz w:val="18"/>
              </w:rPr>
              <w:t>KNS: Nghề nào cũng đáng quý, đáng trân trọng và đem lại lợi ích cho xã hội</w:t>
            </w:r>
          </w:p>
          <w:p>
            <w:pPr>
              <w:spacing w:after="0"/>
            </w:pPr>
            <w:r>
              <w:rPr>
                <w:b w:val="0"/>
                <w:i w:val="0"/>
                <w:sz w:val="18"/>
              </w:rPr>
              <w:t>NLS-KT (Cơ bản 1): GV chiếu các đoạn phim ngắn về một ngày làm việc của bác sĩ, cô giáo, người lính cứu hoả, người lái tàu</w:t>
            </w:r>
          </w:p>
          <w:p>
            <w:pPr>
              <w:spacing w:after="0"/>
            </w:pPr>
            <w:r>
              <w:rPr>
                <w:b w:val="0"/>
                <w:i w:val="0"/>
                <w:sz w:val="18"/>
              </w:rPr>
              <w:t>AI-NB (Cơ bản 1): GV giới thiệu ngắn: ngày nay nhiều nghề có máy móc thông minh giúp sức – máy tự đọc phim chụp giúp bác sĩ</w:t>
            </w:r>
          </w:p>
          <w:p>
            <w:pPr>
              <w:spacing w:after="0"/>
            </w:pPr>
            <w:r>
              <w:rPr>
                <w:b w:val="0"/>
                <w:i w:val="0"/>
                <w:sz w:val="18"/>
              </w:rPr>
              <w:t>NLS-AT: Clip về nghề nghiệp trên mạng có nhiều clip dàn dựng hoặc gây hiểu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Đức tính nghề nghiệp</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Em tìm hiểu nghề nghiệp</w:t>
            </w:r>
          </w:p>
        </w:tc>
        <w:tc>
          <w:tcPr>
            <w:tcW w:type="dxa" w:w="4365"/>
          </w:tcPr>
          <w:p>
            <w:pPr>
              <w:spacing w:after="0"/>
            </w:pPr>
            <w:r/>
            <w:r>
              <w:rPr>
                <w:b w:val="0"/>
                <w:i w:val="0"/>
                <w:sz w:val="20"/>
              </w:rPr>
              <w:t>Bài 33: Nghề nào tính nấy — Sinh hoạt dưới cờ: Ngày hội những người lao động tương lai Tham gia hoạt động chào mừng ngày thành lập Đội Thiếu niên Tiền phong Hồ Chí Minh 15/5. Tìm hiểu về nghề nghiệp</w:t>
            </w:r>
          </w:p>
        </w:tc>
        <w:tc>
          <w:tcPr>
            <w:tcW w:type="dxa" w:w="1474"/>
          </w:tcPr>
          <w:p>
            <w:pPr>
              <w:spacing w:after="0"/>
              <w:jc w:val="center"/>
            </w:pPr>
            <w:r/>
            <w:r>
              <w:rPr>
                <w:b w:val="0"/>
                <w:i w:val="0"/>
                <w:sz w:val="20"/>
              </w:rPr>
              <w:t>Tiết 97 (3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lao động tương lai</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NLS-KT (Cơ bản 1): GV chiếu các đoạn phim ngắn về một ngày làm việc của bác sĩ, cô giáo, người lính cứu hoả, người lái tàu</w:t>
            </w:r>
          </w:p>
          <w:p>
            <w:pPr>
              <w:spacing w:after="0"/>
            </w:pPr>
            <w:r>
              <w:rPr>
                <w:b w:val="0"/>
                <w:i w:val="0"/>
                <w:sz w:val="18"/>
              </w:rPr>
              <w:t>AI-NB (Cơ bản 1): GV giới thiệu ngắn: ngày nay nhiều nghề có máy móc thông minh giúp sức – máy tự đọc phim chụp giúp bác sĩ</w:t>
            </w:r>
          </w:p>
          <w:p>
            <w:pPr>
              <w:spacing w:after="0"/>
            </w:pPr>
            <w:r>
              <w:rPr>
                <w:b w:val="0"/>
                <w:i w:val="0"/>
                <w:sz w:val="18"/>
              </w:rPr>
              <w:t>NLS-AT: Clip về nghề nghiệp trên mạng có nhiều clip dàn dựng hoặc gây hiểu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Tấm gương nghề nghiệp</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Em tìm hiểu nghề nghiệp</w:t>
            </w:r>
          </w:p>
        </w:tc>
        <w:tc>
          <w:tcPr>
            <w:tcW w:type="dxa" w:w="4365"/>
          </w:tcPr>
          <w:p>
            <w:pPr>
              <w:spacing w:after="0"/>
            </w:pPr>
            <w:r/>
            <w:r>
              <w:rPr>
                <w:b w:val="0"/>
                <w:i w:val="0"/>
                <w:sz w:val="20"/>
              </w:rPr>
              <w:t>Bài 34: Lao động an toàn — Sinh hoạt dưới cờ: - Tham gia hoạt động kỉ niệm ngày sinh Bác Hồ 19 – 5.- Nghe kể chuyện về những công việc Bác Hồ đã trải qua trong thời gian đi tìm đường cứu nước. Tìm hiểu về Đội TNTP HCM - Kể chuyện về Bác Hồ</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là bạn</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Nguyên tắc đảm bảo an toàn trong lao động</w:t>
            </w:r>
          </w:p>
        </w:tc>
        <w:tc>
          <w:tcPr>
            <w:tcW w:type="dxa" w:w="1474"/>
          </w:tcPr>
          <w:p>
            <w:pPr>
              <w:spacing w:after="0"/>
              <w:jc w:val="center"/>
            </w:pPr>
            <w:r/>
            <w:r>
              <w:rPr>
                <w:b w:val="0"/>
                <w:i w:val="0"/>
                <w:sz w:val="20"/>
              </w:rPr>
              <w:t>Tiết 102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Em tìm hiểu nghề nghiệp</w:t>
            </w:r>
          </w:p>
        </w:tc>
        <w:tc>
          <w:tcPr>
            <w:tcW w:type="dxa" w:w="4365"/>
          </w:tcPr>
          <w:p>
            <w:pPr>
              <w:spacing w:after="0"/>
            </w:pPr>
            <w:r/>
            <w:r>
              <w:rPr>
                <w:b w:val="0"/>
                <w:i w:val="0"/>
                <w:sz w:val="20"/>
              </w:rPr>
              <w:t>Bài 35 : Đón mùa hè trải nghiệm — Sinh hoạt dưới cờ: Nghe phổ biến về việc chuẩn bị các hoạt động tổng kết năm học. Đón mùa hè trải nghiệm (phòng tránh đuối nước) - Tuyên truyền cách phòng tránh dịch bệnh mùa hè</w:t>
            </w:r>
          </w:p>
        </w:tc>
        <w:tc>
          <w:tcPr>
            <w:tcW w:type="dxa" w:w="1474"/>
          </w:tcPr>
          <w:p>
            <w:pPr>
              <w:spacing w:after="0"/>
              <w:jc w:val="center"/>
            </w:pPr>
            <w:r/>
            <w:r>
              <w:rPr>
                <w:b w:val="0"/>
                <w:i w:val="0"/>
                <w:sz w:val="20"/>
              </w:rPr>
              <w:t>Tiết 103 (3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NLS-ST (Cơ bản 1): GV cùng HS dựng “Hồ sơ trải nghiệm lớp 3” dạng số: GV chụp lại sản phẩm giấy của từng em trong năm (tấm thẻ chân dung</w:t>
            </w:r>
          </w:p>
          <w:p>
            <w:pPr>
              <w:spacing w:after="0"/>
            </w:pPr>
            <w:r>
              <w:rPr>
                <w:b w:val="0"/>
                <w:i w:val="0"/>
                <w:sz w:val="18"/>
              </w:rPr>
              <w:t>NLS-GT (Cơ bản 1): Trong buổi liên hoan cuối năm, GV chiếu hồ sơ trải nghiệm của cả lớp</w:t>
            </w:r>
          </w:p>
          <w:p>
            <w:pPr>
              <w:spacing w:after="0"/>
            </w:pPr>
            <w:r>
              <w:rPr>
                <w:b w:val="0"/>
                <w:i w:val="0"/>
                <w:sz w:val="18"/>
              </w:rPr>
              <w:t>NLS-AT: Hồ sơ trải nghiệm có ảnh và sản phẩm của HS nên chỉ chiếu trong lớp và gửi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Buổi lien hoan cuối năm</w:t>
            </w:r>
          </w:p>
        </w:tc>
        <w:tc>
          <w:tcPr>
            <w:tcW w:type="dxa" w:w="1474"/>
          </w:tcPr>
          <w:p>
            <w:pPr>
              <w:spacing w:after="0"/>
              <w:jc w:val="center"/>
            </w:pPr>
            <w:r/>
            <w:r>
              <w:rPr>
                <w:b w:val="0"/>
                <w:i w:val="0"/>
                <w:sz w:val="20"/>
              </w:rPr>
              <w:t>Tiết 105</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