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1. Ôn tập các số đến 1000-luyện tập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1000-luyện tập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NLS-KT (Cơ bản 1): Khởi động bài “Bài 2. Ôn phép cộng, phép trừ trong phạm vi 1000 (Tiết 1)”, GV chiếu trò chơi tính nhẩm với số tròn chục</w:t>
            </w:r>
          </w:p>
          <w:p>
            <w:pPr>
              <w:spacing w:after="0"/>
            </w:pPr>
            <w:r>
              <w:rPr>
                <w:b w:val="0"/>
                <w:i w:val="0"/>
                <w:sz w:val="18"/>
              </w:rPr>
              <w:t>NLS-GQVĐ (Cơ bản 1): Ở phần vận dụng, GV chiếu bài toán thực tế có hình ảnh (số quyển sách hai ngăn tủ</w:t>
            </w:r>
          </w:p>
          <w:p>
            <w:pPr>
              <w:spacing w:after="0"/>
            </w:pPr>
            <w:r>
              <w:rPr>
                <w:b w:val="0"/>
                <w:i w:val="0"/>
                <w:sz w:val="18"/>
              </w:rPr>
              <w:t>NLS-AT: Bài tập tương tác mở trên máy của GV, HS chỉ lên bấm khi được gọi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NLS-KT (Cơ bản 1): Ở phần khám phá bài “Bài 3. Tìm thành phần trong phép cộng, phép trừ (Tiết 1)”, GV chiếu hình ảnh động bài toán táo xanh</w:t>
            </w:r>
          </w:p>
          <w:p>
            <w:pPr>
              <w:spacing w:after="0"/>
            </w:pPr>
            <w:r>
              <w:rPr>
                <w:b w:val="0"/>
                <w:i w:val="0"/>
                <w:sz w:val="18"/>
              </w:rPr>
              <w:t>NLS-GQVĐ (Cơ bản 1): Ở phần luyện tập, GV chiếu bài tập tương tác dạng ? + 5 = 12 hoặc 7 + ? = 15</w:t>
            </w:r>
          </w:p>
          <w:p>
            <w:pPr>
              <w:spacing w:after="0"/>
            </w:pPr>
            <w:r>
              <w:rPr>
                <w:b w:val="0"/>
                <w:i w:val="0"/>
                <w:sz w:val="18"/>
              </w:rPr>
              <w:t>NLS-AT: Hình ảnh động và bài tập tương tác do GV chuẩn bị, mở trên máy của GV</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NLS-KT (Cơ bản 1): Ở “Bài 5. Bảng nhân 3, bảng chia 3” tiết 1, GV chiếu ảnh xe xích lô và hình từng xe thêm vào để HS thấy 3 được</w:t>
            </w:r>
          </w:p>
          <w:p>
            <w:pPr>
              <w:spacing w:after="0"/>
            </w:pPr>
            <w:r>
              <w:rPr>
                <w:b w:val="0"/>
                <w:i w:val="0"/>
                <w:sz w:val="18"/>
              </w:rPr>
              <w:t>NLS-GQVĐ (Cơ bản 1): Cuối tiết GV chiếu bảng tổng hợp trò chơi cho HS nhìn phép nhân 3 nào lớp sai nhiều nhất và cùng luyện lại</w:t>
            </w:r>
          </w:p>
          <w:p>
            <w:pPr>
              <w:spacing w:after="0"/>
            </w:pPr>
            <w:r>
              <w:rPr>
                <w:b w:val="0"/>
                <w:i w:val="0"/>
                <w:sz w:val="18"/>
              </w:rPr>
              <w:t>NLS-AT: Trò chơi trên màn hình chỉ dùng khoảng 10 phút trong tiết rồi chuyển sang làm vở</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NLS-KT (Cơ bản 1): Ở bài “Bảng nhân 4, bảng chia 4”, GV chiếu hình các chong chóng bốn cánh và bấm hiện thêm từng chiếc; mỗi lần thêm một chong chóng</w:t>
            </w:r>
          </w:p>
          <w:p>
            <w:pPr>
              <w:spacing w:after="0"/>
            </w:pPr>
            <w:r>
              <w:rPr>
                <w:b w:val="0"/>
                <w:i w:val="0"/>
                <w:sz w:val="18"/>
              </w:rPr>
              <w:t>NLS-GQVĐ (Cơ bản 1): Sau khi lập xong bảng nhân, GV chiếu trò chơi luyện bảng nhân 4 có tự chấm; mỗi em trả lời rồi nhìn máy báo đúng</w:t>
            </w:r>
          </w:p>
          <w:p>
            <w:pPr>
              <w:spacing w:after="0"/>
            </w:pPr>
            <w:r>
              <w:rPr>
                <w:b w:val="0"/>
                <w:i w:val="0"/>
                <w:sz w:val="18"/>
              </w:rPr>
              <w:t>NLS-AT: Trò chơi do thầy cô bấm, HS chờ đến lượt được mời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NLS-GQVĐ (Cơ bản 1): Tiết luyện tập chung có nhiều dạng bài nên GV dùng bộ câu hỏi trắc nghiệm chiếu trên màn hình có tự chấm: mỗi câu về so sánh</w:t>
            </w:r>
          </w:p>
          <w:p>
            <w:pPr>
              <w:spacing w:after="0"/>
            </w:pPr>
            <w:r>
              <w:rPr>
                <w:b w:val="0"/>
                <w:i w:val="0"/>
                <w:sz w:val="18"/>
              </w:rPr>
              <w:t>NLS-KT (Cơ bản 1): GV chiếu phóng to bài toán có lời văn, gạch chân số liệu và từ khoá nhiều hơn, ít hơn bằng bút màu trên màn hình</w:t>
            </w:r>
          </w:p>
          <w:p>
            <w:pPr>
              <w:spacing w:after="0"/>
            </w:pPr>
            <w:r>
              <w:rPr>
                <w:b w:val="0"/>
                <w:i w:val="0"/>
                <w:sz w:val="18"/>
              </w:rPr>
              <w:t>NLS-AT: Bộ câu hỏi do thầy cô bấm, HS giơ thẻ tại chỗ, không tranh nhau lên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NLS-KT (Cơ bản 1): Sau khi HS đã lập được bảng nhân, bảng chia trong bài “BẢNG NHÂN 6, BẢNG CHIA 6” bằng thao tác với đồ vật</w:t>
            </w:r>
          </w:p>
          <w:p>
            <w:pPr>
              <w:spacing w:after="0"/>
            </w:pPr>
            <w:r>
              <w:rPr>
                <w:b w:val="0"/>
                <w:i w:val="0"/>
                <w:sz w:val="18"/>
              </w:rPr>
              <w:t>NLS-GQVĐ (Cơ bản 1): Cuối tiết GV chiếu bảng tổng hợp của trò chơi cho HS nhìn phép tính nào cả lớp sai nhiều nhất và cùng luyện lại đúng phép đó</w:t>
            </w:r>
          </w:p>
          <w:p>
            <w:pPr>
              <w:spacing w:after="0"/>
            </w:pPr>
            <w:r>
              <w:rPr>
                <w:b w:val="0"/>
                <w:i w:val="0"/>
                <w:sz w:val="18"/>
              </w:rPr>
              <w:t>NLS-AT: Trò chơi trên màn hình chỉ dùng khoảng 10 phút trong tiết rồi chuyển sang làm vở</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NLS-KT (Cơ bản 1): Sau khi HS đã lập được bảng nhân, bảng chia trong bài “BẢNG NHÂN 7, BẢNG CHIA 7” bằng thao tác với đồ vật</w:t>
            </w:r>
          </w:p>
          <w:p>
            <w:pPr>
              <w:spacing w:after="0"/>
            </w:pPr>
            <w:r>
              <w:rPr>
                <w:b w:val="0"/>
                <w:i w:val="0"/>
                <w:sz w:val="18"/>
              </w:rPr>
              <w:t>NLS-GQVĐ (Cơ bản 1): Cuối tiết GV chiếu bảng tổng hợp của trò chơi cho HS nhìn phép tính nào cả lớp sai nhiều nhất và cùng luyện lại đúng phép đó</w:t>
            </w:r>
          </w:p>
          <w:p>
            <w:pPr>
              <w:spacing w:after="0"/>
            </w:pPr>
            <w:r>
              <w:rPr>
                <w:b w:val="0"/>
                <w:i w:val="0"/>
                <w:sz w:val="18"/>
              </w:rPr>
              <w:t>NLS-AT: Trò chơi trên màn hình chỉ dùng khoảng 10 phút trong tiết rồi chuyển sang làm vở</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NLS-KT (Cơ bản 1): Sau khi HS đã lập được bảng nhân, bảng chia trong bài “BẢNG NHÂN 8, BẢNG CHIA 8” bằng thao tác với đồ vật</w:t>
            </w:r>
          </w:p>
          <w:p>
            <w:pPr>
              <w:spacing w:after="0"/>
            </w:pPr>
            <w:r>
              <w:rPr>
                <w:b w:val="0"/>
                <w:i w:val="0"/>
                <w:sz w:val="18"/>
              </w:rPr>
              <w:t>NLS-GQVĐ (Cơ bản 1): Cuối tiết GV chiếu bảng tổng hợp của trò chơi cho HS nhìn phép tính nào cả lớp sai nhiều nhất và cùng luyện lại đúng phép đó</w:t>
            </w:r>
          </w:p>
          <w:p>
            <w:pPr>
              <w:spacing w:after="0"/>
            </w:pPr>
            <w:r>
              <w:rPr>
                <w:b w:val="0"/>
                <w:i w:val="0"/>
                <w:sz w:val="18"/>
              </w:rPr>
              <w:t>NLS-AT: Trò chơi trên màn hình chỉ dùng khoảng 10 phút trong tiết rồi chuyển sang làm vở</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NLS-KT (Cơ bản 1): Sau khi HS đã lập được bảng nhân, bảng chia trong bài “BẢNG NHÂN 9, BẢNG CHA 9” bằng thao tác với đồ vật</w:t>
            </w:r>
          </w:p>
          <w:p>
            <w:pPr>
              <w:spacing w:after="0"/>
            </w:pPr>
            <w:r>
              <w:rPr>
                <w:b w:val="0"/>
                <w:i w:val="0"/>
                <w:sz w:val="18"/>
              </w:rPr>
              <w:t>NLS-GQVĐ (Cơ bản 1): Cuối tiết GV chiếu bảng tổng hợp của trò chơi cho HS nhìn phép tính nào cả lớp sai nhiều nhất và cùng luyện lại đúng phép đó</w:t>
            </w:r>
          </w:p>
          <w:p>
            <w:pPr>
              <w:spacing w:after="0"/>
            </w:pPr>
            <w:r>
              <w:rPr>
                <w:b w:val="0"/>
                <w:i w:val="0"/>
                <w:sz w:val="18"/>
              </w:rPr>
              <w:t>NLS-AT: Trò chơi trên màn hình chỉ dùng khoảng 10 phút trong tiết rồi chuyển sang làm vở</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NLS-KT (Cơ bản 1): Ở bài “ĐIỂM Ở GIỮA, TRUNG ĐIỂM CỦA ĐOẠN THẲNG”, GV dùng phần mềm hình học động chiếu lên màn hình: kéo một đỉnh của hình chữ nhật</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NLS-KT (Cơ bản 1): Ở bài “HÌNH TRÒN. TÂM, BÁN KÍNH, ĐƯỜNG KÍNH CỦA HÌNH TRÒN”, GV dùng phần mềm hình học động chiếu lên màn hình: kéo một đỉnh của hình</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t>NLS-KT (Cơ bản 1): Ở bài “Thực hành vẽ góc vuông, vẽ đường tròn , hình vuông, hình chữ nhật và vẽ trang trí”</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20. Thực hành vẽ góc vuông, vẽ đường tròn ,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NLS-KT (Cơ bản 1): Ở bài “KHỐI LẬP PHƯƠNG- KHỐI HỘP CHỮ NHẬT”, GV dùng phần mềm hình học động chiếu lên màn hình: kéo một đỉnh của hình chữ nhật cho</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NLS-KT (Cơ bản 1): Ở bài “MI-LI-MÉT”, GV mang tới cân điện tử và nhiệt kế điện tử, cho HS lần lượt cân quyển vở</w:t>
            </w:r>
          </w:p>
          <w:p>
            <w:pPr>
              <w:spacing w:after="0"/>
            </w:pPr>
            <w:r>
              <w:rPr>
                <w:b w:val="0"/>
                <w:i w:val="0"/>
                <w:sz w:val="18"/>
              </w:rPr>
              <w:t>NLS-GQVĐ (Cơ bản 1): GV cố tình để cân điện tử chưa về số 0 rồi mới cân, HS thấy kết quả lệch; GV hướng dẫn cách làm đúng: chỉnh về 0</w:t>
            </w:r>
          </w:p>
          <w:p>
            <w:pPr>
              <w:spacing w:after="0"/>
            </w:pPr>
            <w:r>
              <w:rPr>
                <w:b w:val="0"/>
                <w:i w:val="0"/>
                <w:sz w:val="18"/>
              </w:rPr>
              <w:t>NLS-AT: Cân điện tử, nhiệt kế điện tử là thiết bị dễ hỏng: đặt nhẹ tay, không ấn mạnh</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NLS-KT (Cơ bản 1): Ở bài “GAM”, GV mang tới cân điện tử và nhiệt kế điện tử, cho HS lần lượt cân quyển vở</w:t>
            </w:r>
          </w:p>
          <w:p>
            <w:pPr>
              <w:spacing w:after="0"/>
            </w:pPr>
            <w:r>
              <w:rPr>
                <w:b w:val="0"/>
                <w:i w:val="0"/>
                <w:sz w:val="18"/>
              </w:rPr>
              <w:t>NLS-GQVĐ (Cơ bản 1): GV cố tình để cân điện tử chưa về số 0 rồi mới cân, HS thấy kết quả lệch; GV hướng dẫn cách làm đúng: chỉnh về 0</w:t>
            </w:r>
          </w:p>
          <w:p>
            <w:pPr>
              <w:spacing w:after="0"/>
            </w:pPr>
            <w:r>
              <w:rPr>
                <w:b w:val="0"/>
                <w:i w:val="0"/>
                <w:sz w:val="18"/>
              </w:rPr>
              <w:t>NLS-AT: Cân điện tử, nhiệt kế điện tử là thiết bị dễ hỏng: đặt nhẹ tay, không ấn mạnh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NLS-KT (Cơ bản 1): Ở bài “MI LI LÍT (1T)”, GV mang tới cân điện tử và nhiệt kế điện tử, cho HS lần lượt cân quyển vở</w:t>
            </w:r>
          </w:p>
          <w:p>
            <w:pPr>
              <w:spacing w:after="0"/>
            </w:pPr>
            <w:r>
              <w:rPr>
                <w:b w:val="0"/>
                <w:i w:val="0"/>
                <w:sz w:val="18"/>
              </w:rPr>
              <w:t>NLS-GQVĐ (Cơ bản 1): GV cố tình để cân điện tử chưa về số 0 rồi mới cân, HS thấy kết quả lệch; GV hướng dẫn cách làm đúng: chỉnh về 0</w:t>
            </w:r>
          </w:p>
          <w:p>
            <w:pPr>
              <w:spacing w:after="0"/>
            </w:pPr>
            <w:r>
              <w:rPr>
                <w:b w:val="0"/>
                <w:i w:val="0"/>
                <w:sz w:val="18"/>
              </w:rPr>
              <w:t>NLS-AT: Cân điện tử, nhiệt kế điện tử là thiết bị dễ hỏng: đặt nhẹ tay, không ấn mạnh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NLS-KT (Cơ bản 1): Ở bài “NHIỆT ĐỘ. ĐƠN VỊ ĐO NHIỆT ĐỘ”, GV mang tới cân điện tử và nhiệt kế điện tử, cho HS lần lượt cân quyển vở</w:t>
            </w:r>
          </w:p>
          <w:p>
            <w:pPr>
              <w:spacing w:after="0"/>
            </w:pPr>
            <w:r>
              <w:rPr>
                <w:b w:val="0"/>
                <w:i w:val="0"/>
                <w:sz w:val="18"/>
              </w:rPr>
              <w:t>NLS-GQVĐ (Cơ bản 1): GV cố tình để cân điện tử chưa về số 0 rồi mới cân, HS thấy kết quả lệch; GV hướng dẫn cách làm đúng: chỉnh về 0</w:t>
            </w:r>
          </w:p>
          <w:p>
            <w:pPr>
              <w:spacing w:after="0"/>
            </w:pPr>
            <w:r>
              <w:rPr>
                <w:b w:val="0"/>
                <w:i w:val="0"/>
                <w:sz w:val="18"/>
              </w:rPr>
              <w:t>NLS-AT: Cân điện tử, nhiệt kế điện tử là thiết bị dễ hỏng: đặt nhẹ tay, không ấn mạnh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NLS-KT (Cơ bản 1): Ở bài “THỰC HÀNH VÀ TRẢI NGHIỆM VỚI CÁC ĐƠN VỊ MI – LI – MÉT, GAM, MI – LI – LIT, ĐỘ C”</w:t>
            </w:r>
          </w:p>
          <w:p>
            <w:pPr>
              <w:spacing w:after="0"/>
            </w:pPr>
            <w:r>
              <w:rPr>
                <w:b w:val="0"/>
                <w:i w:val="0"/>
                <w:sz w:val="18"/>
              </w:rPr>
              <w:t>NLS-GQVĐ (Cơ bản 1): GV cố tình để cân điện tử chưa về số 0 rồi mới cân, HS thấy kết quả lệch; GV hướng dẫn cách làm đúng: chỉnh về 0</w:t>
            </w:r>
          </w:p>
          <w:p>
            <w:pPr>
              <w:spacing w:after="0"/>
            </w:pPr>
            <w:r>
              <w:rPr>
                <w:b w:val="0"/>
                <w:i w:val="0"/>
                <w:sz w:val="18"/>
              </w:rPr>
              <w:t>NLS-AT: Cân điện tử, nhiệt kế điện tử là thiết bị dễ hỏng: đặt nhẹ tay, không ấn mạnh</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1)</w:t>
            </w:r>
          </w:p>
        </w:tc>
        <w:tc>
          <w:tcPr>
            <w:tcW w:type="dxa" w:w="1474"/>
          </w:tcPr>
          <w:p>
            <w:pPr>
              <w:spacing w:after="0"/>
              <w:jc w:val="center"/>
            </w:pPr>
            <w:r/>
            <w:r>
              <w:rPr>
                <w:b w:val="0"/>
                <w:i w:val="0"/>
                <w:sz w:val="20"/>
              </w:rPr>
              <w:t>Tiết 82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3)</w:t>
            </w:r>
          </w:p>
        </w:tc>
        <w:tc>
          <w:tcPr>
            <w:tcW w:type="dxa" w:w="1474"/>
          </w:tcPr>
          <w:p>
            <w:pPr>
              <w:spacing w:after="0"/>
              <w:jc w:val="center"/>
            </w:pPr>
            <w:r/>
            <w:r>
              <w:rPr>
                <w:b w:val="0"/>
                <w:i w:val="0"/>
                <w:sz w:val="20"/>
              </w:rPr>
              <w:t>Tiết 84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w:t>
            </w:r>
          </w:p>
        </w:tc>
        <w:tc>
          <w:tcPr>
            <w:tcW w:type="dxa" w:w="1474"/>
          </w:tcPr>
          <w:p>
            <w:pPr>
              <w:spacing w:after="0"/>
              <w:jc w:val="center"/>
            </w:pPr>
            <w:r/>
            <w:r>
              <w:rPr>
                <w:b w:val="0"/>
                <w:i w:val="0"/>
                <w:sz w:val="20"/>
              </w:rPr>
              <w:t>Tiết 89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(Kiểm tra định kì cuối học kì I)</w:t>
            </w:r>
          </w:p>
        </w:tc>
        <w:tc>
          <w:tcPr>
            <w:tcW w:type="dxa" w:w="1474"/>
          </w:tcPr>
          <w:p>
            <w:pPr>
              <w:spacing w:after="0"/>
              <w:jc w:val="center"/>
            </w:pPr>
            <w:r/>
            <w:r>
              <w:rPr>
                <w:b w:val="0"/>
                <w:i w:val="0"/>
                <w:sz w:val="20"/>
              </w:rPr>
              <w:t>Tiết 90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45. Các số có 4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t>NLS-KT (Cơ bản 1): Ở bài “So sánh các số trong phạm vi 10 000”, GV chiếu bảng hàng động trên máy: thêm hoặc bớt một khối ở hàng đơn vị</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STEM: Đồng hồ sử dụng số La Mã (Tiết 96, 97).</w:t>
            </w:r>
          </w:p>
          <w:p>
            <w:pPr>
              <w:spacing w:after="0"/>
            </w:pPr>
            <w:r>
              <w:rPr>
                <w:b w:val="0"/>
                <w:i w:val="0"/>
                <w:sz w:val="18"/>
              </w:rPr>
              <w:t>NLS-KT (Cơ bản 1): Ở bài “LÀM QUEN VỚI CHỮ SỐ LA MÃ”, GV chiếu bảng hàng động trên máy: thêm hoặc bớt một khối ở hàng đơn vị, hàng chục</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NLS-KT (Cơ bản 1): Ở bài “LÀM TRÒN SỐ ĐẾN HÀNG CHỤC, HÀNG TRĂM”, GV chiếu bảng hàng động trên máy: thêm hoặc bớt một khối ở hàng đơn vị, hàng chục</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NLS-KT (Cơ bản 1): Ở bài “CHU VI HÌNH TAM GIÁC, HÌNH TỨ GIÁC, HÌNH CHỮ NHẬT, HÌNH VUÔNG”</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NLS-KT (Cơ bản 1): Ở bài “DIỆN TÍCH CỦA MỘT HÌNH. XĂNG – TI – MÉT VUÔNG.”, GV dùng phần mềm hình học động chiếu lên màn hình: kéo một đỉnh của</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NLS-KT (Cơ bản 1): Ở bài “DIỆN TÍCH HÌNH CHỮ NHẬT, DIỆN TÍCH HÌNH VUÔNG. DIỆN TÍCH HÌNH CHỮ NHẬT”</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NLS-KT (Cơ bản 1): Tiết “LUYỆN TẬP CHUNG. LUYỆN TẬP” là tiết luyện tập nên GV dùng bộ câu hỏi trắc nghiệm chiếu trên màn hình có tự chấm: mỗi câu hiện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NLS-KT (Cơ bản 1): Ở bài “CÁC SỐ CÓ NĂM CHỮ SỐ”, GV chiếu bảng hàng động trên máy: thêm hoặc bớt một khối ở hàng đơn vị, hàng chục, hàng trăm</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NLS-KT (Cơ bản 1): Ở bài “SO SÁNH CÁC SỐ TRONG PHẠM VI 100 000”, GV chiếu bảng hàng động trên máy: thêm hoặc bớt một khối ở hàng đơn vị</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các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NLS-KT (Cơ bản 1): Ở bài “LÀM TRÒN CÁC SỐ ĐẾN HÀNG NGHÌN, HÀNG CHỤC NGHÌN”, GV chiếu bảng hàng động trên máy: thêm hoặc bớt một khối ở hàng đơn vị</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CỘNG ,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66. Xem đồng hồ. tháng-năm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NLS-KT (Cơ bản 1): Ở bài “XEM ĐỒNG HỒ. THÁNG-NĂM”, GV đặt cạnh nhau đồng hồ kim thật và đồng hồ số hiện trên màn hình máy tính, điện thoại</w:t>
            </w:r>
          </w:p>
          <w:p>
            <w:pPr>
              <w:spacing w:after="0"/>
            </w:pPr>
            <w:r>
              <w:rPr>
                <w:b w:val="0"/>
                <w:i w:val="0"/>
                <w:sz w:val="18"/>
              </w:rPr>
              <w:t>NLS-AT (Cơ bản 1): Với phần tiền Việt Nam, GV giới thiệu hai cách trả tiền: đưa tiền mặt và quét mã trên điện thoại</w:t>
            </w:r>
          </w:p>
          <w:p>
            <w:pPr>
              <w:spacing w:after="0"/>
            </w:pPr>
            <w:r>
              <w:rPr>
                <w:b w:val="0"/>
                <w:i w:val="0"/>
                <w:sz w:val="18"/>
              </w:rPr>
              <w:t>NLS-AT: Không tự cầm điện thoại của bố mẹ để quét mã trả tiền hay bấm nút đồng ý</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NLS-KT (Cơ bản 1): Ở bài “THỰC HÀNH XEM ĐỒNG HỒ, XEM LỊCH”, GV đặt cạnh nhau đồng hồ kim thật và đồng hồ số hiện trên màn hình máy tính</w:t>
            </w:r>
          </w:p>
          <w:p>
            <w:pPr>
              <w:spacing w:after="0"/>
            </w:pPr>
            <w:r>
              <w:rPr>
                <w:b w:val="0"/>
                <w:i w:val="0"/>
                <w:sz w:val="18"/>
              </w:rPr>
              <w:t>NLS-AT (Cơ bản 1): Với phần tiền Việt Nam, GV giới thiệu hai cách trả tiền: đưa tiền mặt và quét mã trên điện thoại</w:t>
            </w:r>
          </w:p>
          <w:p>
            <w:pPr>
              <w:spacing w:after="0"/>
            </w:pPr>
            <w:r>
              <w:rPr>
                <w:b w:val="0"/>
                <w:i w:val="0"/>
                <w:sz w:val="18"/>
              </w:rPr>
              <w:t>NLS-AT: Không tự cầm điện thoại của bố mẹ để quét mã trả tiền hay bấm nút đồng 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NLS-KT (Cơ bản 1): Ở bài “TIỀN VIỆT NAM”, GV đặt cạnh nhau đồng hồ kim thật và đồng hồ số hiện trên màn hình máy tính, điện thoại</w:t>
            </w:r>
          </w:p>
          <w:p>
            <w:pPr>
              <w:spacing w:after="0"/>
            </w:pPr>
            <w:r>
              <w:rPr>
                <w:b w:val="0"/>
                <w:i w:val="0"/>
                <w:sz w:val="18"/>
              </w:rPr>
              <w:t>NLS-AT (Cơ bản 1): Với phần tiền Việt Nam, GV giới thiệu hai cách trả tiền: đưa tiền mặt và quét mã trên điện thoại</w:t>
            </w:r>
          </w:p>
          <w:p>
            <w:pPr>
              <w:spacing w:after="0"/>
            </w:pPr>
            <w:r>
              <w:rPr>
                <w:b w:val="0"/>
                <w:i w:val="0"/>
                <w:sz w:val="18"/>
              </w:rPr>
              <w:t>NLS-AT: Không tự cầm điện thoại của bố mẹ để quét mã trả tiền hay bấm nút đồng ý</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Gồm cả Bài 69 (Tổ CM đối chiếu mục lục SGK)</w:t>
            </w:r>
          </w:p>
          <w:p>
            <w:pPr>
              <w:spacing w:after="0"/>
            </w:pP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NLS-KT (Cơ bản 1): Ở bài “THU THẬP, PHÂN LOẠI, GHI CHÉP SỐ LIỆU. BẢNG SỐ LIỆU THU THẬP, PHÂN LOẠI, GHI CHÉP SỐ LIỆU”</w:t>
            </w:r>
          </w:p>
          <w:p>
            <w:pPr>
              <w:spacing w:after="0"/>
            </w:pPr>
            <w:r>
              <w:rPr>
                <w:b w:val="0"/>
                <w:i w:val="0"/>
                <w:sz w:val="18"/>
              </w:rPr>
              <w:t>NLS-GQVĐ (Cơ bản 1): GV sửa một ô số liệu trên máy ngay trước mắt HS để cả lớp thấy hình vẽ thay đổi theo</w:t>
            </w:r>
          </w:p>
          <w:p>
            <w:pPr>
              <w:spacing w:after="0"/>
            </w:pPr>
            <w:r>
              <w:rPr>
                <w:b w:val="0"/>
                <w:i w:val="0"/>
                <w:sz w:val="18"/>
              </w:rPr>
              <w:t>NLS-AT: Khi hỏi số liệu về bạn (sở thích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NLS-KT (Cơ bản 1): Ở bài “KHẢ NĂNG XẢY RA CỦA MỘT SỰ KIỆN”, GV cho HS thu thập số liệu thật ngay trong lớp (số bạn thích mỗi loại quả</w:t>
            </w:r>
          </w:p>
          <w:p>
            <w:pPr>
              <w:spacing w:after="0"/>
            </w:pPr>
            <w:r>
              <w:rPr>
                <w:b w:val="0"/>
                <w:i w:val="0"/>
                <w:sz w:val="18"/>
              </w:rPr>
              <w:t>NLS-GQVĐ (Cơ bản 1): GV sửa một ô số liệu trên máy ngay trước mắt HS để cả lớp thấy hình vẽ thay đổi theo</w:t>
            </w:r>
          </w:p>
          <w:p>
            <w:pPr>
              <w:spacing w:after="0"/>
            </w:pPr>
            <w:r>
              <w:rPr>
                <w:b w:val="0"/>
                <w:i w:val="0"/>
                <w:sz w:val="18"/>
              </w:rPr>
              <w:t>NLS-AT: Khi hỏi số liệu về bạn (sở thích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NLS-KT (Cơ bản 1): Ở bài “THỰC HÀNH VÀ TRẢI NGHIỆM THU THẬP, PHÂN LOẠI GHI CHÉP SỐ LIỆU, ĐỌC BẢNG SỐ LIỆU”</w:t>
            </w:r>
          </w:p>
          <w:p>
            <w:pPr>
              <w:spacing w:after="0"/>
            </w:pPr>
            <w:r>
              <w:rPr>
                <w:b w:val="0"/>
                <w:i w:val="0"/>
                <w:sz w:val="18"/>
              </w:rPr>
              <w:t>NLS-GQVĐ (Cơ bản 1): GV sửa một ô số liệu trên máy ngay trước mắt HS để cả lớp thấy hình vẽ thay đổi theo</w:t>
            </w:r>
          </w:p>
          <w:p>
            <w:pPr>
              <w:spacing w:after="0"/>
            </w:pPr>
            <w:r>
              <w:rPr>
                <w:b w:val="0"/>
                <w:i w:val="0"/>
                <w:sz w:val="18"/>
              </w:rPr>
              <w:t>NLS-AT: Khi hỏi số liệu về bạn (sở thích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76. Ôn tập các số trong phạm vi 10 000, 100 000 (Tiết 1)</w:t>
            </w:r>
          </w:p>
        </w:tc>
        <w:tc>
          <w:tcPr>
            <w:tcW w:type="dxa" w:w="1474"/>
          </w:tcPr>
          <w:p>
            <w:pPr>
              <w:spacing w:after="0"/>
              <w:jc w:val="center"/>
            </w:pPr>
            <w:r/>
            <w:r>
              <w:rPr>
                <w:b w:val="0"/>
                <w:i w:val="0"/>
                <w:sz w:val="20"/>
              </w:rPr>
              <w:t>Tiết 164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76. Ôn tập các số trong phạm vi 10 000, 100 000 (Tiết 2)</w:t>
            </w:r>
          </w:p>
        </w:tc>
        <w:tc>
          <w:tcPr>
            <w:tcW w:type="dxa" w:w="1474"/>
          </w:tcPr>
          <w:p>
            <w:pPr>
              <w:spacing w:after="0"/>
              <w:jc w:val="center"/>
            </w:pPr>
            <w:r/>
            <w:r>
              <w:rPr>
                <w:b w:val="0"/>
                <w:i w:val="0"/>
                <w:sz w:val="20"/>
              </w:rPr>
              <w:t>Tiết 165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77. Ôn tập phép cộng, phép trừ trong phạm vi  100 000 (Tiết 1)</w:t>
            </w:r>
          </w:p>
        </w:tc>
        <w:tc>
          <w:tcPr>
            <w:tcW w:type="dxa" w:w="1474"/>
          </w:tcPr>
          <w:p>
            <w:pPr>
              <w:spacing w:after="0"/>
              <w:jc w:val="center"/>
            </w:pPr>
            <w:r/>
            <w:r>
              <w:rPr>
                <w:b w:val="0"/>
                <w:i w:val="0"/>
                <w:sz w:val="20"/>
              </w:rPr>
              <w:t>Tiết 166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168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171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tâp bảng số liệu, khả năng xảy ra của một sự kiện</w:t>
            </w:r>
          </w:p>
        </w:tc>
        <w:tc>
          <w:tcPr>
            <w:tcW w:type="dxa" w:w="1474"/>
          </w:tcPr>
          <w:p>
            <w:pPr>
              <w:spacing w:after="0"/>
              <w:jc w:val="center"/>
            </w:pPr>
            <w:r/>
            <w:r>
              <w:rPr>
                <w:b w:val="0"/>
                <w:i w:val="0"/>
                <w:sz w:val="20"/>
              </w:rPr>
              <w:t>Tiết 173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 ( Kiểm tra định kì cuối năm học)</w:t>
            </w:r>
          </w:p>
        </w:tc>
        <w:tc>
          <w:tcPr>
            <w:tcW w:type="dxa" w:w="1474"/>
          </w:tcPr>
          <w:p>
            <w:pPr>
              <w:spacing w:after="0"/>
              <w:jc w:val="center"/>
            </w:pPr>
            <w:r/>
            <w:r>
              <w:rPr>
                <w:b w:val="0"/>
                <w:i w:val="0"/>
                <w:sz w:val="20"/>
              </w:rPr>
              <w:t>Tiết 175</w:t>
            </w:r>
          </w:p>
        </w:tc>
        <w:tc>
          <w:tcPr>
            <w:tcW w:type="dxa" w:w="4252"/>
          </w:tcPr>
          <w:p>
            <w:pPr>
              <w:spacing w:after="0"/>
            </w:pPr>
            <w:r/>
            <w:r>
              <w:rPr>
                <w:b w:val="0"/>
                <w:i w:val="0"/>
                <w:sz w:val="18"/>
              </w:rPr>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