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1 (10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Kiểm tra đánh giá ĐHĐN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vươn thở , động tác tay</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vươn thở , động tác tay</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chân và động tác lườn ,động tác bụng</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chân và động tác lườn ,động tác bụng</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chân và động tác lườn ,động tác bụng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phối hợp, động tác nhảy và động tác điều hòa</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phối hợp, động tác nhảy và động tác điều hòa</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phối hợp, động tác nhảy và động tác điều hòa</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bài thể dục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thẳng</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thẳng</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 qua chướng ngại vật trên đường thẳng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thẳng</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Trải nghiệm biểu diễn Bài thể dục phát triển chung với nhạc.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Sơ kết kỳ I: Nhắc lại những kiến thức đã học.</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di chuyển tung , bắt bóng bằng hai tay</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di chuyển tung , bắt bóng bằng hai tay</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di chuyển tung, bắt bóng bằng hai tay .</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di chuyển tung , bắt bóng bằng hai tay.</w:t>
            </w:r>
          </w:p>
        </w:tc>
        <w:tc>
          <w:tcPr>
            <w:tcW w:type="dxa" w:w="1474"/>
          </w:tcPr>
          <w:p>
            <w:pPr>
              <w:spacing w:after="0"/>
              <w:jc w:val="center"/>
            </w:pPr>
            <w:r/>
            <w:r>
              <w:rPr>
                <w:b w:val="0"/>
                <w:i w:val="0"/>
                <w:sz w:val="20"/>
              </w:rPr>
              <w:t>Tiết 50</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Kiểm tra đánh giá tư thế và kỹ năng vận động cơ bản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58</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62</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