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Kiến thức chung &amp; Chủ đề 1: Đội hình đội ngũ — Bài 1: Đi đều vòng bên phải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Đi đều vòng bên phải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 với vòng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vươn thở và động tác tay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chân với vòng; ôn động tác vươn thở,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lườn và động tác lưng – bụng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toàn thân với vòng; ôn động tác lườn, lưng –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Động tác nhảy và động tác điều hòa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Hoàn thiện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nhanh, sức mạnh)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bền, khéo léo)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Đội hình đội ngũ và bài thể dục với vòng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chuyển Bài 3 bóng rổ lên tuần 15–16; ôn tập và đánh giá cuối HKI thực hiện trong tuần 17–18.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Ôn tập Bài 1–3 (điều khiển, dẫn, chuyền bắt bóng)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 Hệ thống đội hình đội ngũ, bài thể dục với vòng và bóng rổ</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 Hoàn thiện, chuẩn bị đánh giá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rèn luyện thăng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Ôn và nâng cao bài tập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Trò chơi và bài tập bổ trợ thăng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rèn luyện bật xa tại chỗ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Ôn bật xa tại chỗ, đo thành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Trò chơi và bài tập bổ trợ bật xa; phối hợp thăng bằng – bật xa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 Bóng rổ, thăng bằng và bật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rèn luyện bật cao tại chỗ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Ôn bật cao, bật cao có đà ngắn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Trò chơi và bài tập bổ trợ sức bật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Nhảy dây chụm hai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Ôn nhảy dây, nhảy theo nhịp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Trò chơi nhảy dây, thi nhảy dây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hệ thống các kĩ năng của chủ đề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vận dụng phối hợp các kĩ năng vận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Bơi (ếch)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Kiến thức an toàn dưới nước; làm quen với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1: Động tác chân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1: Ôn động tác chân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2: Động tác tay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2: Ôn động tác tay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3: Phối hợp trong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3: Ôn phối hợp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Ôn tập, củng cố chủ đề Bơi và an toàn dưới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các chủ đề đã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Hoàn thiện, chuẩn bị kiểm tra (Tiết 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TỔNG KẾT NĂM HỌC: Đánh giá, định hướng rèn luyện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