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chụp ảnh, ghép thành trang trình chiếu ghi tên, vai trò</w:t>
            </w:r>
          </w:p>
          <w:p>
            <w:pPr>
              <w:spacing w:after="0"/>
            </w:pPr>
            <w:r>
              <w:rPr>
                <w:b w:val="0"/>
                <w:i w:val="0"/>
                <w:sz w:val="18"/>
              </w:rPr>
              <w:t>AI-NB (Cơ bản 2, QĐ 2422: 5.A2.2): GV dùng công cụ AI tạo hình một công việc khi có và không có sản phẩm công nghệ; HS so sánh, đối chiếu vai trò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NLS-ST (Cơ bản 2): Nhóm 4 xem sơ đồ Hình 2 sản xuất giấy rồi dùng ứng dụng vẽ trên máy kẻ lại sơ đồ khói bụi, nước thải</w:t>
            </w:r>
          </w:p>
          <w:p>
            <w:pPr>
              <w:spacing w:after="0"/>
            </w:pPr>
            <w:r>
              <w:rPr>
                <w:b w:val="0"/>
                <w:i w:val="0"/>
                <w:sz w:val="18"/>
              </w:rPr>
              <w:t>AI-NB (Cơ bản 2, QĐ 2422: 5.A3.2): GV nhờ công cụ AI liệt kê thói quen dùng điện thoại, tivi có hại; HS đánh dấu thói quen đúng với người thân, đối chiếu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Ở bài “Nhà sáng chế”, GV chiếu ảnh và mốc thời gian của vài sáng chế quen thuộc như bóng đèn, điện thoại, bút bi</w:t>
            </w:r>
          </w:p>
          <w:p>
            <w:pPr>
              <w:spacing w:after="0"/>
            </w:pPr>
            <w:r>
              <w:rPr>
                <w:b w:val="0"/>
                <w:i w:val="0"/>
                <w:sz w:val="18"/>
              </w:rPr>
              <w:t>NLS-ST (Cơ bản 2): GV hướng dẫn HS dùng công cụ vẽ trên máy để phác bản thiết kế ý tưởng của nhóm: vẽ hình dạng sản phẩm</w:t>
            </w:r>
          </w:p>
          <w:p>
            <w:pPr>
              <w:spacing w:after="0"/>
            </w:pPr>
            <w:r>
              <w:rPr>
                <w:b w:val="0"/>
                <w:i w:val="0"/>
                <w:sz w:val="18"/>
              </w:rPr>
              <w:t>NLS-AT: HS chỉ dùng phần mềm thầy cô mở, không tự cài đặt hay tải nội dung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