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8C701" w14:textId="16503309" w:rsidR="000F31DC" w:rsidRPr="000F31DC" w:rsidRDefault="001279AC" w:rsidP="000F31DC">
      <w:pPr>
        <w:spacing w:before="2640" w:after="160"/>
        <w:jc w:val="center"/>
        <w:rPr>
          <w:b/>
          <w:sz w:val="48"/>
        </w:rPr>
      </w:pPr>
      <w:r>
        <w:rPr>
          <w:b/>
          <w:sz w:val="48"/>
        </w:rPr>
        <w:t>GIGGO</w:t>
      </w:r>
    </w:p>
    <w:p w14:paraId="06EEE9F0" w14:textId="4EE11E95" w:rsidR="000F31DC" w:rsidRPr="000F31DC" w:rsidRDefault="001279AC" w:rsidP="000F31DC">
      <w:pPr>
        <w:spacing w:after="160"/>
        <w:jc w:val="center"/>
        <w:rPr>
          <w:b/>
          <w:sz w:val="34"/>
        </w:rPr>
      </w:pPr>
      <w:r>
        <w:rPr>
          <w:b/>
          <w:sz w:val="34"/>
        </w:rPr>
        <w:t>Software Requirements Specification (SRS)</w:t>
      </w:r>
    </w:p>
    <w:p w14:paraId="602878BD" w14:textId="328E0E47" w:rsidR="000F31DC" w:rsidRPr="000F31DC" w:rsidRDefault="001279AC" w:rsidP="000F31DC">
      <w:pPr>
        <w:spacing w:after="600"/>
        <w:jc w:val="center"/>
        <w:rPr>
          <w:sz w:val="24"/>
        </w:rPr>
      </w:pPr>
      <w:r>
        <w:rPr>
          <w:sz w:val="24"/>
        </w:rPr>
        <w:t>Planned Course MVP Requirements</w:t>
      </w:r>
    </w:p>
    <w:p w14:paraId="7F7C62D7" w14:textId="70827D65" w:rsidR="000F31DC" w:rsidRPr="000F31DC" w:rsidRDefault="001279AC" w:rsidP="000F31DC">
      <w:pPr>
        <w:spacing w:after="960"/>
        <w:jc w:val="center"/>
      </w:pPr>
      <w:r>
        <w:t>Bangladesh-first freelance marketplace for clients and skilled professionals</w:t>
      </w:r>
    </w:p>
    <w:p w14:paraId="39830D59" w14:textId="100E4F14" w:rsidR="000F31DC" w:rsidRPr="000F31DC" w:rsidRDefault="001279AC" w:rsidP="000F31DC">
      <w:pPr>
        <w:spacing w:after="160"/>
        <w:jc w:val="center"/>
        <w:rPr>
          <w:sz w:val="20"/>
        </w:rPr>
      </w:pPr>
      <w:r>
        <w:rPr>
          <w:sz w:val="20"/>
        </w:rPr>
        <w:t>Repository: https://github.com/Schr0Smi1ey/cseku_26_wpl_Giggo.git</w:t>
      </w:r>
    </w:p>
    <w:p w14:paraId="6F694EDB" w14:textId="62000E5F" w:rsidR="000F31DC" w:rsidRPr="000F31DC" w:rsidRDefault="001279AC" w:rsidP="000F31DC">
      <w:pPr>
        <w:jc w:val="center"/>
        <w:rPr>
          <w:sz w:val="20"/>
        </w:rPr>
      </w:pPr>
      <w:r>
        <w:rPr>
          <w:sz w:val="20"/>
        </w:rPr>
        <w:t xml:space="preserve">Version </w:t>
      </w:r>
      <w:proofErr w:type="gramStart"/>
      <w:r>
        <w:rPr>
          <w:sz w:val="20"/>
        </w:rPr>
        <w:t>1.0  |</w:t>
      </w:r>
      <w:proofErr w:type="gramEnd"/>
      <w:r>
        <w:rPr>
          <w:sz w:val="20"/>
        </w:rPr>
        <w:t xml:space="preserve">  1 September 2026</w:t>
      </w:r>
    </w:p>
    <w:p w14:paraId="526285BC" w14:textId="36031DB9" w:rsidR="000F31DC" w:rsidRDefault="000F31DC">
      <w:pPr>
        <w:spacing w:after="160" w:line="259" w:lineRule="auto"/>
      </w:pPr>
      <w:r>
        <w:br w:type="page"/>
      </w:r>
    </w:p>
    <w:p w14:paraId="795AC920" w14:textId="77777777" w:rsidR="000F31DC" w:rsidRPr="000F31DC" w:rsidRDefault="000F31DC" w:rsidP="000F31DC">
      <w:pPr>
        <w:pStyle w:val="Heading1"/>
        <w:rPr>
          <w:b w:val="0"/>
        </w:rPr>
      </w:pPr>
      <w:r w:rsidRPr="000F31DC">
        <w:rPr>
          <w:b w:val="0"/>
        </w:rPr>
        <w:lastRenderedPageBreak/>
        <w:t>1. Introduction</w:t>
      </w:r>
    </w:p>
    <w:p w14:paraId="5A1ECA96" w14:textId="77777777" w:rsidR="000F31DC" w:rsidRPr="000F31DC" w:rsidRDefault="000F31DC" w:rsidP="000F31DC">
      <w:pPr>
        <w:pStyle w:val="Heading2"/>
        <w:rPr>
          <w:b w:val="0"/>
        </w:rPr>
      </w:pPr>
      <w:r w:rsidRPr="000F31DC">
        <w:rPr>
          <w:b w:val="0"/>
        </w:rPr>
        <w:t>1.1 Purpose</w:t>
      </w:r>
    </w:p>
    <w:p w14:paraId="6B64ADA4" w14:textId="4BC977D2" w:rsidR="000F31DC" w:rsidRPr="000F31DC" w:rsidRDefault="001279AC" w:rsidP="000F31DC">
      <w:r>
        <w:t xml:space="preserve">This SRS defines the planned course MVP requirements for </w:t>
      </w:r>
      <w:proofErr w:type="spellStart"/>
      <w:r>
        <w:t>Giggo</w:t>
      </w:r>
      <w:proofErr w:type="spellEnd"/>
      <w:r>
        <w:t>. The current repository includes authentication, freelancer profiles, advisory CV analysis, verification, and job-marketplace foundations; proposal, hiring, contract, and messaging capabilities remain part of the intended MVP baseline. Requirements describe testable target behavior and do not claim that every requirement is already implemented.</w:t>
      </w:r>
    </w:p>
    <w:p w14:paraId="407713B9" w14:textId="17386774" w:rsidR="000F31DC" w:rsidRPr="000F31DC" w:rsidRDefault="001279AC" w:rsidP="000F31DC">
      <w:proofErr w:type="spellStart"/>
      <w:r>
        <w:t>Giggo</w:t>
      </w:r>
      <w:proofErr w:type="spellEnd"/>
      <w:r>
        <w:t xml:space="preserve"> is intended to help clients and skilled professionals complete a transparent freelance hiring journey through structured profiles, jobs, proposals, contracts, communication, and reviewable trust signals.</w:t>
      </w:r>
    </w:p>
    <w:p w14:paraId="305FA456" w14:textId="77777777" w:rsidR="000F31DC" w:rsidRPr="000F31DC" w:rsidRDefault="000F31DC" w:rsidP="000F31DC">
      <w:pPr>
        <w:pStyle w:val="Heading2"/>
        <w:rPr>
          <w:b w:val="0"/>
        </w:rPr>
      </w:pPr>
      <w:r w:rsidRPr="000F31DC">
        <w:rPr>
          <w:b w:val="0"/>
        </w:rPr>
        <w:t>1.2 Problem Statement</w:t>
      </w:r>
    </w:p>
    <w:p w14:paraId="37CBCE00" w14:textId="4F1FC627" w:rsidR="000F31DC" w:rsidRPr="000F31DC" w:rsidRDefault="001279AC" w:rsidP="000F31DC">
      <w:r>
        <w:t xml:space="preserve">Freelance opportunities in Bangladesh are often scattered across informal channels, making skill discovery, trust assessment, proposal management, and hiring difficult to track. </w:t>
      </w:r>
      <w:proofErr w:type="spellStart"/>
      <w:r>
        <w:t>Giggo</w:t>
      </w:r>
      <w:proofErr w:type="spellEnd"/>
      <w:r>
        <w:t xml:space="preserve"> provides one browser-based workflow where clients can publish work and freelancers can present evidence of capability and compete through structured proposals.</w:t>
      </w:r>
    </w:p>
    <w:p w14:paraId="4F6AB9CD" w14:textId="77777777" w:rsidR="000F31DC" w:rsidRPr="000F31DC" w:rsidRDefault="000F31DC" w:rsidP="000F31DC">
      <w:pPr>
        <w:pStyle w:val="Heading2"/>
        <w:rPr>
          <w:b w:val="0"/>
        </w:rPr>
      </w:pPr>
      <w:r w:rsidRPr="000F31DC">
        <w:rPr>
          <w:b w:val="0"/>
        </w:rPr>
        <w:t>1.3 MVP Scope</w:t>
      </w:r>
    </w:p>
    <w:p w14:paraId="20F2D777" w14:textId="0991B9CE" w:rsidR="000F31DC" w:rsidRPr="000F31DC" w:rsidRDefault="001279AC" w:rsidP="000F31DC">
      <w:pPr>
        <w:pStyle w:val="ListParagraph"/>
        <w:numPr>
          <w:ilvl w:val="0"/>
          <w:numId w:val="1"/>
        </w:numPr>
      </w:pPr>
      <w:r>
        <w:t>Role-based authentication for clients, freelancers, and administrators.</w:t>
      </w:r>
    </w:p>
    <w:p w14:paraId="7506830F" w14:textId="0F399507" w:rsidR="000F31DC" w:rsidRPr="000F31DC" w:rsidRDefault="001279AC" w:rsidP="000F31DC">
      <w:pPr>
        <w:pStyle w:val="ListParagraph"/>
        <w:numPr>
          <w:ilvl w:val="0"/>
          <w:numId w:val="1"/>
        </w:numPr>
      </w:pPr>
      <w:r>
        <w:t>Freelancer profiles, CV and portfolio management, verification requests, and visible trust signals.</w:t>
      </w:r>
    </w:p>
    <w:p w14:paraId="72B1450C" w14:textId="19C68562" w:rsidR="000F31DC" w:rsidRPr="000F31DC" w:rsidRDefault="001279AC" w:rsidP="000F31DC">
      <w:pPr>
        <w:pStyle w:val="ListParagraph"/>
        <w:numPr>
          <w:ilvl w:val="0"/>
          <w:numId w:val="1"/>
        </w:numPr>
      </w:pPr>
      <w:r>
        <w:t>Job posting, discovery, search, filtering, saved jobs, proposals, hiring, and basic contract tracking.</w:t>
      </w:r>
    </w:p>
    <w:p w14:paraId="29AA5969" w14:textId="0CC714D0" w:rsidR="000F31DC" w:rsidRPr="000F31DC" w:rsidRDefault="001279AC" w:rsidP="000F31DC">
      <w:pPr>
        <w:pStyle w:val="ListParagraph"/>
        <w:numPr>
          <w:ilvl w:val="0"/>
          <w:numId w:val="1"/>
        </w:numPr>
      </w:pPr>
      <w:r>
        <w:t>Direct messaging, role dashboards, and advisory AI-assisted CV analysis for the supported workflow.</w:t>
      </w:r>
    </w:p>
    <w:p w14:paraId="3CDCDEA0" w14:textId="77777777" w:rsidR="000F31DC" w:rsidRPr="000F31DC" w:rsidRDefault="000F31DC" w:rsidP="000F31DC">
      <w:pPr>
        <w:pStyle w:val="Heading2"/>
        <w:rPr>
          <w:b w:val="0"/>
        </w:rPr>
      </w:pPr>
      <w:r w:rsidRPr="000F31DC">
        <w:rPr>
          <w:b w:val="0"/>
        </w:rPr>
        <w:t>1.4 Out of Scope</w:t>
      </w:r>
    </w:p>
    <w:p w14:paraId="68603F7B" w14:textId="6A7E9010" w:rsidR="000F31DC" w:rsidRPr="000F31DC" w:rsidRDefault="001279AC" w:rsidP="000F31DC">
      <w:pPr>
        <w:pStyle w:val="ListParagraph"/>
        <w:numPr>
          <w:ilvl w:val="0"/>
          <w:numId w:val="2"/>
        </w:numPr>
      </w:pPr>
      <w:r>
        <w:t>Real payment processing, escrow, withdrawals, invoicing, taxation, and financial guarantees.</w:t>
      </w:r>
    </w:p>
    <w:p w14:paraId="67FDF141" w14:textId="3336EEA1" w:rsidR="000F31DC" w:rsidRPr="000F31DC" w:rsidRDefault="001279AC" w:rsidP="000F31DC">
      <w:pPr>
        <w:pStyle w:val="ListParagraph"/>
        <w:numPr>
          <w:ilvl w:val="0"/>
          <w:numId w:val="2"/>
        </w:numPr>
      </w:pPr>
      <w:r>
        <w:t>Automated identity or skill verification, background checks, and AI-based hiring or banning decisions.</w:t>
      </w:r>
    </w:p>
    <w:p w14:paraId="21E9D8FC" w14:textId="4B4A0EE0" w:rsidR="000F31DC" w:rsidRPr="000F31DC" w:rsidRDefault="001279AC" w:rsidP="000F31DC">
      <w:pPr>
        <w:pStyle w:val="ListParagraph"/>
        <w:numPr>
          <w:ilvl w:val="0"/>
          <w:numId w:val="2"/>
        </w:numPr>
      </w:pPr>
      <w:r>
        <w:t>Full service-package marketplace, disputes, subscriptions, enterprise accounts, and production-scale moderation.</w:t>
      </w:r>
    </w:p>
    <w:p w14:paraId="4CAF37E6" w14:textId="1BC49BD8" w:rsidR="000F31DC" w:rsidRPr="000F31DC" w:rsidRDefault="001279AC" w:rsidP="000F31DC">
      <w:pPr>
        <w:pStyle w:val="ListParagraph"/>
        <w:numPr>
          <w:ilvl w:val="0"/>
          <w:numId w:val="2"/>
        </w:numPr>
      </w:pPr>
      <w:r>
        <w:t>International payment compliance, multilingual localization, country-specific legal coverage, and production-scale infrastructure.</w:t>
      </w:r>
    </w:p>
    <w:p w14:paraId="6D54A7D3" w14:textId="77777777" w:rsidR="000F31DC" w:rsidRPr="000F31DC" w:rsidRDefault="000F31DC" w:rsidP="000F31DC">
      <w:pPr>
        <w:pStyle w:val="Heading1"/>
        <w:rPr>
          <w:b w:val="0"/>
        </w:rPr>
      </w:pPr>
      <w:r w:rsidRPr="000F31DC">
        <w:rPr>
          <w:b w:val="0"/>
        </w:rPr>
        <w:lastRenderedPageBreak/>
        <w:t>2. Functional Requirements</w:t>
      </w:r>
    </w:p>
    <w:p w14:paraId="0596F68E" w14:textId="44057409" w:rsidR="000F31DC" w:rsidRPr="000F31DC" w:rsidRDefault="001279AC" w:rsidP="000F31DC">
      <w:r>
        <w:t>All functional requirements describe the intended course MVP. Priority reflects importance within the two-person scope; current implementation status must be verified separately from this requirements baseline.</w:t>
      </w:r>
    </w:p>
    <w:p w14:paraId="6116C045" w14:textId="03FCF2C4" w:rsidR="000F31DC" w:rsidRPr="000F31DC" w:rsidRDefault="001279AC" w:rsidP="000F31DC">
      <w:pPr>
        <w:pStyle w:val="Heading2"/>
        <w:rPr>
          <w:b w:val="0"/>
        </w:rPr>
      </w:pPr>
      <w:r>
        <w:rPr>
          <w:b w:val="0"/>
        </w:rPr>
        <w:t>2.1 Authentication and Role Access</w:t>
      </w:r>
    </w:p>
    <w:tbl>
      <w:tblPr>
        <w:tblW w:w="0" w:type="auto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92"/>
        <w:gridCol w:w="2736"/>
        <w:gridCol w:w="1872"/>
        <w:gridCol w:w="1008"/>
        <w:gridCol w:w="3150"/>
      </w:tblGrid>
      <w:tr w:rsidR="000F31DC" w14:paraId="6562C466" w14:textId="77777777" w:rsidTr="0008127D">
        <w:trPr>
          <w:tblHeader/>
          <w:cantSplit/>
        </w:trPr>
        <w:tc>
          <w:tcPr>
            <w:tcW w:w="792" w:type="dxa"/>
            <w:shd w:val="clear" w:color="auto" w:fill="E8EEF5"/>
          </w:tcPr>
          <w:p w14:paraId="3556127C" w14:textId="751B7C45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ID</w:t>
            </w:r>
          </w:p>
        </w:tc>
        <w:tc>
          <w:tcPr>
            <w:tcW w:w="2736" w:type="dxa"/>
            <w:shd w:val="clear" w:color="auto" w:fill="E8EEF5"/>
          </w:tcPr>
          <w:p w14:paraId="420FF06B" w14:textId="3A7B6691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Requirement</w:t>
            </w:r>
          </w:p>
        </w:tc>
        <w:tc>
          <w:tcPr>
            <w:tcW w:w="1872" w:type="dxa"/>
            <w:shd w:val="clear" w:color="auto" w:fill="E8EEF5"/>
          </w:tcPr>
          <w:p w14:paraId="78871CBF" w14:textId="2B1A9A20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Rationale</w:t>
            </w:r>
          </w:p>
        </w:tc>
        <w:tc>
          <w:tcPr>
            <w:tcW w:w="1008" w:type="dxa"/>
            <w:shd w:val="clear" w:color="auto" w:fill="E8EEF5"/>
          </w:tcPr>
          <w:p w14:paraId="7266D075" w14:textId="3697821C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Priority</w:t>
            </w:r>
          </w:p>
        </w:tc>
        <w:tc>
          <w:tcPr>
            <w:tcW w:w="3150" w:type="dxa"/>
            <w:shd w:val="clear" w:color="auto" w:fill="E8EEF5"/>
          </w:tcPr>
          <w:p w14:paraId="6D58091E" w14:textId="6D6746C2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Verification</w:t>
            </w:r>
          </w:p>
        </w:tc>
      </w:tr>
      <w:tr w:rsidR="000F31DC" w14:paraId="20089250" w14:textId="77777777" w:rsidTr="0008127D">
        <w:trPr>
          <w:cantSplit/>
        </w:trPr>
        <w:tc>
          <w:tcPr>
            <w:tcW w:w="792" w:type="dxa"/>
          </w:tcPr>
          <w:p w14:paraId="19156AAD" w14:textId="2E127178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FR-01</w:t>
            </w:r>
          </w:p>
        </w:tc>
        <w:tc>
          <w:tcPr>
            <w:tcW w:w="2736" w:type="dxa"/>
          </w:tcPr>
          <w:p w14:paraId="65AA3EB8" w14:textId="23AD8FEC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The system shall allow a user to register and sign in as a client or freelancer using validated account information.</w:t>
            </w:r>
          </w:p>
        </w:tc>
        <w:tc>
          <w:tcPr>
            <w:tcW w:w="1872" w:type="dxa"/>
          </w:tcPr>
          <w:p w14:paraId="4F350ACF" w14:textId="7955EA55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Creates an identifiable participant for marketplace actions.</w:t>
            </w:r>
          </w:p>
        </w:tc>
        <w:tc>
          <w:tcPr>
            <w:tcW w:w="1008" w:type="dxa"/>
          </w:tcPr>
          <w:p w14:paraId="40EC8B9A" w14:textId="4AF815D6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Must</w:t>
            </w:r>
          </w:p>
        </w:tc>
        <w:tc>
          <w:tcPr>
            <w:tcW w:w="3150" w:type="dxa"/>
          </w:tcPr>
          <w:p w14:paraId="4DB47C12" w14:textId="0BBFF0A0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Register controlled client and freelancer accounts and confirm authenticated sessions.</w:t>
            </w:r>
          </w:p>
        </w:tc>
      </w:tr>
      <w:tr w:rsidR="000F31DC" w14:paraId="4D4CED48" w14:textId="77777777" w:rsidTr="0008127D">
        <w:trPr>
          <w:cantSplit/>
        </w:trPr>
        <w:tc>
          <w:tcPr>
            <w:tcW w:w="792" w:type="dxa"/>
          </w:tcPr>
          <w:p w14:paraId="03E1BD64" w14:textId="5629D015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FR-02</w:t>
            </w:r>
          </w:p>
        </w:tc>
        <w:tc>
          <w:tcPr>
            <w:tcW w:w="2736" w:type="dxa"/>
          </w:tcPr>
          <w:p w14:paraId="062B4CE5" w14:textId="6502C5E5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The system shall enforce server-side permissions for client, freelancer, and administrator operations.</w:t>
            </w:r>
          </w:p>
        </w:tc>
        <w:tc>
          <w:tcPr>
            <w:tcW w:w="1872" w:type="dxa"/>
          </w:tcPr>
          <w:p w14:paraId="46319D12" w14:textId="530D7B1C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Prevents role-specific actions from relying only on interface visibility.</w:t>
            </w:r>
          </w:p>
        </w:tc>
        <w:tc>
          <w:tcPr>
            <w:tcW w:w="1008" w:type="dxa"/>
          </w:tcPr>
          <w:p w14:paraId="786397FF" w14:textId="011448E6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Must</w:t>
            </w:r>
          </w:p>
        </w:tc>
        <w:tc>
          <w:tcPr>
            <w:tcW w:w="3150" w:type="dxa"/>
          </w:tcPr>
          <w:p w14:paraId="1FCB1763" w14:textId="6751296A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Attempt authorized and unauthorized operations with controlled accounts.</w:t>
            </w:r>
          </w:p>
        </w:tc>
      </w:tr>
      <w:tr w:rsidR="000F31DC" w14:paraId="2836B982" w14:textId="77777777" w:rsidTr="0008127D">
        <w:trPr>
          <w:cantSplit/>
        </w:trPr>
        <w:tc>
          <w:tcPr>
            <w:tcW w:w="792" w:type="dxa"/>
          </w:tcPr>
          <w:p w14:paraId="1B37C577" w14:textId="05F7A7F6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FR-03</w:t>
            </w:r>
          </w:p>
        </w:tc>
        <w:tc>
          <w:tcPr>
            <w:tcW w:w="2736" w:type="dxa"/>
          </w:tcPr>
          <w:p w14:paraId="459F25B2" w14:textId="5BB54AE1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The system shall support logout, session renewal, password recovery, and verified-email account flows.</w:t>
            </w:r>
          </w:p>
        </w:tc>
        <w:tc>
          <w:tcPr>
            <w:tcW w:w="1872" w:type="dxa"/>
          </w:tcPr>
          <w:p w14:paraId="0575F1BD" w14:textId="7536334B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Provides recoverable account access and session control.</w:t>
            </w:r>
          </w:p>
        </w:tc>
        <w:tc>
          <w:tcPr>
            <w:tcW w:w="1008" w:type="dxa"/>
          </w:tcPr>
          <w:p w14:paraId="18C78B7F" w14:textId="1B2B4078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Must</w:t>
            </w:r>
          </w:p>
        </w:tc>
        <w:tc>
          <w:tcPr>
            <w:tcW w:w="3150" w:type="dxa"/>
          </w:tcPr>
          <w:p w14:paraId="3A3F4494" w14:textId="24B37B94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Exercise each account lifecycle flow and inspect success and error states.</w:t>
            </w:r>
          </w:p>
        </w:tc>
      </w:tr>
      <w:tr w:rsidR="000F31DC" w14:paraId="16DB460F" w14:textId="77777777" w:rsidTr="0008127D">
        <w:trPr>
          <w:cantSplit/>
        </w:trPr>
        <w:tc>
          <w:tcPr>
            <w:tcW w:w="792" w:type="dxa"/>
          </w:tcPr>
          <w:p w14:paraId="56777E9A" w14:textId="060E1B18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FR-04</w:t>
            </w:r>
          </w:p>
        </w:tc>
        <w:tc>
          <w:tcPr>
            <w:tcW w:w="2736" w:type="dxa"/>
          </w:tcPr>
          <w:p w14:paraId="4140B3A2" w14:textId="3D32BD11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The system shall present actionable errors for invalid credentials, duplicate accounts, expired tokens, and suspended accounts.</w:t>
            </w:r>
          </w:p>
        </w:tc>
        <w:tc>
          <w:tcPr>
            <w:tcW w:w="1872" w:type="dxa"/>
          </w:tcPr>
          <w:p w14:paraId="6A3837F3" w14:textId="3AD32489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Allows users to understand and recover from access failures.</w:t>
            </w:r>
          </w:p>
        </w:tc>
        <w:tc>
          <w:tcPr>
            <w:tcW w:w="1008" w:type="dxa"/>
          </w:tcPr>
          <w:p w14:paraId="09C746EA" w14:textId="5B427D52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Must</w:t>
            </w:r>
          </w:p>
        </w:tc>
        <w:tc>
          <w:tcPr>
            <w:tcW w:w="3150" w:type="dxa"/>
          </w:tcPr>
          <w:p w14:paraId="3CF8261F" w14:textId="57679A75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Trigger each controlled failure and verify a specific user-facing response.</w:t>
            </w:r>
          </w:p>
        </w:tc>
      </w:tr>
    </w:tbl>
    <w:p w14:paraId="7ED81430" w14:textId="7A212C7E" w:rsidR="000F31DC" w:rsidRPr="000F31DC" w:rsidRDefault="001279AC" w:rsidP="000F31DC">
      <w:pPr>
        <w:pStyle w:val="Heading2"/>
        <w:rPr>
          <w:b w:val="0"/>
        </w:rPr>
      </w:pPr>
      <w:r>
        <w:rPr>
          <w:b w:val="0"/>
        </w:rPr>
        <w:t>2.2 Freelancer Profiles and Trust</w:t>
      </w:r>
    </w:p>
    <w:tbl>
      <w:tblPr>
        <w:tblW w:w="0" w:type="auto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92"/>
        <w:gridCol w:w="2736"/>
        <w:gridCol w:w="1872"/>
        <w:gridCol w:w="1008"/>
        <w:gridCol w:w="2952"/>
      </w:tblGrid>
      <w:tr w:rsidR="000F31DC" w14:paraId="2FFA5BDF" w14:textId="77777777" w:rsidTr="000F31DC">
        <w:trPr>
          <w:tblHeader/>
          <w:cantSplit/>
        </w:trPr>
        <w:tc>
          <w:tcPr>
            <w:tcW w:w="792" w:type="dxa"/>
            <w:shd w:val="clear" w:color="auto" w:fill="E8EEF5"/>
          </w:tcPr>
          <w:p w14:paraId="63E87D36" w14:textId="089B125F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ID</w:t>
            </w:r>
          </w:p>
        </w:tc>
        <w:tc>
          <w:tcPr>
            <w:tcW w:w="2736" w:type="dxa"/>
            <w:shd w:val="clear" w:color="auto" w:fill="E8EEF5"/>
          </w:tcPr>
          <w:p w14:paraId="69185D3A" w14:textId="401C7A96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Requirement</w:t>
            </w:r>
          </w:p>
        </w:tc>
        <w:tc>
          <w:tcPr>
            <w:tcW w:w="1872" w:type="dxa"/>
            <w:shd w:val="clear" w:color="auto" w:fill="E8EEF5"/>
          </w:tcPr>
          <w:p w14:paraId="66BD6763" w14:textId="1F97AF8D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Rationale</w:t>
            </w:r>
          </w:p>
        </w:tc>
        <w:tc>
          <w:tcPr>
            <w:tcW w:w="1008" w:type="dxa"/>
            <w:shd w:val="clear" w:color="auto" w:fill="E8EEF5"/>
          </w:tcPr>
          <w:p w14:paraId="0B3441B2" w14:textId="19366CA5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Priority</w:t>
            </w:r>
          </w:p>
        </w:tc>
        <w:tc>
          <w:tcPr>
            <w:tcW w:w="2952" w:type="dxa"/>
            <w:shd w:val="clear" w:color="auto" w:fill="E8EEF5"/>
          </w:tcPr>
          <w:p w14:paraId="6EC8FF63" w14:textId="57F2C72A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Verification</w:t>
            </w:r>
          </w:p>
        </w:tc>
      </w:tr>
      <w:tr w:rsidR="000F31DC" w14:paraId="1861510E" w14:textId="77777777" w:rsidTr="000F31DC">
        <w:trPr>
          <w:cantSplit/>
        </w:trPr>
        <w:tc>
          <w:tcPr>
            <w:tcW w:w="792" w:type="dxa"/>
          </w:tcPr>
          <w:p w14:paraId="32A34ADC" w14:textId="17CF6C34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FR-05</w:t>
            </w:r>
          </w:p>
        </w:tc>
        <w:tc>
          <w:tcPr>
            <w:tcW w:w="2736" w:type="dxa"/>
          </w:tcPr>
          <w:p w14:paraId="3D7BB363" w14:textId="64E00692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The system shall allow a freelancer to create and maintain a structured profile containing professional details, skills, availability, and location.</w:t>
            </w:r>
          </w:p>
        </w:tc>
        <w:tc>
          <w:tcPr>
            <w:tcW w:w="1872" w:type="dxa"/>
          </w:tcPr>
          <w:p w14:paraId="4D9DB228" w14:textId="3397D06F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Gives clients consistent information for evaluating talent.</w:t>
            </w:r>
          </w:p>
        </w:tc>
        <w:tc>
          <w:tcPr>
            <w:tcW w:w="1008" w:type="dxa"/>
          </w:tcPr>
          <w:p w14:paraId="35C89687" w14:textId="41E8A98B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Must</w:t>
            </w:r>
          </w:p>
        </w:tc>
        <w:tc>
          <w:tcPr>
            <w:tcW w:w="2952" w:type="dxa"/>
          </w:tcPr>
          <w:p w14:paraId="6B438565" w14:textId="19A07F34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Create, update, view, and validate a controlled freelancer profile.</w:t>
            </w:r>
          </w:p>
        </w:tc>
      </w:tr>
      <w:tr w:rsidR="000F31DC" w14:paraId="6D95E799" w14:textId="77777777" w:rsidTr="000F31DC">
        <w:trPr>
          <w:cantSplit/>
        </w:trPr>
        <w:tc>
          <w:tcPr>
            <w:tcW w:w="792" w:type="dxa"/>
          </w:tcPr>
          <w:p w14:paraId="686F4626" w14:textId="13F18104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FR-06</w:t>
            </w:r>
          </w:p>
        </w:tc>
        <w:tc>
          <w:tcPr>
            <w:tcW w:w="2736" w:type="dxa"/>
          </w:tcPr>
          <w:p w14:paraId="0FE30543" w14:textId="5D855C99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The system shall allow a freelancer to add education, experience, portfolio items, links, and a CV document.</w:t>
            </w:r>
          </w:p>
        </w:tc>
        <w:tc>
          <w:tcPr>
            <w:tcW w:w="1872" w:type="dxa"/>
          </w:tcPr>
          <w:p w14:paraId="134D8C92" w14:textId="509D417F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Provides evidence supporting professional claims.</w:t>
            </w:r>
          </w:p>
        </w:tc>
        <w:tc>
          <w:tcPr>
            <w:tcW w:w="1008" w:type="dxa"/>
          </w:tcPr>
          <w:p w14:paraId="21167D7B" w14:textId="7AE7AEA8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Must</w:t>
            </w:r>
          </w:p>
        </w:tc>
        <w:tc>
          <w:tcPr>
            <w:tcW w:w="2952" w:type="dxa"/>
          </w:tcPr>
          <w:p w14:paraId="76D89340" w14:textId="151DA8EF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Add each supported profile item and verify it appears only where intended.</w:t>
            </w:r>
          </w:p>
        </w:tc>
      </w:tr>
      <w:tr w:rsidR="000F31DC" w14:paraId="542F8FA5" w14:textId="77777777" w:rsidTr="000F31DC">
        <w:trPr>
          <w:cantSplit/>
        </w:trPr>
        <w:tc>
          <w:tcPr>
            <w:tcW w:w="792" w:type="dxa"/>
          </w:tcPr>
          <w:p w14:paraId="2AE2C169" w14:textId="7F89EBEB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lastRenderedPageBreak/>
              <w:t>FR-07</w:t>
            </w:r>
          </w:p>
        </w:tc>
        <w:tc>
          <w:tcPr>
            <w:tcW w:w="2736" w:type="dxa"/>
          </w:tcPr>
          <w:p w14:paraId="5822911D" w14:textId="02C07F35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The system shall allow eligible users to submit document or identity-verification requests for administrator review.</w:t>
            </w:r>
          </w:p>
        </w:tc>
        <w:tc>
          <w:tcPr>
            <w:tcW w:w="1872" w:type="dxa"/>
          </w:tcPr>
          <w:p w14:paraId="4125F9AD" w14:textId="0818576F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Creates a reviewable trust workflow without automatic verification claims.</w:t>
            </w:r>
          </w:p>
        </w:tc>
        <w:tc>
          <w:tcPr>
            <w:tcW w:w="1008" w:type="dxa"/>
          </w:tcPr>
          <w:p w14:paraId="68E82A27" w14:textId="335258B4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Must</w:t>
            </w:r>
          </w:p>
        </w:tc>
        <w:tc>
          <w:tcPr>
            <w:tcW w:w="2952" w:type="dxa"/>
          </w:tcPr>
          <w:p w14:paraId="2DA5FEDF" w14:textId="0B1C41E8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Submit, review, approve, and reject controlled verification requests.</w:t>
            </w:r>
          </w:p>
        </w:tc>
      </w:tr>
      <w:tr w:rsidR="000F31DC" w14:paraId="25BAC16C" w14:textId="77777777" w:rsidTr="000F31DC">
        <w:trPr>
          <w:cantSplit/>
        </w:trPr>
        <w:tc>
          <w:tcPr>
            <w:tcW w:w="792" w:type="dxa"/>
          </w:tcPr>
          <w:p w14:paraId="3FA69697" w14:textId="1C4598BC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FR-08</w:t>
            </w:r>
          </w:p>
        </w:tc>
        <w:tc>
          <w:tcPr>
            <w:tcW w:w="2736" w:type="dxa"/>
          </w:tcPr>
          <w:p w14:paraId="74EBFD0A" w14:textId="1DBC4B71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The system shall display profile completeness and distinct trust badges without presenting advisory AI analysis as identity verification.</w:t>
            </w:r>
          </w:p>
        </w:tc>
        <w:tc>
          <w:tcPr>
            <w:tcW w:w="1872" w:type="dxa"/>
          </w:tcPr>
          <w:p w14:paraId="1C574ED6" w14:textId="2CF5C068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Helps users interpret profile quality and verification status correctly.</w:t>
            </w:r>
          </w:p>
        </w:tc>
        <w:tc>
          <w:tcPr>
            <w:tcW w:w="1008" w:type="dxa"/>
          </w:tcPr>
          <w:p w14:paraId="5C78384A" w14:textId="4AE077E8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Should</w:t>
            </w:r>
          </w:p>
        </w:tc>
        <w:tc>
          <w:tcPr>
            <w:tcW w:w="2952" w:type="dxa"/>
          </w:tcPr>
          <w:p w14:paraId="0B1452D7" w14:textId="245CA9D7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Inspect profiles with different completion and verification states.</w:t>
            </w:r>
          </w:p>
        </w:tc>
      </w:tr>
    </w:tbl>
    <w:p w14:paraId="19B398F9" w14:textId="31FEB440" w:rsidR="000F31DC" w:rsidRPr="000F31DC" w:rsidRDefault="001279AC" w:rsidP="000F31DC">
      <w:pPr>
        <w:pStyle w:val="Heading2"/>
        <w:rPr>
          <w:b w:val="0"/>
        </w:rPr>
      </w:pPr>
      <w:r>
        <w:rPr>
          <w:b w:val="0"/>
        </w:rPr>
        <w:t>2.3 Jobs and Discovery</w:t>
      </w:r>
    </w:p>
    <w:tbl>
      <w:tblPr>
        <w:tblW w:w="0" w:type="auto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92"/>
        <w:gridCol w:w="2736"/>
        <w:gridCol w:w="1872"/>
        <w:gridCol w:w="1008"/>
        <w:gridCol w:w="2952"/>
      </w:tblGrid>
      <w:tr w:rsidR="000F31DC" w14:paraId="49F6D12E" w14:textId="77777777" w:rsidTr="000F31DC">
        <w:trPr>
          <w:tblHeader/>
          <w:cantSplit/>
        </w:trPr>
        <w:tc>
          <w:tcPr>
            <w:tcW w:w="792" w:type="dxa"/>
            <w:shd w:val="clear" w:color="auto" w:fill="E8EEF5"/>
          </w:tcPr>
          <w:p w14:paraId="3139D727" w14:textId="1D46B232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ID</w:t>
            </w:r>
          </w:p>
        </w:tc>
        <w:tc>
          <w:tcPr>
            <w:tcW w:w="2736" w:type="dxa"/>
            <w:shd w:val="clear" w:color="auto" w:fill="E8EEF5"/>
          </w:tcPr>
          <w:p w14:paraId="12FFCE35" w14:textId="3C2EF87D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Requirement</w:t>
            </w:r>
          </w:p>
        </w:tc>
        <w:tc>
          <w:tcPr>
            <w:tcW w:w="1872" w:type="dxa"/>
            <w:shd w:val="clear" w:color="auto" w:fill="E8EEF5"/>
          </w:tcPr>
          <w:p w14:paraId="7A969553" w14:textId="70FFA275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Rationale</w:t>
            </w:r>
          </w:p>
        </w:tc>
        <w:tc>
          <w:tcPr>
            <w:tcW w:w="1008" w:type="dxa"/>
            <w:shd w:val="clear" w:color="auto" w:fill="E8EEF5"/>
          </w:tcPr>
          <w:p w14:paraId="7DEB9BB1" w14:textId="1A08548C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Priority</w:t>
            </w:r>
          </w:p>
        </w:tc>
        <w:tc>
          <w:tcPr>
            <w:tcW w:w="2952" w:type="dxa"/>
            <w:shd w:val="clear" w:color="auto" w:fill="E8EEF5"/>
          </w:tcPr>
          <w:p w14:paraId="52C0CFF5" w14:textId="4CA04405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Verification</w:t>
            </w:r>
          </w:p>
        </w:tc>
      </w:tr>
      <w:tr w:rsidR="000F31DC" w14:paraId="57B143D5" w14:textId="77777777" w:rsidTr="000F31DC">
        <w:trPr>
          <w:cantSplit/>
        </w:trPr>
        <w:tc>
          <w:tcPr>
            <w:tcW w:w="792" w:type="dxa"/>
          </w:tcPr>
          <w:p w14:paraId="1CC3B020" w14:textId="3B5E4065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FR-09</w:t>
            </w:r>
          </w:p>
        </w:tc>
        <w:tc>
          <w:tcPr>
            <w:tcW w:w="2736" w:type="dxa"/>
          </w:tcPr>
          <w:p w14:paraId="1A486A02" w14:textId="5D21F8F1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The system shall allow a client to create, edit, publish, close, and view owned job posts with validated scope, skills, budget, and status.</w:t>
            </w:r>
          </w:p>
        </w:tc>
        <w:tc>
          <w:tcPr>
            <w:tcW w:w="1872" w:type="dxa"/>
          </w:tcPr>
          <w:p w14:paraId="671792E9" w14:textId="7F611DD2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Provides structured work opportunities and owner control.</w:t>
            </w:r>
          </w:p>
        </w:tc>
        <w:tc>
          <w:tcPr>
            <w:tcW w:w="1008" w:type="dxa"/>
          </w:tcPr>
          <w:p w14:paraId="0E6BD9BA" w14:textId="45648BFE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Must</w:t>
            </w:r>
          </w:p>
        </w:tc>
        <w:tc>
          <w:tcPr>
            <w:tcW w:w="2952" w:type="dxa"/>
          </w:tcPr>
          <w:p w14:paraId="5A8C6952" w14:textId="6B729F85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Exercise the job lifecycle with an authorized client and invalid inputs.</w:t>
            </w:r>
          </w:p>
        </w:tc>
      </w:tr>
      <w:tr w:rsidR="000F31DC" w14:paraId="099AE616" w14:textId="77777777" w:rsidTr="000F31DC">
        <w:trPr>
          <w:cantSplit/>
        </w:trPr>
        <w:tc>
          <w:tcPr>
            <w:tcW w:w="792" w:type="dxa"/>
          </w:tcPr>
          <w:p w14:paraId="46842270" w14:textId="762CF718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FR-10</w:t>
            </w:r>
          </w:p>
        </w:tc>
        <w:tc>
          <w:tcPr>
            <w:tcW w:w="2736" w:type="dxa"/>
          </w:tcPr>
          <w:p w14:paraId="5629F748" w14:textId="74ADC594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The system shall allow users to browse open jobs and inspect a job-detail view while restricting non-public job states.</w:t>
            </w:r>
          </w:p>
        </w:tc>
        <w:tc>
          <w:tcPr>
            <w:tcW w:w="1872" w:type="dxa"/>
          </w:tcPr>
          <w:p w14:paraId="230061C5" w14:textId="0F8B38CF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Makes available work discoverable without exposing private drafts.</w:t>
            </w:r>
          </w:p>
        </w:tc>
        <w:tc>
          <w:tcPr>
            <w:tcW w:w="1008" w:type="dxa"/>
          </w:tcPr>
          <w:p w14:paraId="60B38986" w14:textId="550C78DD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Must</w:t>
            </w:r>
          </w:p>
        </w:tc>
        <w:tc>
          <w:tcPr>
            <w:tcW w:w="2952" w:type="dxa"/>
          </w:tcPr>
          <w:p w14:paraId="62AFB40B" w14:textId="3E191656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Compare public and owner views across open, draft, closed, and filled jobs.</w:t>
            </w:r>
          </w:p>
        </w:tc>
      </w:tr>
      <w:tr w:rsidR="000F31DC" w14:paraId="47ADACC7" w14:textId="77777777" w:rsidTr="000F31DC">
        <w:trPr>
          <w:cantSplit/>
        </w:trPr>
        <w:tc>
          <w:tcPr>
            <w:tcW w:w="792" w:type="dxa"/>
          </w:tcPr>
          <w:p w14:paraId="1679968A" w14:textId="534712A8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FR-11</w:t>
            </w:r>
          </w:p>
        </w:tc>
        <w:tc>
          <w:tcPr>
            <w:tcW w:w="2736" w:type="dxa"/>
          </w:tcPr>
          <w:p w14:paraId="5190D69E" w14:textId="75D82CC4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The system shall support keyword search and relevant filters for open jobs, including category, skills, budget, and experience level where available.</w:t>
            </w:r>
          </w:p>
        </w:tc>
        <w:tc>
          <w:tcPr>
            <w:tcW w:w="1872" w:type="dxa"/>
          </w:tcPr>
          <w:p w14:paraId="3C8644DD" w14:textId="3322A0F3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Reduces the effort required to find suitable opportunities.</w:t>
            </w:r>
          </w:p>
        </w:tc>
        <w:tc>
          <w:tcPr>
            <w:tcW w:w="1008" w:type="dxa"/>
          </w:tcPr>
          <w:p w14:paraId="060CA77C" w14:textId="2DC926D6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Should</w:t>
            </w:r>
          </w:p>
        </w:tc>
        <w:tc>
          <w:tcPr>
            <w:tcW w:w="2952" w:type="dxa"/>
          </w:tcPr>
          <w:p w14:paraId="2E81E151" w14:textId="5EF1F784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Run controlled searches and filters against known job fixtures.</w:t>
            </w:r>
          </w:p>
        </w:tc>
      </w:tr>
      <w:tr w:rsidR="000F31DC" w14:paraId="412AAD49" w14:textId="77777777" w:rsidTr="000F31DC">
        <w:trPr>
          <w:cantSplit/>
        </w:trPr>
        <w:tc>
          <w:tcPr>
            <w:tcW w:w="792" w:type="dxa"/>
          </w:tcPr>
          <w:p w14:paraId="6CCA2BA7" w14:textId="734ABB30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FR-12</w:t>
            </w:r>
          </w:p>
        </w:tc>
        <w:tc>
          <w:tcPr>
            <w:tcW w:w="2736" w:type="dxa"/>
          </w:tcPr>
          <w:p w14:paraId="22F98BF2" w14:textId="4708007F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The system shall allow an authenticated freelancer to save and remove open jobs without creating duplicate saved records.</w:t>
            </w:r>
          </w:p>
        </w:tc>
        <w:tc>
          <w:tcPr>
            <w:tcW w:w="1872" w:type="dxa"/>
          </w:tcPr>
          <w:p w14:paraId="5A7A9A81" w14:textId="5C05418E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Supports later review of relevant opportunities.</w:t>
            </w:r>
          </w:p>
        </w:tc>
        <w:tc>
          <w:tcPr>
            <w:tcW w:w="1008" w:type="dxa"/>
          </w:tcPr>
          <w:p w14:paraId="2C862DAB" w14:textId="732CFDF9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Should</w:t>
            </w:r>
          </w:p>
        </w:tc>
        <w:tc>
          <w:tcPr>
            <w:tcW w:w="2952" w:type="dxa"/>
          </w:tcPr>
          <w:p w14:paraId="3292B4B1" w14:textId="293DF97C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Save, repeat-save, list, and remove a controlled job.</w:t>
            </w:r>
          </w:p>
        </w:tc>
      </w:tr>
    </w:tbl>
    <w:p w14:paraId="7E78E977" w14:textId="06D90AC2" w:rsidR="000F31DC" w:rsidRPr="000F31DC" w:rsidRDefault="001279AC" w:rsidP="000F31DC">
      <w:pPr>
        <w:pStyle w:val="Heading2"/>
        <w:rPr>
          <w:b w:val="0"/>
        </w:rPr>
      </w:pPr>
      <w:r>
        <w:rPr>
          <w:b w:val="0"/>
        </w:rPr>
        <w:t>2.4 Proposals, Hiring and Contracts</w:t>
      </w:r>
    </w:p>
    <w:tbl>
      <w:tblPr>
        <w:tblW w:w="0" w:type="auto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92"/>
        <w:gridCol w:w="2736"/>
        <w:gridCol w:w="1872"/>
        <w:gridCol w:w="1008"/>
        <w:gridCol w:w="2952"/>
      </w:tblGrid>
      <w:tr w:rsidR="000F31DC" w14:paraId="40010BA3" w14:textId="77777777" w:rsidTr="000F31DC">
        <w:trPr>
          <w:tblHeader/>
          <w:cantSplit/>
        </w:trPr>
        <w:tc>
          <w:tcPr>
            <w:tcW w:w="792" w:type="dxa"/>
            <w:shd w:val="clear" w:color="auto" w:fill="E8EEF5"/>
          </w:tcPr>
          <w:p w14:paraId="0A7A069C" w14:textId="3A2F77F9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ID</w:t>
            </w:r>
          </w:p>
        </w:tc>
        <w:tc>
          <w:tcPr>
            <w:tcW w:w="2736" w:type="dxa"/>
            <w:shd w:val="clear" w:color="auto" w:fill="E8EEF5"/>
          </w:tcPr>
          <w:p w14:paraId="065C44C6" w14:textId="4A1A539D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Requirement</w:t>
            </w:r>
          </w:p>
        </w:tc>
        <w:tc>
          <w:tcPr>
            <w:tcW w:w="1872" w:type="dxa"/>
            <w:shd w:val="clear" w:color="auto" w:fill="E8EEF5"/>
          </w:tcPr>
          <w:p w14:paraId="1CC718F4" w14:textId="6F0684CD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Rationale</w:t>
            </w:r>
          </w:p>
        </w:tc>
        <w:tc>
          <w:tcPr>
            <w:tcW w:w="1008" w:type="dxa"/>
            <w:shd w:val="clear" w:color="auto" w:fill="E8EEF5"/>
          </w:tcPr>
          <w:p w14:paraId="1D1504E3" w14:textId="68219359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Priority</w:t>
            </w:r>
          </w:p>
        </w:tc>
        <w:tc>
          <w:tcPr>
            <w:tcW w:w="2952" w:type="dxa"/>
            <w:shd w:val="clear" w:color="auto" w:fill="E8EEF5"/>
          </w:tcPr>
          <w:p w14:paraId="4A692D70" w14:textId="6B1EA64E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Verification</w:t>
            </w:r>
          </w:p>
        </w:tc>
      </w:tr>
      <w:tr w:rsidR="000F31DC" w14:paraId="164AA613" w14:textId="77777777" w:rsidTr="000F31DC">
        <w:trPr>
          <w:cantSplit/>
        </w:trPr>
        <w:tc>
          <w:tcPr>
            <w:tcW w:w="792" w:type="dxa"/>
          </w:tcPr>
          <w:p w14:paraId="03283FEA" w14:textId="11DEEA89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FR-</w:t>
            </w:r>
            <w:r w:rsidRPr="000F31DC">
              <w:rPr>
                <w:b/>
                <w:sz w:val="18"/>
              </w:rPr>
              <w:lastRenderedPageBreak/>
              <w:t>13</w:t>
            </w:r>
          </w:p>
        </w:tc>
        <w:tc>
          <w:tcPr>
            <w:tcW w:w="2736" w:type="dxa"/>
          </w:tcPr>
          <w:p w14:paraId="3A28A35D" w14:textId="3D08489A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 xml:space="preserve">The system shall allow an eligible </w:t>
            </w:r>
            <w:r>
              <w:rPr>
                <w:sz w:val="18"/>
              </w:rPr>
              <w:lastRenderedPageBreak/>
              <w:t>freelancer to submit one validated proposal per open job and manage it while the job accepts proposals.</w:t>
            </w:r>
          </w:p>
        </w:tc>
        <w:tc>
          <w:tcPr>
            <w:tcW w:w="1872" w:type="dxa"/>
          </w:tcPr>
          <w:p w14:paraId="440FF8D6" w14:textId="0B11C896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 xml:space="preserve">Creates the formal </w:t>
            </w:r>
            <w:r>
              <w:rPr>
                <w:sz w:val="18"/>
              </w:rPr>
              <w:lastRenderedPageBreak/>
              <w:t>application record for a hiring decision.</w:t>
            </w:r>
          </w:p>
        </w:tc>
        <w:tc>
          <w:tcPr>
            <w:tcW w:w="1008" w:type="dxa"/>
          </w:tcPr>
          <w:p w14:paraId="33C9F040" w14:textId="398A5E28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lastRenderedPageBreak/>
              <w:t>Must</w:t>
            </w:r>
          </w:p>
        </w:tc>
        <w:tc>
          <w:tcPr>
            <w:tcW w:w="2952" w:type="dxa"/>
          </w:tcPr>
          <w:p w14:paraId="65129E2A" w14:textId="394853A1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 xml:space="preserve">Submit valid, duplicate, </w:t>
            </w:r>
            <w:r>
              <w:rPr>
                <w:sz w:val="18"/>
              </w:rPr>
              <w:lastRenderedPageBreak/>
              <w:t>unauthorized, and closed-job proposal cases.</w:t>
            </w:r>
          </w:p>
        </w:tc>
      </w:tr>
      <w:tr w:rsidR="000F31DC" w14:paraId="2F4D053D" w14:textId="77777777" w:rsidTr="000F31DC">
        <w:trPr>
          <w:cantSplit/>
        </w:trPr>
        <w:tc>
          <w:tcPr>
            <w:tcW w:w="792" w:type="dxa"/>
          </w:tcPr>
          <w:p w14:paraId="48D1E132" w14:textId="34DF2ABE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lastRenderedPageBreak/>
              <w:t>FR-14</w:t>
            </w:r>
          </w:p>
        </w:tc>
        <w:tc>
          <w:tcPr>
            <w:tcW w:w="2736" w:type="dxa"/>
          </w:tcPr>
          <w:p w14:paraId="36B92124" w14:textId="421E94E5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The system shall allow the job-owning client to review, shortlist, accept, or reject proposals without exposing private proposal details to other users.</w:t>
            </w:r>
          </w:p>
        </w:tc>
        <w:tc>
          <w:tcPr>
            <w:tcW w:w="1872" w:type="dxa"/>
          </w:tcPr>
          <w:p w14:paraId="77394415" w14:textId="61B3FBCA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Supports a controlled and confidential selection workflow.</w:t>
            </w:r>
          </w:p>
        </w:tc>
        <w:tc>
          <w:tcPr>
            <w:tcW w:w="1008" w:type="dxa"/>
          </w:tcPr>
          <w:p w14:paraId="6AF5C9F2" w14:textId="1D239D45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Must</w:t>
            </w:r>
          </w:p>
        </w:tc>
        <w:tc>
          <w:tcPr>
            <w:tcW w:w="2952" w:type="dxa"/>
          </w:tcPr>
          <w:p w14:paraId="72512D8A" w14:textId="3C5A6DFB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Exercise each decision with owner, non-owner, and freelancer accounts.</w:t>
            </w:r>
          </w:p>
        </w:tc>
      </w:tr>
      <w:tr w:rsidR="000F31DC" w14:paraId="7864481D" w14:textId="77777777" w:rsidTr="000F31DC">
        <w:trPr>
          <w:cantSplit/>
        </w:trPr>
        <w:tc>
          <w:tcPr>
            <w:tcW w:w="792" w:type="dxa"/>
          </w:tcPr>
          <w:p w14:paraId="38CEC39C" w14:textId="305F44B1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FR-15</w:t>
            </w:r>
          </w:p>
        </w:tc>
        <w:tc>
          <w:tcPr>
            <w:tcW w:w="2736" w:type="dxa"/>
          </w:tcPr>
          <w:p w14:paraId="6F331854" w14:textId="7473F19B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The system shall create a basic contract from an accepted proposal and expose authorized status tracking to the client and selected freelancer.</w:t>
            </w:r>
          </w:p>
        </w:tc>
        <w:tc>
          <w:tcPr>
            <w:tcW w:w="1872" w:type="dxa"/>
          </w:tcPr>
          <w:p w14:paraId="1639347F" w14:textId="2C11DE69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Connects selection to a traceable working relationship.</w:t>
            </w:r>
          </w:p>
        </w:tc>
        <w:tc>
          <w:tcPr>
            <w:tcW w:w="1008" w:type="dxa"/>
          </w:tcPr>
          <w:p w14:paraId="2B9FA7DB" w14:textId="0273EC92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Must</w:t>
            </w:r>
          </w:p>
        </w:tc>
        <w:tc>
          <w:tcPr>
            <w:tcW w:w="2952" w:type="dxa"/>
          </w:tcPr>
          <w:p w14:paraId="26F74D7C" w14:textId="1E8930C4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Accept a controlled proposal and verify contract participants, terms, and access.</w:t>
            </w:r>
          </w:p>
        </w:tc>
      </w:tr>
    </w:tbl>
    <w:p w14:paraId="3B0373A6" w14:textId="4C9AE3DA" w:rsidR="000F31DC" w:rsidRPr="000F31DC" w:rsidRDefault="001279AC" w:rsidP="000F31DC">
      <w:pPr>
        <w:pStyle w:val="Heading2"/>
        <w:rPr>
          <w:b w:val="0"/>
        </w:rPr>
      </w:pPr>
      <w:r>
        <w:rPr>
          <w:b w:val="0"/>
        </w:rPr>
        <w:t>2.5 Advisory CV Analysis</w:t>
      </w:r>
    </w:p>
    <w:p w14:paraId="40BA11B5" w14:textId="1B9F3361" w:rsidR="000F31DC" w:rsidRPr="000F31DC" w:rsidRDefault="001279AC" w:rsidP="000F31DC">
      <w:pPr>
        <w:rPr>
          <w:b/>
        </w:rPr>
      </w:pPr>
      <w:r>
        <w:rPr>
          <w:b/>
        </w:rPr>
        <w:t>AI output is advisory only and not authoritative. It must not be presented as identity verification, guaranteed employability, or an automatic hiring decision.</w:t>
      </w:r>
    </w:p>
    <w:tbl>
      <w:tblPr>
        <w:tblW w:w="0" w:type="auto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92"/>
        <w:gridCol w:w="2736"/>
        <w:gridCol w:w="1872"/>
        <w:gridCol w:w="1008"/>
        <w:gridCol w:w="2952"/>
      </w:tblGrid>
      <w:tr w:rsidR="000F31DC" w14:paraId="1CE57234" w14:textId="77777777" w:rsidTr="000F31DC">
        <w:trPr>
          <w:tblHeader/>
          <w:cantSplit/>
        </w:trPr>
        <w:tc>
          <w:tcPr>
            <w:tcW w:w="792" w:type="dxa"/>
            <w:shd w:val="clear" w:color="auto" w:fill="E8EEF5"/>
          </w:tcPr>
          <w:p w14:paraId="48281871" w14:textId="01D30EED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ID</w:t>
            </w:r>
          </w:p>
        </w:tc>
        <w:tc>
          <w:tcPr>
            <w:tcW w:w="2736" w:type="dxa"/>
            <w:shd w:val="clear" w:color="auto" w:fill="E8EEF5"/>
          </w:tcPr>
          <w:p w14:paraId="453E8D8D" w14:textId="18F0506C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Requirement</w:t>
            </w:r>
          </w:p>
        </w:tc>
        <w:tc>
          <w:tcPr>
            <w:tcW w:w="1872" w:type="dxa"/>
            <w:shd w:val="clear" w:color="auto" w:fill="E8EEF5"/>
          </w:tcPr>
          <w:p w14:paraId="0BC946A6" w14:textId="564A0D29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Rationale</w:t>
            </w:r>
          </w:p>
        </w:tc>
        <w:tc>
          <w:tcPr>
            <w:tcW w:w="1008" w:type="dxa"/>
            <w:shd w:val="clear" w:color="auto" w:fill="E8EEF5"/>
          </w:tcPr>
          <w:p w14:paraId="43A7FB69" w14:textId="71E7CB23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Priority</w:t>
            </w:r>
          </w:p>
        </w:tc>
        <w:tc>
          <w:tcPr>
            <w:tcW w:w="2952" w:type="dxa"/>
            <w:shd w:val="clear" w:color="auto" w:fill="E8EEF5"/>
          </w:tcPr>
          <w:p w14:paraId="1E64D253" w14:textId="6468F779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Verification</w:t>
            </w:r>
          </w:p>
        </w:tc>
      </w:tr>
      <w:tr w:rsidR="000F31DC" w14:paraId="7BE45663" w14:textId="77777777" w:rsidTr="000F31DC">
        <w:trPr>
          <w:cantSplit/>
        </w:trPr>
        <w:tc>
          <w:tcPr>
            <w:tcW w:w="792" w:type="dxa"/>
          </w:tcPr>
          <w:p w14:paraId="295AE346" w14:textId="29EABD3E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FR-16</w:t>
            </w:r>
          </w:p>
        </w:tc>
        <w:tc>
          <w:tcPr>
            <w:tcW w:w="2736" w:type="dxa"/>
          </w:tcPr>
          <w:p w14:paraId="1ECDB89E" w14:textId="47303768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When CV analysis is requested, the system shall return a structured advisory result and retain a useful deterministic fallback when the configured AI provider is unavailable.</w:t>
            </w:r>
          </w:p>
        </w:tc>
        <w:tc>
          <w:tcPr>
            <w:tcW w:w="1872" w:type="dxa"/>
          </w:tcPr>
          <w:p w14:paraId="5530441D" w14:textId="350714D0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Provides practical feedback without making the marketplace depend on paid AI access.</w:t>
            </w:r>
          </w:p>
        </w:tc>
        <w:tc>
          <w:tcPr>
            <w:tcW w:w="1008" w:type="dxa"/>
          </w:tcPr>
          <w:p w14:paraId="37B1E7A6" w14:textId="5C591F05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Should</w:t>
            </w:r>
          </w:p>
        </w:tc>
        <w:tc>
          <w:tcPr>
            <w:tcW w:w="2952" w:type="dxa"/>
          </w:tcPr>
          <w:p w14:paraId="3F10A059" w14:textId="4867A5E7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Analyze a controlled CV with the development fallback and with a configured provider when available.</w:t>
            </w:r>
          </w:p>
        </w:tc>
      </w:tr>
    </w:tbl>
    <w:p w14:paraId="35C6033C" w14:textId="02A510BC" w:rsidR="000F31DC" w:rsidRPr="000F31DC" w:rsidRDefault="001279AC" w:rsidP="000F31DC">
      <w:pPr>
        <w:pStyle w:val="Heading2"/>
        <w:rPr>
          <w:b w:val="0"/>
        </w:rPr>
      </w:pPr>
      <w:r>
        <w:rPr>
          <w:b w:val="0"/>
        </w:rPr>
        <w:t>2.6 Communication and Role Workspaces</w:t>
      </w:r>
    </w:p>
    <w:tbl>
      <w:tblPr>
        <w:tblW w:w="0" w:type="auto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92"/>
        <w:gridCol w:w="2736"/>
        <w:gridCol w:w="1872"/>
        <w:gridCol w:w="1008"/>
        <w:gridCol w:w="2952"/>
      </w:tblGrid>
      <w:tr w:rsidR="000F31DC" w14:paraId="08529C44" w14:textId="77777777" w:rsidTr="000F31DC">
        <w:trPr>
          <w:tblHeader/>
          <w:cantSplit/>
        </w:trPr>
        <w:tc>
          <w:tcPr>
            <w:tcW w:w="792" w:type="dxa"/>
            <w:shd w:val="clear" w:color="auto" w:fill="E8EEF5"/>
          </w:tcPr>
          <w:p w14:paraId="6F7A4520" w14:textId="4B46D985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ID</w:t>
            </w:r>
          </w:p>
        </w:tc>
        <w:tc>
          <w:tcPr>
            <w:tcW w:w="2736" w:type="dxa"/>
            <w:shd w:val="clear" w:color="auto" w:fill="E8EEF5"/>
          </w:tcPr>
          <w:p w14:paraId="40BAC141" w14:textId="78139EF3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Requirement</w:t>
            </w:r>
          </w:p>
        </w:tc>
        <w:tc>
          <w:tcPr>
            <w:tcW w:w="1872" w:type="dxa"/>
            <w:shd w:val="clear" w:color="auto" w:fill="E8EEF5"/>
          </w:tcPr>
          <w:p w14:paraId="5794B25A" w14:textId="23C5D61A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Rationale</w:t>
            </w:r>
          </w:p>
        </w:tc>
        <w:tc>
          <w:tcPr>
            <w:tcW w:w="1008" w:type="dxa"/>
            <w:shd w:val="clear" w:color="auto" w:fill="E8EEF5"/>
          </w:tcPr>
          <w:p w14:paraId="7E8B1B6E" w14:textId="77B366CE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Priority</w:t>
            </w:r>
          </w:p>
        </w:tc>
        <w:tc>
          <w:tcPr>
            <w:tcW w:w="2952" w:type="dxa"/>
            <w:shd w:val="clear" w:color="auto" w:fill="E8EEF5"/>
          </w:tcPr>
          <w:p w14:paraId="39A84B04" w14:textId="387BD1FD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Verification</w:t>
            </w:r>
          </w:p>
        </w:tc>
      </w:tr>
      <w:tr w:rsidR="000F31DC" w14:paraId="37E5B429" w14:textId="77777777" w:rsidTr="000F31DC">
        <w:trPr>
          <w:cantSplit/>
        </w:trPr>
        <w:tc>
          <w:tcPr>
            <w:tcW w:w="792" w:type="dxa"/>
          </w:tcPr>
          <w:p w14:paraId="64419EF0" w14:textId="0133B925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FR-17</w:t>
            </w:r>
          </w:p>
        </w:tc>
        <w:tc>
          <w:tcPr>
            <w:tcW w:w="2736" w:type="dxa"/>
          </w:tcPr>
          <w:p w14:paraId="447B4CE8" w14:textId="6BC34260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The system shall allow authorized contract participants to exchange messages while preventing unrelated users from reading or posting in the conversation.</w:t>
            </w:r>
          </w:p>
        </w:tc>
        <w:tc>
          <w:tcPr>
            <w:tcW w:w="1872" w:type="dxa"/>
          </w:tcPr>
          <w:p w14:paraId="49423374" w14:textId="056D4939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Supports collaboration after a hiring relationship is established.</w:t>
            </w:r>
          </w:p>
        </w:tc>
        <w:tc>
          <w:tcPr>
            <w:tcW w:w="1008" w:type="dxa"/>
          </w:tcPr>
          <w:p w14:paraId="0BBCB472" w14:textId="5DE8D186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Must</w:t>
            </w:r>
          </w:p>
        </w:tc>
        <w:tc>
          <w:tcPr>
            <w:tcW w:w="2952" w:type="dxa"/>
          </w:tcPr>
          <w:p w14:paraId="616341F1" w14:textId="013CD90D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Send and retrieve controlled messages as participants and non-participants.</w:t>
            </w:r>
          </w:p>
        </w:tc>
      </w:tr>
      <w:tr w:rsidR="000F31DC" w14:paraId="7CC922BE" w14:textId="77777777" w:rsidTr="000F31DC">
        <w:trPr>
          <w:cantSplit/>
        </w:trPr>
        <w:tc>
          <w:tcPr>
            <w:tcW w:w="792" w:type="dxa"/>
          </w:tcPr>
          <w:p w14:paraId="023D5B2B" w14:textId="6756258C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FR-18</w:t>
            </w:r>
          </w:p>
        </w:tc>
        <w:tc>
          <w:tcPr>
            <w:tcW w:w="2736" w:type="dxa"/>
          </w:tcPr>
          <w:p w14:paraId="06DF4509" w14:textId="6A47EB34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 xml:space="preserve">The system shall provide role-specific dashboards showing relevant profiles, </w:t>
            </w:r>
            <w:r>
              <w:rPr>
                <w:sz w:val="18"/>
              </w:rPr>
              <w:lastRenderedPageBreak/>
              <w:t>jobs, proposals, contracts, verification states, and actionable error or empty states.</w:t>
            </w:r>
          </w:p>
        </w:tc>
        <w:tc>
          <w:tcPr>
            <w:tcW w:w="1872" w:type="dxa"/>
          </w:tcPr>
          <w:p w14:paraId="3E681787" w14:textId="65F7B076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 xml:space="preserve">Keeps each participant oriented </w:t>
            </w:r>
            <w:r>
              <w:rPr>
                <w:sz w:val="18"/>
              </w:rPr>
              <w:lastRenderedPageBreak/>
              <w:t>within the supported workflow.</w:t>
            </w:r>
          </w:p>
        </w:tc>
        <w:tc>
          <w:tcPr>
            <w:tcW w:w="1008" w:type="dxa"/>
          </w:tcPr>
          <w:p w14:paraId="3A5B7BC9" w14:textId="6D31734A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lastRenderedPageBreak/>
              <w:t>Must</w:t>
            </w:r>
          </w:p>
        </w:tc>
        <w:tc>
          <w:tcPr>
            <w:tcW w:w="2952" w:type="dxa"/>
          </w:tcPr>
          <w:p w14:paraId="62A8B232" w14:textId="3D4DE198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 xml:space="preserve">Complete controlled client, freelancer, and administrator </w:t>
            </w:r>
            <w:r>
              <w:rPr>
                <w:sz w:val="18"/>
              </w:rPr>
              <w:lastRenderedPageBreak/>
              <w:t>walkthroughs.</w:t>
            </w:r>
          </w:p>
        </w:tc>
      </w:tr>
    </w:tbl>
    <w:p w14:paraId="6046D9E7" w14:textId="77777777" w:rsidR="000F31DC" w:rsidRPr="000F31DC" w:rsidRDefault="000F31DC" w:rsidP="000F31DC">
      <w:pPr>
        <w:pStyle w:val="Heading1"/>
        <w:rPr>
          <w:b w:val="0"/>
        </w:rPr>
      </w:pPr>
      <w:r w:rsidRPr="000F31DC">
        <w:rPr>
          <w:b w:val="0"/>
        </w:rPr>
        <w:lastRenderedPageBreak/>
        <w:t>3. Non-Functional Requirements</w:t>
      </w:r>
    </w:p>
    <w:tbl>
      <w:tblPr>
        <w:tblW w:w="0" w:type="auto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92"/>
        <w:gridCol w:w="2736"/>
        <w:gridCol w:w="1872"/>
        <w:gridCol w:w="1008"/>
        <w:gridCol w:w="2952"/>
      </w:tblGrid>
      <w:tr w:rsidR="000F31DC" w14:paraId="5F9363AF" w14:textId="77777777" w:rsidTr="000F31DC">
        <w:trPr>
          <w:tblHeader/>
          <w:cantSplit/>
        </w:trPr>
        <w:tc>
          <w:tcPr>
            <w:tcW w:w="792" w:type="dxa"/>
            <w:shd w:val="clear" w:color="auto" w:fill="E8EEF5"/>
          </w:tcPr>
          <w:p w14:paraId="6A885E91" w14:textId="323BEC7D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ID</w:t>
            </w:r>
          </w:p>
        </w:tc>
        <w:tc>
          <w:tcPr>
            <w:tcW w:w="2736" w:type="dxa"/>
            <w:shd w:val="clear" w:color="auto" w:fill="E8EEF5"/>
          </w:tcPr>
          <w:p w14:paraId="0CA0C2AF" w14:textId="3FEC4B08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Requirement</w:t>
            </w:r>
          </w:p>
        </w:tc>
        <w:tc>
          <w:tcPr>
            <w:tcW w:w="1872" w:type="dxa"/>
            <w:shd w:val="clear" w:color="auto" w:fill="E8EEF5"/>
          </w:tcPr>
          <w:p w14:paraId="0E597D88" w14:textId="670740A7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Rationale</w:t>
            </w:r>
          </w:p>
        </w:tc>
        <w:tc>
          <w:tcPr>
            <w:tcW w:w="1008" w:type="dxa"/>
            <w:shd w:val="clear" w:color="auto" w:fill="E8EEF5"/>
          </w:tcPr>
          <w:p w14:paraId="1A318899" w14:textId="1C484334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Priority</w:t>
            </w:r>
          </w:p>
        </w:tc>
        <w:tc>
          <w:tcPr>
            <w:tcW w:w="2952" w:type="dxa"/>
            <w:shd w:val="clear" w:color="auto" w:fill="E8EEF5"/>
          </w:tcPr>
          <w:p w14:paraId="79522647" w14:textId="1B46D106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Verification</w:t>
            </w:r>
          </w:p>
        </w:tc>
      </w:tr>
      <w:tr w:rsidR="000F31DC" w14:paraId="551E6689" w14:textId="77777777" w:rsidTr="000F31DC">
        <w:trPr>
          <w:cantSplit/>
        </w:trPr>
        <w:tc>
          <w:tcPr>
            <w:tcW w:w="792" w:type="dxa"/>
          </w:tcPr>
          <w:p w14:paraId="34640E03" w14:textId="06CD9053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NFR-01</w:t>
            </w:r>
          </w:p>
        </w:tc>
        <w:tc>
          <w:tcPr>
            <w:tcW w:w="2736" w:type="dxa"/>
          </w:tcPr>
          <w:p w14:paraId="7D7A4FF8" w14:textId="40997D96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The system shall provide a clear and responsive workflow for first-time client and freelancer users.</w:t>
            </w:r>
          </w:p>
        </w:tc>
        <w:tc>
          <w:tcPr>
            <w:tcW w:w="1872" w:type="dxa"/>
          </w:tcPr>
          <w:p w14:paraId="585AD6DA" w14:textId="04441FC2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Supports effective use on common desktop and mobile layouts.</w:t>
            </w:r>
          </w:p>
        </w:tc>
        <w:tc>
          <w:tcPr>
            <w:tcW w:w="1008" w:type="dxa"/>
          </w:tcPr>
          <w:p w14:paraId="2FF1497B" w14:textId="0F50870B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Must</w:t>
            </w:r>
          </w:p>
        </w:tc>
        <w:tc>
          <w:tcPr>
            <w:tcW w:w="2952" w:type="dxa"/>
          </w:tcPr>
          <w:p w14:paraId="569CB6D1" w14:textId="7342FB91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Complete representative tasks at desktop and mobile viewport sizes.</w:t>
            </w:r>
          </w:p>
        </w:tc>
      </w:tr>
      <w:tr w:rsidR="000F31DC" w14:paraId="39ABB7B3" w14:textId="77777777" w:rsidTr="000F31DC">
        <w:trPr>
          <w:cantSplit/>
        </w:trPr>
        <w:tc>
          <w:tcPr>
            <w:tcW w:w="792" w:type="dxa"/>
          </w:tcPr>
          <w:p w14:paraId="0A508438" w14:textId="423CB578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NFR-02</w:t>
            </w:r>
          </w:p>
        </w:tc>
        <w:tc>
          <w:tcPr>
            <w:tcW w:w="2736" w:type="dxa"/>
          </w:tcPr>
          <w:p w14:paraId="4DED01C7" w14:textId="54D2BF8E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The system shall return ordinary marketplace lists and detail views in a reasonable time for a controlled course dataset.</w:t>
            </w:r>
          </w:p>
        </w:tc>
        <w:tc>
          <w:tcPr>
            <w:tcW w:w="1872" w:type="dxa"/>
          </w:tcPr>
          <w:p w14:paraId="186A1A4B" w14:textId="3AE983FE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Keeps the demonstration practical without inventing a production benchmark.</w:t>
            </w:r>
          </w:p>
        </w:tc>
        <w:tc>
          <w:tcPr>
            <w:tcW w:w="1008" w:type="dxa"/>
          </w:tcPr>
          <w:p w14:paraId="397F7169" w14:textId="0E220001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Must</w:t>
            </w:r>
          </w:p>
        </w:tc>
        <w:tc>
          <w:tcPr>
            <w:tcW w:w="2952" w:type="dxa"/>
          </w:tcPr>
          <w:p w14:paraId="692E8B87" w14:textId="6D5B5E39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Record observed response times for controlled fixtures and report the environment.</w:t>
            </w:r>
          </w:p>
        </w:tc>
      </w:tr>
      <w:tr w:rsidR="000F31DC" w14:paraId="4F71B6ED" w14:textId="77777777" w:rsidTr="000F31DC">
        <w:trPr>
          <w:cantSplit/>
        </w:trPr>
        <w:tc>
          <w:tcPr>
            <w:tcW w:w="792" w:type="dxa"/>
          </w:tcPr>
          <w:p w14:paraId="0BB318F6" w14:textId="0A60D78A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NFR-03</w:t>
            </w:r>
          </w:p>
        </w:tc>
        <w:tc>
          <w:tcPr>
            <w:tcW w:w="2736" w:type="dxa"/>
          </w:tcPr>
          <w:p w14:paraId="70D13B0E" w14:textId="1842A527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The system shall handle validation, authorization, upload, AI-provider, and database failures without an unhandled user-facing crash.</w:t>
            </w:r>
          </w:p>
        </w:tc>
        <w:tc>
          <w:tcPr>
            <w:tcW w:w="1872" w:type="dxa"/>
          </w:tcPr>
          <w:p w14:paraId="25D36FF0" w14:textId="0D8BAD66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Preserves understandable recovery paths.</w:t>
            </w:r>
          </w:p>
        </w:tc>
        <w:tc>
          <w:tcPr>
            <w:tcW w:w="1008" w:type="dxa"/>
          </w:tcPr>
          <w:p w14:paraId="3B7A1ABC" w14:textId="3080C4E4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Must</w:t>
            </w:r>
          </w:p>
        </w:tc>
        <w:tc>
          <w:tcPr>
            <w:tcW w:w="2952" w:type="dxa"/>
          </w:tcPr>
          <w:p w14:paraId="56608240" w14:textId="72FA52D7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Induce representative failures and verify structured API and interface errors.</w:t>
            </w:r>
          </w:p>
        </w:tc>
      </w:tr>
      <w:tr w:rsidR="000F31DC" w14:paraId="76B105E5" w14:textId="77777777" w:rsidTr="000F31DC">
        <w:trPr>
          <w:cantSplit/>
        </w:trPr>
        <w:tc>
          <w:tcPr>
            <w:tcW w:w="792" w:type="dxa"/>
          </w:tcPr>
          <w:p w14:paraId="58838E98" w14:textId="551CE6C3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NFR-04</w:t>
            </w:r>
          </w:p>
        </w:tc>
        <w:tc>
          <w:tcPr>
            <w:tcW w:w="2736" w:type="dxa"/>
          </w:tcPr>
          <w:p w14:paraId="4A0237A8" w14:textId="705B2B84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The system shall protect passwords, session tokens, private documents, and role-restricted marketplace data from unauthorized disclosure.</w:t>
            </w:r>
          </w:p>
        </w:tc>
        <w:tc>
          <w:tcPr>
            <w:tcW w:w="1872" w:type="dxa"/>
          </w:tcPr>
          <w:p w14:paraId="521E0B16" w14:textId="6B9282CC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Protects credentials and private participant information.</w:t>
            </w:r>
          </w:p>
        </w:tc>
        <w:tc>
          <w:tcPr>
            <w:tcW w:w="1008" w:type="dxa"/>
          </w:tcPr>
          <w:p w14:paraId="659C29C6" w14:textId="11E0ECA7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Must</w:t>
            </w:r>
          </w:p>
        </w:tc>
        <w:tc>
          <w:tcPr>
            <w:tcW w:w="2952" w:type="dxa"/>
          </w:tcPr>
          <w:p w14:paraId="32FB8884" w14:textId="0A87A545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Review controlled authorization cases, token handling, and serialized responses.</w:t>
            </w:r>
          </w:p>
        </w:tc>
      </w:tr>
      <w:tr w:rsidR="000F31DC" w14:paraId="1BD21C5B" w14:textId="77777777" w:rsidTr="000F31DC">
        <w:trPr>
          <w:cantSplit/>
        </w:trPr>
        <w:tc>
          <w:tcPr>
            <w:tcW w:w="792" w:type="dxa"/>
          </w:tcPr>
          <w:p w14:paraId="003C0926" w14:textId="3CF33E38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NFR-05</w:t>
            </w:r>
          </w:p>
        </w:tc>
        <w:tc>
          <w:tcPr>
            <w:tcW w:w="2736" w:type="dxa"/>
          </w:tcPr>
          <w:p w14:paraId="1A379A19" w14:textId="60BB6746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The system shall validate data at API boundaries and preserve ownership, uniqueness, and status-transition rules.</w:t>
            </w:r>
          </w:p>
        </w:tc>
        <w:tc>
          <w:tcPr>
            <w:tcW w:w="1872" w:type="dxa"/>
          </w:tcPr>
          <w:p w14:paraId="621F79C3" w14:textId="10D2E0EE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Maintains marketplace data integrity across multi-user workflows.</w:t>
            </w:r>
          </w:p>
        </w:tc>
        <w:tc>
          <w:tcPr>
            <w:tcW w:w="1008" w:type="dxa"/>
          </w:tcPr>
          <w:p w14:paraId="6C8F1D63" w14:textId="272948D5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Must</w:t>
            </w:r>
          </w:p>
        </w:tc>
        <w:tc>
          <w:tcPr>
            <w:tcW w:w="2952" w:type="dxa"/>
          </w:tcPr>
          <w:p w14:paraId="4967526E" w14:textId="314B51CA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Exercise invalid ownership, duplicate, and disallowed transition cases.</w:t>
            </w:r>
          </w:p>
        </w:tc>
      </w:tr>
      <w:tr w:rsidR="000F31DC" w14:paraId="60F52C29" w14:textId="77777777" w:rsidTr="000F31DC">
        <w:trPr>
          <w:cantSplit/>
        </w:trPr>
        <w:tc>
          <w:tcPr>
            <w:tcW w:w="792" w:type="dxa"/>
          </w:tcPr>
          <w:p w14:paraId="66969317" w14:textId="0E904CE5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NFR-06</w:t>
            </w:r>
          </w:p>
        </w:tc>
        <w:tc>
          <w:tcPr>
            <w:tcW w:w="2736" w:type="dxa"/>
          </w:tcPr>
          <w:p w14:paraId="3995D6DC" w14:textId="1A892394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The system shall keep interface, API, service, model, and provider responsibilities separable for focused testing and replacement.</w:t>
            </w:r>
          </w:p>
        </w:tc>
        <w:tc>
          <w:tcPr>
            <w:tcW w:w="1872" w:type="dxa"/>
          </w:tcPr>
          <w:p w14:paraId="44609947" w14:textId="54E7DCFD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Supports feasible maintenance by two members.</w:t>
            </w:r>
          </w:p>
        </w:tc>
        <w:tc>
          <w:tcPr>
            <w:tcW w:w="1008" w:type="dxa"/>
          </w:tcPr>
          <w:p w14:paraId="48E50D16" w14:textId="4B769512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Should</w:t>
            </w:r>
          </w:p>
        </w:tc>
        <w:tc>
          <w:tcPr>
            <w:tcW w:w="2952" w:type="dxa"/>
          </w:tcPr>
          <w:p w14:paraId="1633EC19" w14:textId="02B35707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Review that domain logic and external providers can be tested independently.</w:t>
            </w:r>
          </w:p>
        </w:tc>
      </w:tr>
      <w:tr w:rsidR="000F31DC" w14:paraId="1B4E9F24" w14:textId="77777777" w:rsidTr="000F31DC">
        <w:trPr>
          <w:cantSplit/>
        </w:trPr>
        <w:tc>
          <w:tcPr>
            <w:tcW w:w="792" w:type="dxa"/>
          </w:tcPr>
          <w:p w14:paraId="38ABF9C3" w14:textId="340A2668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NFR-</w:t>
            </w:r>
            <w:r w:rsidRPr="000F31DC">
              <w:rPr>
                <w:b/>
                <w:sz w:val="18"/>
              </w:rPr>
              <w:lastRenderedPageBreak/>
              <w:t>07</w:t>
            </w:r>
          </w:p>
        </w:tc>
        <w:tc>
          <w:tcPr>
            <w:tcW w:w="2736" w:type="dxa"/>
          </w:tcPr>
          <w:p w14:paraId="389971A7" w14:textId="67DEA8C4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The system shall provide keyboard-</w:t>
            </w:r>
            <w:r>
              <w:rPr>
                <w:sz w:val="18"/>
              </w:rPr>
              <w:lastRenderedPageBreak/>
              <w:t>accessible controls, readable labels, visible focus, and sufficient contrast for core workflows.</w:t>
            </w:r>
          </w:p>
        </w:tc>
        <w:tc>
          <w:tcPr>
            <w:tcW w:w="1872" w:type="dxa"/>
          </w:tcPr>
          <w:p w14:paraId="71A9D5E7" w14:textId="085E5605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 xml:space="preserve">Makes the browser </w:t>
            </w:r>
            <w:r>
              <w:rPr>
                <w:sz w:val="18"/>
              </w:rPr>
              <w:lastRenderedPageBreak/>
              <w:t>experience usable beyond pointer-only interaction.</w:t>
            </w:r>
          </w:p>
        </w:tc>
        <w:tc>
          <w:tcPr>
            <w:tcW w:w="1008" w:type="dxa"/>
          </w:tcPr>
          <w:p w14:paraId="1B7FEEA3" w14:textId="527C941F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lastRenderedPageBreak/>
              <w:t>Must</w:t>
            </w:r>
          </w:p>
        </w:tc>
        <w:tc>
          <w:tcPr>
            <w:tcW w:w="2952" w:type="dxa"/>
          </w:tcPr>
          <w:p w14:paraId="15F2B677" w14:textId="52A758DF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 xml:space="preserve">Perform focused keyboard and </w:t>
            </w:r>
            <w:r>
              <w:rPr>
                <w:sz w:val="18"/>
              </w:rPr>
              <w:lastRenderedPageBreak/>
              <w:t>automated accessibility checks on critical journeys.</w:t>
            </w:r>
          </w:p>
        </w:tc>
      </w:tr>
    </w:tbl>
    <w:p w14:paraId="7A92BD5B" w14:textId="77777777" w:rsidR="000F31DC" w:rsidRPr="000F31DC" w:rsidRDefault="000F31DC" w:rsidP="000F31DC">
      <w:pPr>
        <w:pStyle w:val="Heading1"/>
        <w:rPr>
          <w:b w:val="0"/>
        </w:rPr>
      </w:pPr>
      <w:r w:rsidRPr="000F31DC">
        <w:rPr>
          <w:b w:val="0"/>
        </w:rPr>
        <w:lastRenderedPageBreak/>
        <w:t>4. External Interface Requirements</w:t>
      </w:r>
    </w:p>
    <w:p w14:paraId="7D455D0D" w14:textId="77777777" w:rsidR="000F31DC" w:rsidRPr="000F31DC" w:rsidRDefault="000F31DC" w:rsidP="000F31DC">
      <w:pPr>
        <w:pStyle w:val="Heading2"/>
        <w:rPr>
          <w:b w:val="0"/>
        </w:rPr>
      </w:pPr>
      <w:r w:rsidRPr="000F31DC">
        <w:rPr>
          <w:b w:val="0"/>
        </w:rPr>
        <w:t>4.1 User Interface</w:t>
      </w:r>
    </w:p>
    <w:p w14:paraId="1CAED927" w14:textId="71BB3103" w:rsidR="000F31DC" w:rsidRPr="000F31DC" w:rsidRDefault="001279AC" w:rsidP="000F31DC">
      <w:pPr>
        <w:pStyle w:val="ListParagraph"/>
        <w:numPr>
          <w:ilvl w:val="0"/>
          <w:numId w:val="3"/>
        </w:numPr>
      </w:pPr>
      <w:r>
        <w:t>The interface shall provide public discovery pages and protected client, freelancer, and administrator workspaces.</w:t>
      </w:r>
    </w:p>
    <w:p w14:paraId="7E984AE3" w14:textId="7ACEDF07" w:rsidR="000F31DC" w:rsidRPr="000F31DC" w:rsidRDefault="001279AC" w:rsidP="000F31DC">
      <w:pPr>
        <w:pStyle w:val="ListParagraph"/>
        <w:numPr>
          <w:ilvl w:val="0"/>
          <w:numId w:val="3"/>
        </w:numPr>
      </w:pPr>
      <w:r>
        <w:t>The interface shall provide clear loading, empty, validation, authorization, and failure states for core workflows.</w:t>
      </w:r>
    </w:p>
    <w:p w14:paraId="31E4C347" w14:textId="0A2DA5F7" w:rsidR="000F31DC" w:rsidRPr="000F31DC" w:rsidRDefault="001279AC" w:rsidP="000F31DC">
      <w:pPr>
        <w:pStyle w:val="ListParagraph"/>
        <w:numPr>
          <w:ilvl w:val="0"/>
          <w:numId w:val="3"/>
        </w:numPr>
      </w:pPr>
      <w:r>
        <w:t>The interface shall support responsive navigation and forms on common desktop and mobile viewport sizes.</w:t>
      </w:r>
    </w:p>
    <w:p w14:paraId="01AF2E6C" w14:textId="2B34B110" w:rsidR="000F31DC" w:rsidRPr="000F31DC" w:rsidRDefault="001279AC" w:rsidP="000F31DC">
      <w:pPr>
        <w:pStyle w:val="Heading2"/>
        <w:rPr>
          <w:b w:val="0"/>
        </w:rPr>
      </w:pPr>
      <w:r>
        <w:rPr>
          <w:b w:val="0"/>
        </w:rPr>
        <w:t>4.2 Web API</w:t>
      </w:r>
    </w:p>
    <w:p w14:paraId="3497139E" w14:textId="123B9531" w:rsidR="000F31DC" w:rsidRPr="000F31DC" w:rsidRDefault="001279AC" w:rsidP="000F31DC">
      <w:r>
        <w:t>The web interface shall communicate with a versioned HTTP API that validates requests, enforces authentication and ownership, and returns structured success or error responses.</w:t>
      </w:r>
    </w:p>
    <w:p w14:paraId="60441749" w14:textId="655CDF5B" w:rsidR="000F31DC" w:rsidRPr="000F31DC" w:rsidRDefault="001279AC" w:rsidP="000F31DC">
      <w:pPr>
        <w:pStyle w:val="Heading2"/>
        <w:rPr>
          <w:b w:val="0"/>
        </w:rPr>
      </w:pPr>
      <w:r>
        <w:rPr>
          <w:b w:val="0"/>
        </w:rPr>
        <w:t>4.3 Database and File Input</w:t>
      </w:r>
    </w:p>
    <w:p w14:paraId="7EA4C6A9" w14:textId="6F396D5F" w:rsidR="000F31DC" w:rsidRPr="000F31DC" w:rsidRDefault="001279AC" w:rsidP="000F31DC">
      <w:r>
        <w:t>The system shall persist marketplace records in its supported database and accept only validated profile, CV, portfolio, and verification files through authorized upload paths.</w:t>
      </w:r>
    </w:p>
    <w:p w14:paraId="74ECFEFC" w14:textId="0A42ADB7" w:rsidR="000F31DC" w:rsidRPr="000F31DC" w:rsidRDefault="001279AC" w:rsidP="000F31DC">
      <w:pPr>
        <w:pStyle w:val="Heading2"/>
        <w:rPr>
          <w:b w:val="0"/>
        </w:rPr>
      </w:pPr>
      <w:r>
        <w:rPr>
          <w:b w:val="0"/>
        </w:rPr>
        <w:t>4.4 AI Provider Interface</w:t>
      </w:r>
    </w:p>
    <w:p w14:paraId="4CE97F49" w14:textId="4999B35B" w:rsidR="000F31DC" w:rsidRPr="000F31DC" w:rsidRDefault="001279AC" w:rsidP="000F31DC">
      <w:r>
        <w:t>The system shall treat the AI provider as replaceable and optional, preserve deterministic CV-analysis behavior in development, and label generated advice clearly.</w:t>
      </w:r>
    </w:p>
    <w:p w14:paraId="0550ABE1" w14:textId="77777777" w:rsidR="000F31DC" w:rsidRPr="000F31DC" w:rsidRDefault="000F31DC" w:rsidP="000F31DC">
      <w:pPr>
        <w:pStyle w:val="Heading1"/>
        <w:rPr>
          <w:b w:val="0"/>
        </w:rPr>
      </w:pPr>
      <w:r w:rsidRPr="000F31DC">
        <w:rPr>
          <w:b w:val="0"/>
        </w:rPr>
        <w:t>5. Constraints and Limitations</w:t>
      </w:r>
    </w:p>
    <w:p w14:paraId="2BFF2D75" w14:textId="319AC545" w:rsidR="000F31DC" w:rsidRPr="000F31DC" w:rsidRDefault="001279AC" w:rsidP="000F31DC">
      <w:pPr>
        <w:pStyle w:val="ListParagraph"/>
        <w:numPr>
          <w:ilvl w:val="0"/>
          <w:numId w:val="4"/>
        </w:numPr>
      </w:pPr>
      <w:r>
        <w:t>The initial operational focus is Bangladesh; international localization, compliance, and payment support are deferred.</w:t>
      </w:r>
    </w:p>
    <w:p w14:paraId="390D4AED" w14:textId="15B74730" w:rsidR="000F31DC" w:rsidRPr="000F31DC" w:rsidRDefault="001279AC" w:rsidP="000F31DC">
      <w:pPr>
        <w:pStyle w:val="ListParagraph"/>
        <w:numPr>
          <w:ilvl w:val="0"/>
          <w:numId w:val="4"/>
        </w:numPr>
      </w:pPr>
      <w:r>
        <w:t>The course MVP does not provide real escrow, payouts, tax handling, refunds, or financial guarantees.</w:t>
      </w:r>
    </w:p>
    <w:p w14:paraId="42C02616" w14:textId="3BCCC795" w:rsidR="000F31DC" w:rsidRPr="000F31DC" w:rsidRDefault="001279AC" w:rsidP="000F31DC">
      <w:pPr>
        <w:pStyle w:val="ListParagraph"/>
        <w:numPr>
          <w:ilvl w:val="0"/>
          <w:numId w:val="4"/>
        </w:numPr>
      </w:pPr>
      <w:r>
        <w:lastRenderedPageBreak/>
        <w:t>Verification badges represent completed platform review steps, not independent proof of identity, skill, or background.</w:t>
      </w:r>
    </w:p>
    <w:p w14:paraId="0085BF1F" w14:textId="4CF5A146" w:rsidR="000F31DC" w:rsidRPr="000F31DC" w:rsidRDefault="001279AC" w:rsidP="000F31DC">
      <w:pPr>
        <w:pStyle w:val="ListParagraph"/>
        <w:numPr>
          <w:ilvl w:val="0"/>
          <w:numId w:val="4"/>
        </w:numPr>
      </w:pPr>
      <w:r>
        <w:t>AI-generated analysis may be incomplete or incorrect and must remain advisory.</w:t>
      </w:r>
    </w:p>
    <w:p w14:paraId="50FC99F8" w14:textId="4B0F2570" w:rsidR="000F31DC" w:rsidRPr="000F31DC" w:rsidRDefault="001279AC" w:rsidP="000F31DC">
      <w:pPr>
        <w:pStyle w:val="ListParagraph"/>
        <w:numPr>
          <w:ilvl w:val="0"/>
          <w:numId w:val="4"/>
        </w:numPr>
      </w:pPr>
      <w:r>
        <w:t>The full service-package marketplace, reviews, disputes, subscriptions, and production-scale moderation are outside the baseline.</w:t>
      </w:r>
    </w:p>
    <w:p w14:paraId="443D3930" w14:textId="77777777" w:rsidR="000F31DC" w:rsidRPr="000F31DC" w:rsidRDefault="000F31DC" w:rsidP="000F31DC">
      <w:pPr>
        <w:pStyle w:val="Heading1"/>
        <w:rPr>
          <w:b w:val="0"/>
        </w:rPr>
      </w:pPr>
      <w:r w:rsidRPr="000F31DC">
        <w:rPr>
          <w:b w:val="0"/>
        </w:rPr>
        <w:t>6. Acceptance Criteria</w:t>
      </w:r>
    </w:p>
    <w:tbl>
      <w:tblPr>
        <w:tblW w:w="0" w:type="auto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008"/>
        <w:gridCol w:w="3456"/>
        <w:gridCol w:w="4896"/>
      </w:tblGrid>
      <w:tr w:rsidR="000F31DC" w14:paraId="5564E098" w14:textId="77777777" w:rsidTr="000F31DC">
        <w:trPr>
          <w:tblHeader/>
        </w:trPr>
        <w:tc>
          <w:tcPr>
            <w:tcW w:w="1008" w:type="dxa"/>
            <w:shd w:val="clear" w:color="auto" w:fill="E8EEF5"/>
          </w:tcPr>
          <w:p w14:paraId="10CA6CD8" w14:textId="019F586B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ID</w:t>
            </w:r>
          </w:p>
        </w:tc>
        <w:tc>
          <w:tcPr>
            <w:tcW w:w="3456" w:type="dxa"/>
            <w:shd w:val="clear" w:color="auto" w:fill="E8EEF5"/>
          </w:tcPr>
          <w:p w14:paraId="40BE469A" w14:textId="590FAD4D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Capability</w:t>
            </w:r>
          </w:p>
        </w:tc>
        <w:tc>
          <w:tcPr>
            <w:tcW w:w="4896" w:type="dxa"/>
            <w:shd w:val="clear" w:color="auto" w:fill="E8EEF5"/>
          </w:tcPr>
          <w:p w14:paraId="5EA75B42" w14:textId="49785829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Evidence</w:t>
            </w:r>
          </w:p>
        </w:tc>
      </w:tr>
      <w:tr w:rsidR="000F31DC" w14:paraId="5685B5BE" w14:textId="77777777" w:rsidTr="000F31DC">
        <w:tc>
          <w:tcPr>
            <w:tcW w:w="1008" w:type="dxa"/>
          </w:tcPr>
          <w:p w14:paraId="1A091D75" w14:textId="28DB057F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AC-01</w:t>
            </w:r>
          </w:p>
        </w:tc>
        <w:tc>
          <w:tcPr>
            <w:tcW w:w="3456" w:type="dxa"/>
          </w:tcPr>
          <w:p w14:paraId="6ABBDD1B" w14:textId="160E7239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Role access</w:t>
            </w:r>
          </w:p>
        </w:tc>
        <w:tc>
          <w:tcPr>
            <w:tcW w:w="4896" w:type="dxa"/>
          </w:tcPr>
          <w:p w14:paraId="441E3936" w14:textId="237539C1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Controlled client and freelancer accounts can register, authenticate, recover access, and receive role-appropriate authorization outcomes.</w:t>
            </w:r>
          </w:p>
        </w:tc>
      </w:tr>
      <w:tr w:rsidR="000F31DC" w14:paraId="52B5E67E" w14:textId="77777777" w:rsidTr="000F31DC">
        <w:tc>
          <w:tcPr>
            <w:tcW w:w="1008" w:type="dxa"/>
          </w:tcPr>
          <w:p w14:paraId="629A0DCB" w14:textId="69E4A55D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AC-02</w:t>
            </w:r>
          </w:p>
        </w:tc>
        <w:tc>
          <w:tcPr>
            <w:tcW w:w="3456" w:type="dxa"/>
          </w:tcPr>
          <w:p w14:paraId="4B10016F" w14:textId="14E8DDC2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Profile and job flow</w:t>
            </w:r>
          </w:p>
        </w:tc>
        <w:tc>
          <w:tcPr>
            <w:tcW w:w="4896" w:type="dxa"/>
          </w:tcPr>
          <w:p w14:paraId="4013CD40" w14:textId="64A06390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A freelancer can publish a credible profile and discover an open job created and managed by a client.</w:t>
            </w:r>
          </w:p>
        </w:tc>
      </w:tr>
      <w:tr w:rsidR="000F31DC" w14:paraId="103F4AC5" w14:textId="77777777" w:rsidTr="000F31DC">
        <w:tc>
          <w:tcPr>
            <w:tcW w:w="1008" w:type="dxa"/>
          </w:tcPr>
          <w:p w14:paraId="27584C3D" w14:textId="4EEA5F70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AC-03</w:t>
            </w:r>
          </w:p>
        </w:tc>
        <w:tc>
          <w:tcPr>
            <w:tcW w:w="3456" w:type="dxa"/>
          </w:tcPr>
          <w:p w14:paraId="0171792F" w14:textId="5CD8E4B9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Proposal and contract</w:t>
            </w:r>
          </w:p>
        </w:tc>
        <w:tc>
          <w:tcPr>
            <w:tcW w:w="4896" w:type="dxa"/>
          </w:tcPr>
          <w:p w14:paraId="7942BC50" w14:textId="24CF1FE8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A freelancer submits a proposal, the owning client accepts it, and both authorized participants can view the resulting contract.</w:t>
            </w:r>
          </w:p>
        </w:tc>
      </w:tr>
      <w:tr w:rsidR="000F31DC" w14:paraId="08BEDE1A" w14:textId="77777777" w:rsidTr="000F31DC">
        <w:tc>
          <w:tcPr>
            <w:tcW w:w="1008" w:type="dxa"/>
          </w:tcPr>
          <w:p w14:paraId="67241066" w14:textId="37122F9C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AC-04</w:t>
            </w:r>
          </w:p>
        </w:tc>
        <w:tc>
          <w:tcPr>
            <w:tcW w:w="3456" w:type="dxa"/>
          </w:tcPr>
          <w:p w14:paraId="6D961908" w14:textId="7D573F50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Trust review</w:t>
            </w:r>
          </w:p>
        </w:tc>
        <w:tc>
          <w:tcPr>
            <w:tcW w:w="4896" w:type="dxa"/>
          </w:tcPr>
          <w:p w14:paraId="324B2B0A" w14:textId="7986476F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An administrator can review a verification request and the resulting badge remains distinct from advisory AI analysis.</w:t>
            </w:r>
          </w:p>
        </w:tc>
      </w:tr>
      <w:tr w:rsidR="000F31DC" w14:paraId="20ADB699" w14:textId="77777777" w:rsidTr="000F31DC">
        <w:tc>
          <w:tcPr>
            <w:tcW w:w="1008" w:type="dxa"/>
          </w:tcPr>
          <w:p w14:paraId="1D5B3927" w14:textId="4457DD7C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AC-05</w:t>
            </w:r>
          </w:p>
        </w:tc>
        <w:tc>
          <w:tcPr>
            <w:tcW w:w="3456" w:type="dxa"/>
          </w:tcPr>
          <w:p w14:paraId="4FAC5F5D" w14:textId="602B8CD3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CV assistance</w:t>
            </w:r>
          </w:p>
        </w:tc>
        <w:tc>
          <w:tcPr>
            <w:tcW w:w="4896" w:type="dxa"/>
          </w:tcPr>
          <w:p w14:paraId="22D35697" w14:textId="35CB9C16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A controlled CV receives structured advisory analysis through the deterministic fallback or an available configured provider.</w:t>
            </w:r>
          </w:p>
        </w:tc>
      </w:tr>
      <w:tr w:rsidR="000F31DC" w14:paraId="192027B0" w14:textId="77777777" w:rsidTr="000F31DC">
        <w:tc>
          <w:tcPr>
            <w:tcW w:w="1008" w:type="dxa"/>
          </w:tcPr>
          <w:p w14:paraId="4342D9F5" w14:textId="383F74E0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AC-06</w:t>
            </w:r>
          </w:p>
        </w:tc>
        <w:tc>
          <w:tcPr>
            <w:tcW w:w="3456" w:type="dxa"/>
          </w:tcPr>
          <w:p w14:paraId="76B065B1" w14:textId="46BD3622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Workspace review</w:t>
            </w:r>
          </w:p>
        </w:tc>
        <w:tc>
          <w:tcPr>
            <w:tcW w:w="4896" w:type="dxa"/>
          </w:tcPr>
          <w:p w14:paraId="683A2166" w14:textId="2173A825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Client, freelancer, and administrator walkthroughs expose relevant data, communication, and understandable loading, empty, and error states.</w:t>
            </w:r>
          </w:p>
        </w:tc>
      </w:tr>
    </w:tbl>
    <w:p w14:paraId="75C0A620" w14:textId="77777777" w:rsidR="000F31DC" w:rsidRPr="000F31DC" w:rsidRDefault="000F31DC" w:rsidP="000F31DC">
      <w:pPr>
        <w:pStyle w:val="Heading1"/>
        <w:rPr>
          <w:b w:val="0"/>
        </w:rPr>
      </w:pPr>
      <w:r w:rsidRPr="000F31DC">
        <w:rPr>
          <w:b w:val="0"/>
        </w:rPr>
        <w:t>7. Requirement Traceability</w:t>
      </w:r>
    </w:p>
    <w:tbl>
      <w:tblPr>
        <w:tblW w:w="0" w:type="auto"/>
        <w:tblInd w:w="1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36"/>
        <w:gridCol w:w="3312"/>
        <w:gridCol w:w="3312"/>
      </w:tblGrid>
      <w:tr w:rsidR="000F31DC" w14:paraId="7CF61F09" w14:textId="77777777" w:rsidTr="000F31DC">
        <w:trPr>
          <w:tblHeader/>
        </w:trPr>
        <w:tc>
          <w:tcPr>
            <w:tcW w:w="2736" w:type="dxa"/>
            <w:shd w:val="clear" w:color="auto" w:fill="E8EEF5"/>
          </w:tcPr>
          <w:p w14:paraId="6AF2DA87" w14:textId="393F6A6B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MVP objective</w:t>
            </w:r>
          </w:p>
        </w:tc>
        <w:tc>
          <w:tcPr>
            <w:tcW w:w="3312" w:type="dxa"/>
            <w:shd w:val="clear" w:color="auto" w:fill="E8EEF5"/>
          </w:tcPr>
          <w:p w14:paraId="01B64E87" w14:textId="50E25B7E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Requirements</w:t>
            </w:r>
          </w:p>
        </w:tc>
        <w:tc>
          <w:tcPr>
            <w:tcW w:w="3312" w:type="dxa"/>
            <w:shd w:val="clear" w:color="auto" w:fill="E8EEF5"/>
          </w:tcPr>
          <w:p w14:paraId="49EF50A8" w14:textId="16DCDBB3" w:rsidR="000F31DC" w:rsidRPr="000F31DC" w:rsidRDefault="000F31DC">
            <w:pPr>
              <w:rPr>
                <w:b/>
                <w:sz w:val="18"/>
              </w:rPr>
            </w:pPr>
            <w:r w:rsidRPr="000F31DC">
              <w:rPr>
                <w:b/>
                <w:sz w:val="18"/>
              </w:rPr>
              <w:t>Quality or acceptance evidence</w:t>
            </w:r>
          </w:p>
        </w:tc>
      </w:tr>
      <w:tr w:rsidR="000F31DC" w14:paraId="7F5D6901" w14:textId="77777777" w:rsidTr="000F31DC">
        <w:tc>
          <w:tcPr>
            <w:tcW w:w="2736" w:type="dxa"/>
          </w:tcPr>
          <w:p w14:paraId="0911A398" w14:textId="28454FBB" w:rsidR="000F31DC" w:rsidRPr="000F31DC" w:rsidRDefault="001279A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Control marketplace access</w:t>
            </w:r>
          </w:p>
        </w:tc>
        <w:tc>
          <w:tcPr>
            <w:tcW w:w="3312" w:type="dxa"/>
          </w:tcPr>
          <w:p w14:paraId="04BDB37F" w14:textId="410A3393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FR-01 to FR-04</w:t>
            </w:r>
          </w:p>
        </w:tc>
        <w:tc>
          <w:tcPr>
            <w:tcW w:w="3312" w:type="dxa"/>
          </w:tcPr>
          <w:p w14:paraId="7C9BC83B" w14:textId="47024487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AC-01</w:t>
            </w:r>
          </w:p>
        </w:tc>
      </w:tr>
      <w:tr w:rsidR="000F31DC" w14:paraId="67B8C06D" w14:textId="77777777" w:rsidTr="000F31DC">
        <w:tc>
          <w:tcPr>
            <w:tcW w:w="2736" w:type="dxa"/>
          </w:tcPr>
          <w:p w14:paraId="3D924905" w14:textId="07406220" w:rsidR="000F31DC" w:rsidRPr="000F31DC" w:rsidRDefault="001279A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Present credible freelancer profiles</w:t>
            </w:r>
          </w:p>
        </w:tc>
        <w:tc>
          <w:tcPr>
            <w:tcW w:w="3312" w:type="dxa"/>
          </w:tcPr>
          <w:p w14:paraId="30080FD2" w14:textId="5EC5A7CB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FR-05 to FR-08</w:t>
            </w:r>
          </w:p>
        </w:tc>
        <w:tc>
          <w:tcPr>
            <w:tcW w:w="3312" w:type="dxa"/>
          </w:tcPr>
          <w:p w14:paraId="4053BE4F" w14:textId="5471FDB7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AC-02; AC-04</w:t>
            </w:r>
          </w:p>
        </w:tc>
      </w:tr>
      <w:tr w:rsidR="000F31DC" w14:paraId="10C1E813" w14:textId="77777777" w:rsidTr="000F31DC">
        <w:tc>
          <w:tcPr>
            <w:tcW w:w="2736" w:type="dxa"/>
          </w:tcPr>
          <w:p w14:paraId="35BB0CBC" w14:textId="2CFF5C19" w:rsidR="000F31DC" w:rsidRPr="000F31DC" w:rsidRDefault="001279A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Support job discovery</w:t>
            </w:r>
          </w:p>
        </w:tc>
        <w:tc>
          <w:tcPr>
            <w:tcW w:w="3312" w:type="dxa"/>
          </w:tcPr>
          <w:p w14:paraId="63E45ACB" w14:textId="64ABB4FE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FR-09 to FR-12</w:t>
            </w:r>
          </w:p>
        </w:tc>
        <w:tc>
          <w:tcPr>
            <w:tcW w:w="3312" w:type="dxa"/>
          </w:tcPr>
          <w:p w14:paraId="4A7BF70F" w14:textId="297018A3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AC-02</w:t>
            </w:r>
          </w:p>
        </w:tc>
      </w:tr>
      <w:tr w:rsidR="000F31DC" w14:paraId="3F1D5E66" w14:textId="77777777" w:rsidTr="000F31DC">
        <w:tc>
          <w:tcPr>
            <w:tcW w:w="2736" w:type="dxa"/>
          </w:tcPr>
          <w:p w14:paraId="79F0CA69" w14:textId="2DCB4837" w:rsidR="000F31DC" w:rsidRPr="000F31DC" w:rsidRDefault="001279A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Complete hiring and collaboration</w:t>
            </w:r>
          </w:p>
        </w:tc>
        <w:tc>
          <w:tcPr>
            <w:tcW w:w="3312" w:type="dxa"/>
          </w:tcPr>
          <w:p w14:paraId="2592101D" w14:textId="51628B39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FR-13 to FR-18; NFR-07</w:t>
            </w:r>
          </w:p>
        </w:tc>
        <w:tc>
          <w:tcPr>
            <w:tcW w:w="3312" w:type="dxa"/>
          </w:tcPr>
          <w:p w14:paraId="6F80E6A6" w14:textId="7B753B40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AC-03 to AC-06</w:t>
            </w:r>
          </w:p>
        </w:tc>
      </w:tr>
      <w:tr w:rsidR="000F31DC" w14:paraId="2EFCF493" w14:textId="77777777" w:rsidTr="000F31DC">
        <w:tc>
          <w:tcPr>
            <w:tcW w:w="2736" w:type="dxa"/>
          </w:tcPr>
          <w:p w14:paraId="64BB3EB4" w14:textId="4DFE1A63" w:rsidR="000F31DC" w:rsidRPr="000F31DC" w:rsidRDefault="001279A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Maintain a usable and secure MVP</w:t>
            </w:r>
          </w:p>
        </w:tc>
        <w:tc>
          <w:tcPr>
            <w:tcW w:w="3312" w:type="dxa"/>
          </w:tcPr>
          <w:p w14:paraId="7E615C73" w14:textId="4B8F9184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NFR-01 to NFR-06</w:t>
            </w:r>
          </w:p>
        </w:tc>
        <w:tc>
          <w:tcPr>
            <w:tcW w:w="3312" w:type="dxa"/>
          </w:tcPr>
          <w:p w14:paraId="7824988B" w14:textId="50861E56" w:rsidR="000F31DC" w:rsidRPr="000F31DC" w:rsidRDefault="001279AC">
            <w:pPr>
              <w:rPr>
                <w:sz w:val="18"/>
              </w:rPr>
            </w:pPr>
            <w:r>
              <w:rPr>
                <w:sz w:val="18"/>
              </w:rPr>
              <w:t>AC-01 to AC-06</w:t>
            </w:r>
          </w:p>
        </w:tc>
      </w:tr>
    </w:tbl>
    <w:p w14:paraId="7319D10D" w14:textId="77777777" w:rsidR="000F31DC" w:rsidRPr="000F31DC" w:rsidRDefault="000F31DC" w:rsidP="000F31DC">
      <w:pPr>
        <w:pStyle w:val="Heading1"/>
        <w:rPr>
          <w:b w:val="0"/>
        </w:rPr>
      </w:pPr>
      <w:r w:rsidRPr="000F31DC">
        <w:rPr>
          <w:b w:val="0"/>
        </w:rPr>
        <w:t>AI Usage Note</w:t>
      </w:r>
    </w:p>
    <w:p w14:paraId="04E2DB6F" w14:textId="67AB6E9D" w:rsidR="000F31DC" w:rsidRPr="000F31DC" w:rsidRDefault="001279AC" w:rsidP="000F31DC">
      <w:r>
        <w:t>AI-assisted drafting was used to improve clarity, consistency, and testability. Final requirements remain subject to project-team review and approval.</w:t>
      </w:r>
    </w:p>
    <w:p w14:paraId="309806EB" w14:textId="4075DE6D" w:rsidR="00F02FD9" w:rsidRDefault="00F02FD9"/>
    <w:sectPr w:rsidR="00F02FD9" w:rsidSect="000F31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D3682" w14:textId="77777777" w:rsidR="00556324" w:rsidRDefault="00556324" w:rsidP="000F31DC">
      <w:pPr>
        <w:spacing w:after="0" w:line="240" w:lineRule="auto"/>
      </w:pPr>
      <w:r>
        <w:separator/>
      </w:r>
    </w:p>
  </w:endnote>
  <w:endnote w:type="continuationSeparator" w:id="0">
    <w:p w14:paraId="5C8CC0C8" w14:textId="77777777" w:rsidR="00556324" w:rsidRDefault="00556324" w:rsidP="000F3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5702F" w14:textId="77777777" w:rsidR="000F31DC" w:rsidRDefault="000F31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07AAB" w14:textId="77777777" w:rsidR="000F31DC" w:rsidRDefault="000F31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A2A35" w14:textId="77777777" w:rsidR="00556324" w:rsidRDefault="00556324" w:rsidP="000F31DC">
      <w:pPr>
        <w:spacing w:after="0" w:line="240" w:lineRule="auto"/>
      </w:pPr>
      <w:r>
        <w:separator/>
      </w:r>
    </w:p>
  </w:footnote>
  <w:footnote w:type="continuationSeparator" w:id="0">
    <w:p w14:paraId="4034D065" w14:textId="77777777" w:rsidR="00556324" w:rsidRDefault="00556324" w:rsidP="000F31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260F2" w14:textId="77777777" w:rsidR="000F31DC" w:rsidRDefault="000F31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8149D" w14:textId="77777777" w:rsidR="000F31DC" w:rsidRDefault="000F31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A549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58D701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6C030C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739C79B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223445787">
    <w:abstractNumId w:val="1"/>
  </w:num>
  <w:num w:numId="2" w16cid:durableId="1984768675">
    <w:abstractNumId w:val="3"/>
  </w:num>
  <w:num w:numId="3" w16cid:durableId="1956669120">
    <w:abstractNumId w:val="0"/>
  </w:num>
  <w:num w:numId="4" w16cid:durableId="82646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31DC"/>
    <w:rsid w:val="0008127D"/>
    <w:rsid w:val="000F31DC"/>
    <w:rsid w:val="001279AC"/>
    <w:rsid w:val="00556324"/>
    <w:rsid w:val="006D643A"/>
    <w:rsid w:val="0082064F"/>
    <w:rsid w:val="008A5DA1"/>
    <w:rsid w:val="00EF29F5"/>
    <w:rsid w:val="00F0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62691E"/>
  <w15:chartTrackingRefBased/>
  <w15:docId w15:val="{BBDEFAD7-28A4-43AD-9FFE-C1F740086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0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31DC"/>
    <w:pPr>
      <w:keepNext/>
      <w:keepLines/>
      <w:spacing w:before="360" w:after="200"/>
      <w:outlineLvl w:val="0"/>
    </w:pPr>
    <w:rPr>
      <w:rFonts w:eastAsiaTheme="majorEastAsia"/>
      <w:b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1DC"/>
    <w:pPr>
      <w:keepNext/>
      <w:keepLines/>
      <w:spacing w:before="280" w:after="140"/>
      <w:outlineLvl w:val="1"/>
    </w:pPr>
    <w:rPr>
      <w:rFonts w:eastAsiaTheme="majorEastAsia"/>
      <w:b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1DC"/>
    <w:rPr>
      <w:rFonts w:ascii="Calibri" w:eastAsiaTheme="majorEastAsia" w:hAnsi="Calibri" w:cs="Calibri"/>
      <w:b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F31DC"/>
    <w:rPr>
      <w:rFonts w:ascii="Calibri" w:eastAsiaTheme="majorEastAsia" w:hAnsi="Calibri" w:cs="Calibri"/>
      <w:b/>
      <w:color w:val="2E74B5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0F31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1D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F31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1DC"/>
    <w:rPr>
      <w:rFonts w:ascii="Calibri" w:hAnsi="Calibri" w:cs="Calibri"/>
    </w:rPr>
  </w:style>
  <w:style w:type="paragraph" w:styleId="ListParagraph">
    <w:name w:val="List Paragraph"/>
    <w:basedOn w:val="Normal"/>
    <w:uiPriority w:val="34"/>
    <w:qFormat/>
    <w:rsid w:val="000F3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1964</Words>
  <Characters>11200</Characters>
  <Application>Microsoft Office Word</Application>
  <DocSecurity>0</DocSecurity>
  <Lines>93</Lines>
  <Paragraphs>26</Paragraphs>
  <ScaleCrop>false</ScaleCrop>
  <Company/>
  <LinksUpToDate>false</LinksUpToDate>
  <CharactersWithSpaces>13138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Sarafat Karim</dc:creator>
  <cp:keywords/>
  <dc:description/>
  <cp:lastModifiedBy>Sarafat Karim</cp:lastModifiedBy>
  <cp:revision>4</cp:revision>
  <dcterms:created xsi:type="dcterms:W3CDTF">2026-08-18T06:19:00Z</dcterms:created>
  <dcterms:modified xsi:type="dcterms:W3CDTF">2026-09-01T05:18:00Z</dcterms:modified>
</cp:coreProperties>
</file>