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b/>
          <w:bCs/>
          <w:color w:val="1B1712"/>
          <w:sz w:val="28"/>
          <w:szCs w:val="28"/>
        </w:rPr>
        <w:t xml:space="preserve">schreiner</w:t>
      </w:r>
      <w:r>
        <w:rPr>
          <w:b/>
          <w:bCs/>
          <w:color w:val="FF7A1A"/>
          <w:sz w:val="28"/>
          <w:szCs w:val="28"/>
        </w:rPr>
        <w:t xml:space="preserve">.digital</w:t>
      </w:r>
    </w:p>
    <w:p>
      <w:pPr>
        <w:spacing w:after="80"/>
      </w:pPr>
      <w:r>
        <w:rPr>
          <w:b/>
          <w:bCs/>
          <w:color w:val="1B1712"/>
          <w:sz w:val="32"/>
          <w:szCs w:val="32"/>
        </w:rPr>
        <w:t xml:space="preserve">RÜCKSENDUNG / RETOURENSCHEIN</w:t>
      </w:r>
    </w:p>
    <w:p>
      <w:pPr>
        <w:spacing w:after="300"/>
      </w:pPr>
      <w:r>
        <w:rPr>
          <w:i/>
          <w:iCs/>
          <w:color w:val="646460"/>
          <w:sz w:val="19"/>
          <w:szCs w:val="19"/>
        </w:rPr>
        <w:t xml:space="preserve">Rücksendung nicht benötigter Ware gegenüber dem Kunden nachvollziehbar begleiten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pct" w:w="2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Bestellnummer / Auftragsnummer: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4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Kundennummer:</w:t>
            </w:r>
          </w:p>
        </w:tc>
        <w:tc>
          <w:tcPr>
            <w:tcW w:type="pct" w:w="1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8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Datum:</w:t>
            </w:r>
          </w:p>
        </w:tc>
        <w:tc>
          <w:tcPr>
            <w:tcW w:type="pct" w:w="2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646460"/>
                <w:sz w:val="18"/>
                <w:szCs w:val="18"/>
              </w:rPr>
              <w:t xml:space="preserve">Kunde (Name, Anschrift):</w:t>
            </w:r>
          </w:p>
        </w:tc>
        <w:tc>
          <w:tcPr>
            <w:tcW w:type="pct" w:w="75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 hiermit erhalten Sie wie vereinbart die Rücksendung der nicht benötigten Teile: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Pos.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Menge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Bezeichnung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shd w:fill="F4F2EE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rPr>
                <w:b/>
                <w:bCs/>
                <w:color w:val="1B1712"/>
                <w:sz w:val="18"/>
                <w:szCs w:val="18"/>
              </w:rPr>
              <w:t xml:space="preserve">Grund der Rücksendung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  <w:tr>
        <w:tc>
          <w:tcPr>
            <w:tcW w:type="pct" w:w="6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12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  <w:tc>
          <w:tcPr>
            <w:tcW w:type="pct" w:w="41%"/>
            <w:tcBorders>
              <w:top w:val="single" w:color="C3BFB9" w:sz="2"/>
              <w:left w:val="single" w:color="C3BFB9" w:sz="2"/>
              <w:bottom w:val="single" w:color="C3BFB9" w:sz="2"/>
              <w:right w:val="single" w:color="C3BFB9" w:sz="2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40" w:before="40"/>
            </w:pPr>
            <w:r>
              <w:rPr>
                <w:sz w:val="20"/>
                <w:szCs w:val="20"/>
              </w:rPr>
              <w:t xml:space="preserve"> 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zur Rücksendung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2026-09-11T19:58:41.534Z</dcterms:created>
  <dcterms:modified xsi:type="dcterms:W3CDTF">2026-09-11T19:58:41.534Z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