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b/>
          <w:bCs/>
          <w:color w:val="1B1712"/>
          <w:sz w:val="28"/>
          <w:szCs w:val="28"/>
        </w:rPr>
        <w:t xml:space="preserve">schreiner</w:t>
      </w:r>
      <w:r>
        <w:rPr>
          <w:b/>
          <w:bCs/>
          <w:color w:val="FF7A1A"/>
          <w:sz w:val="28"/>
          <w:szCs w:val="28"/>
        </w:rPr>
        <w:t xml:space="preserve">.digital</w:t>
      </w:r>
    </w:p>
    <w:p>
      <w:pPr>
        <w:spacing w:after="80"/>
      </w:pPr>
      <w:r>
        <w:rPr>
          <w:b/>
          <w:bCs/>
          <w:color w:val="1B1712"/>
          <w:sz w:val="32"/>
          <w:szCs w:val="32"/>
        </w:rPr>
        <w:t xml:space="preserve">REKLAMATIONSPROTOKOLL</w:t>
      </w:r>
    </w:p>
    <w:p>
      <w:pPr>
        <w:spacing w:after="300"/>
      </w:pPr>
      <w:r>
        <w:rPr>
          <w:i/>
          <w:iCs/>
          <w:color w:val="646460"/>
          <w:sz w:val="19"/>
          <w:szCs w:val="19"/>
        </w:rPr>
        <w:t xml:space="preserve">Kundenreklamationen strukturiert aufnehmen und bis zur Lösung nachverfolgen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Kunde:</w:t>
            </w:r>
          </w:p>
        </w:tc>
        <w:tc>
          <w:tcPr>
            <w:tcW w:type="pct" w:w="2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Projekt / Auftragsnummer: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Datum der Meldung:</w:t>
            </w:r>
          </w:p>
        </w:tc>
        <w:tc>
          <w:tcPr>
            <w:tcW w:type="pct" w:w="1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Gemeldet von (Kunde):</w:t>
            </w:r>
          </w:p>
        </w:tc>
        <w:tc>
          <w:tcPr>
            <w:tcW w:type="pct" w:w="3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Aufgenommen von:</w:t>
            </w:r>
          </w:p>
        </w:tc>
        <w:tc>
          <w:tcPr>
            <w:tcW w:type="pct" w:w="3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Beschreibung der Reklamation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spacing w:after="15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Ersteinschätzung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Berechtigte Reklamation        ☐  Nicht im Rahmen der Gewährleistung        ☐  Rücksprache erforderlich</w:t>
      </w:r>
    </w:p>
    <w:p>
      <w:pPr>
        <w:spacing w:after="15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Vor-Ort-Termin vereinbart am:</w:t>
            </w:r>
          </w:p>
        </w:tc>
        <w:tc>
          <w:tcPr>
            <w:tcW w:type="pct" w:w="7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Maßnahmen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41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Maßnahme</w:t>
            </w:r>
          </w:p>
        </w:tc>
        <w:tc>
          <w:tcPr>
            <w:tcW w:type="pct" w:w="2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Zuständig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Bis wann</w:t>
            </w:r>
          </w:p>
        </w:tc>
        <w:tc>
          <w:tcPr>
            <w:tcW w:type="pct" w:w="17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Erledigt am</w:t>
            </w:r>
          </w:p>
        </w:tc>
      </w:tr>
      <w:tr>
        <w:tc>
          <w:tcPr>
            <w:tcW w:type="pct" w:w="41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7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41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7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41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7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41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7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41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7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Reklamation abgeschlossen am:</w:t>
            </w:r>
          </w:p>
        </w:tc>
        <w:tc>
          <w:tcPr>
            <w:tcW w:type="pct" w:w="2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Unterschrift:</w:t>
            </w:r>
          </w:p>
        </w:tc>
        <w:tc>
          <w:tcPr>
            <w:tcW w:type="pct" w:w="3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2026-09-11T19:54:30.529Z</dcterms:created>
  <dcterms:modified xsi:type="dcterms:W3CDTF">2026-09-11T19:54:30.529Z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