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GESPRÄCHSNOTIZ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Kundengespräche strukturiert festhalten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Datum:</w:t>
            </w:r>
          </w:p>
        </w:tc>
        <w:tc>
          <w:tcPr>
            <w:tcW w:type="pct" w:w="3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Uhrzeit:</w:t>
            </w:r>
          </w:p>
        </w:tc>
        <w:tc>
          <w:tcPr>
            <w:tcW w:type="pct" w:w="3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Gesprächspartner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Thema:</w:t>
            </w:r>
          </w:p>
        </w:tc>
        <w:tc>
          <w:tcPr>
            <w:tcW w:type="pct" w:w="8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Notizen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Vereinbarungen / nächste Schritte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Aufgabe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Zuständig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Bis wann</w:t>
            </w:r>
          </w:p>
        </w:tc>
      </w:tr>
      <w:tr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2026-09-10T11:52:53.680Z</dcterms:created>
  <dcterms:modified xsi:type="dcterms:W3CDTF">2026-09-10T11:52:53.680Z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