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Правила для посетителей чайного клуба</w:t>
      </w:r>
    </w:p>
    <w:p>
      <w:r>
        <w:rPr>
          <w:b/>
          <w:bCs/>
        </w:rPr>
        <w:t xml:space="preserve">Наш клуб — это наш дом:</w:t>
      </w:r>
      <w:r>
        <w:t xml:space="preserve"> </w:t>
      </w:r>
      <w:r>
        <w:t xml:space="preserve">для гостей мы создаём уютную обстановку. Мы собираемся здесь ради чая — его вкуса, аромата и тишины. Чтобы чаепитие было приятным для каждого, у нас есть правила посещения.</w:t>
      </w:r>
    </w:p>
    <w:p>
      <w:pPr>
        <w:pStyle w:val="Heading2"/>
      </w:pPr>
      <w:r>
        <w:t xml:space="preserve">Регламент оказания услуг</w:t>
      </w:r>
    </w:p>
    <w:p>
      <w:pPr>
        <w:pStyle w:val="ListParagraph"/>
        <w:numPr>
          <w:ilvl w:val="0"/>
          <w:numId w:val="2"/>
        </w:numPr>
      </w:pPr>
      <w:r>
        <w:t xml:space="preserve">Гостей на чаепитие «Пинь Ча» принимаем </w:t>
      </w:r>
      <w:r>
        <w:rPr>
          <w:b/>
          <w:bCs/>
        </w:rPr>
        <w:t xml:space="preserve">не позднее чем за 40 минут до закрытия</w:t>
      </w:r>
      <w:r>
        <w:t xml:space="preserve">, на варку чая — </w:t>
      </w:r>
      <w:r>
        <w:rPr>
          <w:b/>
          <w:bCs/>
        </w:rPr>
        <w:t xml:space="preserve">за 90 минут</w:t>
      </w:r>
      <w:r>
        <w:t xml:space="preserve">. Чаепитие завершается к закрытию клуба.</w:t>
      </w:r>
    </w:p>
    <w:p>
      <w:pPr>
        <w:pStyle w:val="ListParagraph"/>
        <w:numPr>
          <w:ilvl w:val="0"/>
          <w:numId w:val="2"/>
        </w:numPr>
      </w:pPr>
      <w:r>
        <w:t xml:space="preserve">Если вы пришли без записи, ожидание чайного мастера может занять </w:t>
      </w:r>
      <w:r>
        <w:rPr>
          <w:b/>
          <w:bCs/>
        </w:rPr>
        <w:t xml:space="preserve">до 20 минут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 одно чаепитие отводим полтора часа.</w:t>
      </w:r>
      <w:r>
        <w:t xml:space="preserve"> Если хотите задержаться, выберите, пожалуйста, чай для следующего чаепития.</w:t>
      </w:r>
    </w:p>
    <w:p>
      <w:pPr>
        <w:pStyle w:val="ListParagraph"/>
        <w:numPr>
          <w:ilvl w:val="0"/>
          <w:numId w:val="2"/>
        </w:numPr>
      </w:pPr>
      <w:r>
        <w:t xml:space="preserve">Услуга «Чай с собой» </w:t>
      </w:r>
      <w:r>
        <w:rPr>
          <w:b/>
          <w:bCs/>
        </w:rPr>
        <w:t xml:space="preserve">не предусматривает посадку за чайным столом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 питомцами можно зайти в магазин, но на чаепитие </w:t>
      </w:r>
      <w:r>
        <w:rPr>
          <w:b/>
          <w:bCs/>
        </w:rPr>
        <w:t xml:space="preserve">просим приходить без них</w:t>
      </w:r>
      <w:r>
        <w:t xml:space="preserve">. Исключение — собака-поводырь.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Завариваем только чай, выбранный из нашего ассортимента.</w:t>
      </w:r>
      <w:r>
        <w:t xml:space="preserve"> Принесённый с собой чай не завариваем, даже если он куплен в нашем магазине.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Для одной компании гостей завариваем только один чай</w:t>
      </w:r>
      <w:r>
        <w:t xml:space="preserve"> в одном наборе посуды. Используем только посуду клуба.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Варку чая проводит только чайный мастер.</w:t>
      </w:r>
      <w:r>
        <w:t xml:space="preserve"> Гости не варят чай самостоятельно.</w:t>
      </w:r>
    </w:p>
    <w:p>
      <w:pPr>
        <w:pStyle w:val="ListParagraph"/>
        <w:numPr>
          <w:ilvl w:val="0"/>
          <w:numId w:val="2"/>
        </w:numPr>
      </w:pPr>
      <w:r>
        <w:t xml:space="preserve">Если вы случайно или намеренно повредили вещь чайного клуба, администрация вправе </w:t>
      </w:r>
      <w:r>
        <w:rPr>
          <w:b/>
          <w:bCs/>
        </w:rPr>
        <w:t xml:space="preserve">запросить возмещение ущерба</w:t>
      </w:r>
      <w:r>
        <w:t xml:space="preserve">.</w:t>
      </w:r>
    </w:p>
    <w:p>
      <w:pPr>
        <w:pStyle w:val="Heading2"/>
      </w:pPr>
      <w:r>
        <w:t xml:space="preserve">в чайном клубе нельзя</w:t>
      </w:r>
    </w:p>
    <w:p>
      <w:pPr>
        <w:pStyle w:val="ListParagraph"/>
        <w:numPr>
          <w:ilvl w:val="0"/>
          <w:numId w:val="2"/>
        </w:numPr>
      </w:pPr>
      <w:r>
        <w:t xml:space="preserve">Курить сигареты, вейпы и любые электронные испарители</w:t>
      </w:r>
    </w:p>
    <w:p>
      <w:pPr>
        <w:pStyle w:val="ListParagraph"/>
        <w:numPr>
          <w:ilvl w:val="0"/>
          <w:numId w:val="2"/>
        </w:numPr>
      </w:pPr>
      <w:r>
        <w:t xml:space="preserve">Употреблять алкоголь и наркотические вещества, а также находиться в состоянии опьянения</w:t>
      </w:r>
    </w:p>
    <w:p>
      <w:pPr>
        <w:pStyle w:val="ListParagraph"/>
        <w:numPr>
          <w:ilvl w:val="0"/>
          <w:numId w:val="2"/>
        </w:numPr>
      </w:pPr>
      <w:r>
        <w:t xml:space="preserve">Есть любую еду, включая закуски и сладости, и пить принесённые с собой напитки. Исключение — если это нужно по состоянию здоровья</w:t>
      </w:r>
    </w:p>
    <w:p>
      <w:pPr>
        <w:pStyle w:val="Heading2"/>
      </w:pPr>
      <w:r>
        <w:t xml:space="preserve">Для спокойной атмосферы просим:</w:t>
      </w:r>
    </w:p>
    <w:p>
      <w:pPr>
        <w:pStyle w:val="ListParagraph"/>
        <w:numPr>
          <w:ilvl w:val="0"/>
          <w:numId w:val="2"/>
        </w:numPr>
      </w:pPr>
      <w:r>
        <w:t xml:space="preserve">Перевести телефон в беззвучный режим</w:t>
      </w:r>
    </w:p>
    <w:p>
      <w:pPr>
        <w:pStyle w:val="ListParagraph"/>
        <w:numPr>
          <w:ilvl w:val="0"/>
          <w:numId w:val="2"/>
        </w:numPr>
      </w:pPr>
      <w:r>
        <w:t xml:space="preserve">Слушать музыку и смотреть видео только в наушниках</w:t>
      </w:r>
    </w:p>
    <w:p>
      <w:pPr>
        <w:pStyle w:val="ListParagraph"/>
        <w:numPr>
          <w:ilvl w:val="0"/>
          <w:numId w:val="2"/>
        </w:numPr>
      </w:pPr>
      <w:r>
        <w:t xml:space="preserve">Говорить вполголоса, без ненормативной лексики</w:t>
      </w:r>
    </w:p>
    <w:p>
      <w:pPr>
        <w:pStyle w:val="ListParagraph"/>
        <w:numPr>
          <w:ilvl w:val="0"/>
          <w:numId w:val="2"/>
        </w:numPr>
      </w:pPr>
      <w:r>
        <w:t xml:space="preserve">Для разговоров по телефону выходить в прихожую или зону магазина; не проводить видеоконференции и онлайн-занятия</w:t>
      </w:r>
    </w:p>
    <w:p>
      <w:pPr>
        <w:pStyle w:val="ListParagraph"/>
        <w:numPr>
          <w:ilvl w:val="0"/>
          <w:numId w:val="2"/>
        </w:numPr>
      </w:pPr>
      <w:r>
        <w:t xml:space="preserve">Фотографировать без вспышки и не снимать других гостей без их согласия</w:t>
      </w:r>
    </w:p>
    <w:p>
      <w:pPr>
        <w:pStyle w:val="Heading2"/>
      </w:pPr>
      <w:r>
        <w:t xml:space="preserve">Из уважения друг к другу просим:</w:t>
      </w:r>
    </w:p>
    <w:p>
      <w:pPr>
        <w:pStyle w:val="ListParagraph"/>
        <w:numPr>
          <w:ilvl w:val="0"/>
          <w:numId w:val="2"/>
        </w:numPr>
      </w:pPr>
      <w:r>
        <w:t xml:space="preserve">Не вступать в чужие разговоры без приглашения и не устраивать громких споров</w:t>
      </w:r>
    </w:p>
    <w:p>
      <w:pPr>
        <w:pStyle w:val="ListParagraph"/>
        <w:numPr>
          <w:ilvl w:val="0"/>
          <w:numId w:val="2"/>
        </w:numPr>
      </w:pPr>
      <w:r>
        <w:t xml:space="preserve">Не пользоваться перед визитом парфюмом с резким запахом — он заглушает аромат чая</w:t>
      </w:r>
    </w:p>
    <w:p>
      <w:pPr>
        <w:pStyle w:val="ListParagraph"/>
        <w:numPr>
          <w:ilvl w:val="0"/>
          <w:numId w:val="2"/>
        </w:numPr>
      </w:pPr>
      <w:r>
        <w:t xml:space="preserve">Оставлять проявления страсти и романтической близости за пределами клуба</w:t>
      </w:r>
    </w:p>
    <w:p>
      <w:pPr>
        <w:pStyle w:val="Heading2"/>
      </w:pPr>
      <w:r>
        <w:t xml:space="preserve">Для комфортного отдыха просим:</w:t>
      </w:r>
    </w:p>
    <w:p>
      <w:pPr>
        <w:pStyle w:val="ListParagraph"/>
        <w:numPr>
          <w:ilvl w:val="0"/>
          <w:numId w:val="2"/>
        </w:numPr>
      </w:pPr>
      <w:r>
        <w:t xml:space="preserve">Снимать обувь и верхнюю одежду</w:t>
      </w:r>
    </w:p>
    <w:p>
      <w:pPr>
        <w:pStyle w:val="ListParagraph"/>
        <w:numPr>
          <w:ilvl w:val="0"/>
          <w:numId w:val="2"/>
        </w:numPr>
      </w:pPr>
      <w:r>
        <w:t xml:space="preserve">Не оставлять ценные вещи в гардеробе</w:t>
      </w:r>
    </w:p>
    <w:p>
      <w:pPr>
        <w:pStyle w:val="ListParagraph"/>
        <w:numPr>
          <w:ilvl w:val="0"/>
          <w:numId w:val="2"/>
        </w:numPr>
      </w:pPr>
      <w:r>
        <w:t xml:space="preserve">Надевать бахилы на носки, а не на обувь</w:t>
      </w:r>
    </w:p>
    <w:p>
      <w:pPr>
        <w:pStyle w:val="ListParagraph"/>
        <w:numPr>
          <w:ilvl w:val="0"/>
          <w:numId w:val="2"/>
        </w:numPr>
      </w:pPr>
      <w:r>
        <w:t xml:space="preserve">Снимать сменные тапочки, прежде чем подняться на подиум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ru-R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30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для посетителей чайного клуба</dc:title>
  <dc:creator>tea-club-rules</dc:creator>
  <cp:lastModifiedBy>Un-named</cp:lastModifiedBy>
  <cp:revision>1</cp:revision>
  <dcterms:created xsi:type="dcterms:W3CDTF">2026-10-11T08:55:41.600Z</dcterms:created>
  <dcterms:modified xsi:type="dcterms:W3CDTF">2026-10-11T08:55:41.600Z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