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FC95D">
      <w:pPr>
        <w:jc w:val="center"/>
        <w:rPr>
          <w:rFonts w:ascii="宋体" w:hAnsi="宋体" w:eastAsia="宋体" w:cs="宋体"/>
          <w:b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kern w:val="0"/>
          <w:sz w:val="30"/>
          <w:szCs w:val="30"/>
        </w:rPr>
        <w:t>生命科学与健康学院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eastAsia="zh-CN"/>
        </w:rPr>
        <w:t>202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kern w:val="0"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6</w:t>
      </w:r>
      <w:r>
        <w:rPr>
          <w:rFonts w:hint="eastAsia" w:ascii="宋体" w:hAnsi="宋体" w:eastAsia="宋体" w:cs="宋体"/>
          <w:b/>
          <w:kern w:val="0"/>
          <w:sz w:val="30"/>
          <w:szCs w:val="30"/>
        </w:rPr>
        <w:t>春季学期</w:t>
      </w:r>
    </w:p>
    <w:p w14:paraId="66778E67">
      <w:pPr>
        <w:jc w:val="center"/>
        <w:rPr>
          <w:rFonts w:ascii="宋体" w:hAnsi="宋体" w:eastAsia="宋体" w:cs="宋体"/>
          <w:b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kern w:val="0"/>
          <w:sz w:val="30"/>
          <w:szCs w:val="30"/>
        </w:rPr>
        <w:t>毕业设计（论文）工作安排及相关操作流程</w:t>
      </w:r>
    </w:p>
    <w:p w14:paraId="54D8A84A">
      <w:pPr>
        <w:pStyle w:val="16"/>
        <w:numPr>
          <w:ilvl w:val="0"/>
          <w:numId w:val="1"/>
        </w:numPr>
        <w:spacing w:after="156" w:afterLines="50"/>
        <w:ind w:firstLineChars="0"/>
        <w:rPr>
          <w:rFonts w:ascii="宋体" w:hAnsi="宋体" w:eastAsia="宋体" w:cs="宋体"/>
          <w:kern w:val="0"/>
          <w:sz w:val="24"/>
          <w:szCs w:val="28"/>
        </w:rPr>
      </w:pPr>
      <w:r>
        <w:rPr>
          <w:rFonts w:hint="eastAsia" w:ascii="宋体" w:hAnsi="宋体" w:eastAsia="宋体" w:cs="宋体"/>
          <w:kern w:val="0"/>
          <w:sz w:val="24"/>
          <w:szCs w:val="28"/>
        </w:rPr>
        <w:t>东北大学大学生毕业设计（论文）管理系统网址：</w:t>
      </w:r>
      <w:r>
        <w:fldChar w:fldCharType="begin"/>
      </w:r>
      <w:r>
        <w:instrText xml:space="preserve"> HYPERLINK "http://neu.co.cnki.net/" </w:instrText>
      </w:r>
      <w:r>
        <w:fldChar w:fldCharType="separate"/>
      </w:r>
      <w:r>
        <w:rPr>
          <w:rStyle w:val="12"/>
          <w:rFonts w:ascii="Times New Roman" w:hAnsi="Times New Roman" w:eastAsia="宋体" w:cs="Times New Roman"/>
          <w:kern w:val="0"/>
          <w:sz w:val="24"/>
          <w:szCs w:val="28"/>
        </w:rPr>
        <w:t>http://neu.co.cnki.net/</w:t>
      </w:r>
      <w:r>
        <w:rPr>
          <w:rStyle w:val="12"/>
          <w:rFonts w:ascii="Times New Roman" w:hAnsi="Times New Roman" w:eastAsia="宋体" w:cs="Times New Roman"/>
          <w:kern w:val="0"/>
          <w:sz w:val="24"/>
          <w:szCs w:val="28"/>
        </w:rPr>
        <w:fldChar w:fldCharType="end"/>
      </w:r>
    </w:p>
    <w:p w14:paraId="3AC0D9BD">
      <w:pPr>
        <w:pStyle w:val="1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firstLineChars="0"/>
        <w:textAlignment w:val="auto"/>
        <w:rPr>
          <w:rFonts w:ascii="宋体" w:hAnsi="宋体" w:eastAsia="宋体" w:cs="宋体"/>
          <w:kern w:val="0"/>
          <w:sz w:val="24"/>
          <w:szCs w:val="28"/>
        </w:rPr>
      </w:pPr>
      <w:r>
        <w:rPr>
          <w:rFonts w:hint="eastAsia" w:ascii="宋体" w:hAnsi="宋体" w:eastAsia="宋体" w:cs="宋体"/>
          <w:kern w:val="0"/>
          <w:sz w:val="24"/>
          <w:szCs w:val="28"/>
        </w:rPr>
        <w:t>初始账号密码均为八位工资号</w:t>
      </w:r>
      <w:r>
        <w:rPr>
          <w:rFonts w:hint="eastAsia" w:ascii="宋体" w:hAnsi="宋体" w:eastAsia="宋体" w:cs="宋体"/>
          <w:kern w:val="0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8"/>
          <w:lang w:val="en-US" w:eastAsia="zh-CN"/>
        </w:rPr>
        <w:t>部分老师更改过密码，</w:t>
      </w:r>
      <w:r>
        <w:rPr>
          <w:rFonts w:hint="eastAsia" w:ascii="宋体" w:hAnsi="宋体" w:eastAsia="宋体" w:cs="宋体"/>
          <w:kern w:val="0"/>
          <w:sz w:val="24"/>
          <w:szCs w:val="28"/>
        </w:rPr>
        <w:t>如忘记密码可联系重置。</w:t>
      </w:r>
    </w:p>
    <w:tbl>
      <w:tblPr>
        <w:tblStyle w:val="9"/>
        <w:tblpPr w:leftFromText="180" w:rightFromText="180" w:vertAnchor="text" w:horzAnchor="page" w:tblpX="492" w:tblpY="501"/>
        <w:tblW w:w="1125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200"/>
        <w:gridCol w:w="1747"/>
        <w:gridCol w:w="2690"/>
        <w:gridCol w:w="4006"/>
      </w:tblGrid>
      <w:tr w14:paraId="04DBAA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608" w:type="dxa"/>
            <w:vAlign w:val="center"/>
          </w:tcPr>
          <w:p w14:paraId="41928F4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/>
                <w:bCs w:val="0"/>
                <w:sz w:val="20"/>
              </w:rPr>
            </w:pPr>
            <w:r>
              <w:rPr>
                <w:rFonts w:hint="eastAsia"/>
                <w:b/>
                <w:bCs w:val="0"/>
                <w:sz w:val="20"/>
              </w:rPr>
              <w:t>工作计划</w:t>
            </w:r>
          </w:p>
        </w:tc>
        <w:tc>
          <w:tcPr>
            <w:tcW w:w="1200" w:type="dxa"/>
            <w:vAlign w:val="center"/>
          </w:tcPr>
          <w:p w14:paraId="72533B6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宋体" w:hAnsi="宋体" w:eastAsia="宋体" w:cs="宋体"/>
                <w:b/>
                <w:bCs w:val="0"/>
                <w:color w:val="000000"/>
                <w:sz w:val="20"/>
              </w:rPr>
            </w:pPr>
            <w:r>
              <w:rPr>
                <w:rFonts w:hint="eastAsia"/>
                <w:b/>
                <w:bCs w:val="0"/>
                <w:color w:val="000000"/>
                <w:sz w:val="20"/>
              </w:rPr>
              <w:t>时间安排</w:t>
            </w:r>
          </w:p>
        </w:tc>
        <w:tc>
          <w:tcPr>
            <w:tcW w:w="1747" w:type="dxa"/>
            <w:vAlign w:val="center"/>
          </w:tcPr>
          <w:p w14:paraId="652416F1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/>
                <w:bCs w:val="0"/>
                <w:color w:val="000000"/>
                <w:sz w:val="20"/>
              </w:rPr>
            </w:pPr>
            <w:r>
              <w:rPr>
                <w:rFonts w:hint="eastAsia"/>
                <w:b/>
                <w:bCs w:val="0"/>
                <w:color w:val="000000"/>
                <w:sz w:val="20"/>
              </w:rPr>
              <w:t>指导教师</w:t>
            </w:r>
          </w:p>
          <w:p w14:paraId="726148C1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宋体" w:hAnsi="宋体" w:eastAsia="宋体" w:cs="宋体"/>
                <w:b/>
                <w:bCs w:val="0"/>
                <w:color w:val="000000"/>
                <w:sz w:val="20"/>
              </w:rPr>
            </w:pPr>
            <w:r>
              <w:rPr>
                <w:rFonts w:hint="eastAsia"/>
                <w:b/>
                <w:bCs w:val="0"/>
                <w:color w:val="000000"/>
                <w:sz w:val="20"/>
              </w:rPr>
              <w:t>操作环节</w:t>
            </w:r>
          </w:p>
        </w:tc>
        <w:tc>
          <w:tcPr>
            <w:tcW w:w="2690" w:type="dxa"/>
            <w:vAlign w:val="center"/>
          </w:tcPr>
          <w:p w14:paraId="43C730CA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宋体" w:hAnsi="宋体" w:eastAsia="宋体" w:cs="宋体"/>
                <w:b/>
                <w:bCs w:val="0"/>
                <w:color w:val="000000"/>
                <w:sz w:val="20"/>
              </w:rPr>
            </w:pPr>
            <w:r>
              <w:rPr>
                <w:rFonts w:hint="eastAsia"/>
                <w:b/>
                <w:bCs w:val="0"/>
                <w:color w:val="000000"/>
                <w:sz w:val="20"/>
              </w:rPr>
              <w:t>毕业设计（论文）管理系统操作流程</w:t>
            </w:r>
          </w:p>
        </w:tc>
        <w:tc>
          <w:tcPr>
            <w:tcW w:w="4006" w:type="dxa"/>
            <w:vAlign w:val="center"/>
          </w:tcPr>
          <w:p w14:paraId="25968BFB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/>
                <w:bCs w:val="0"/>
                <w:sz w:val="20"/>
              </w:rPr>
            </w:pPr>
            <w:r>
              <w:rPr>
                <w:rFonts w:hint="eastAsia"/>
                <w:b/>
                <w:bCs w:val="0"/>
                <w:sz w:val="20"/>
              </w:rPr>
              <w:t>备注</w:t>
            </w:r>
          </w:p>
        </w:tc>
      </w:tr>
      <w:tr w14:paraId="1E539B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1608" w:type="dxa"/>
            <w:vMerge w:val="restart"/>
            <w:vAlign w:val="center"/>
          </w:tcPr>
          <w:p w14:paraId="36F21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选题、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开题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工作</w:t>
            </w:r>
          </w:p>
          <w:p w14:paraId="487EC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default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（第八学期前）</w:t>
            </w:r>
          </w:p>
        </w:tc>
        <w:tc>
          <w:tcPr>
            <w:tcW w:w="1200" w:type="dxa"/>
            <w:vAlign w:val="center"/>
          </w:tcPr>
          <w:p w14:paraId="5D51C712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</w:t>
            </w:r>
          </w:p>
          <w:p w14:paraId="6C6B21A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1</w:t>
            </w:r>
            <w:r>
              <w:rPr>
                <w:rFonts w:ascii="Times New Roman" w:cs="Times New Roman"/>
                <w:bCs/>
                <w:sz w:val="18"/>
              </w:rPr>
              <w:t>月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8</w:t>
            </w:r>
            <w:r>
              <w:rPr>
                <w:rFonts w:ascii="Times New Roman" w:cs="Times New Roman"/>
                <w:bCs/>
                <w:sz w:val="18"/>
              </w:rPr>
              <w:t>日前</w:t>
            </w:r>
          </w:p>
        </w:tc>
        <w:tc>
          <w:tcPr>
            <w:tcW w:w="1747" w:type="dxa"/>
            <w:vAlign w:val="center"/>
          </w:tcPr>
          <w:p w14:paraId="7CA66F0C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教师申报题目，指定并审核学生选题</w:t>
            </w:r>
          </w:p>
        </w:tc>
        <w:tc>
          <w:tcPr>
            <w:tcW w:w="2690" w:type="dxa"/>
            <w:vAlign w:val="center"/>
          </w:tcPr>
          <w:p w14:paraId="6CCD17C7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师生双选管理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教师申报题目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录入题目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指定学生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提交题目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审核学生选题</w:t>
            </w:r>
          </w:p>
        </w:tc>
        <w:tc>
          <w:tcPr>
            <w:tcW w:w="4006" w:type="dxa"/>
            <w:vAlign w:val="center"/>
          </w:tcPr>
          <w:p w14:paraId="47A7D90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根据已经完成的“毕业论文专题训练”双选结果，指定学生选题。双选结果具体见附件。</w:t>
            </w:r>
          </w:p>
        </w:tc>
      </w:tr>
      <w:tr w14:paraId="223E2B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608" w:type="dxa"/>
            <w:vMerge w:val="continue"/>
          </w:tcPr>
          <w:p w14:paraId="3F5A0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default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</w:p>
        </w:tc>
        <w:tc>
          <w:tcPr>
            <w:tcW w:w="1200" w:type="dxa"/>
            <w:vAlign w:val="center"/>
          </w:tcPr>
          <w:p w14:paraId="4EDC47AE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 1</w:t>
            </w:r>
            <w:r>
              <w:rPr>
                <w:rFonts w:ascii="Times New Roman" w:cs="Times New Roman"/>
                <w:bCs/>
                <w:sz w:val="18"/>
              </w:rPr>
              <w:t>月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12</w:t>
            </w:r>
            <w:r>
              <w:rPr>
                <w:rFonts w:ascii="Times New Roman" w:cs="Times New Roman"/>
                <w:bCs/>
                <w:sz w:val="18"/>
              </w:rPr>
              <w:t>日前</w:t>
            </w:r>
          </w:p>
        </w:tc>
        <w:tc>
          <w:tcPr>
            <w:tcW w:w="1747" w:type="dxa"/>
            <w:vAlign w:val="center"/>
          </w:tcPr>
          <w:p w14:paraId="2DF271B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提交任务书</w:t>
            </w:r>
          </w:p>
        </w:tc>
        <w:tc>
          <w:tcPr>
            <w:tcW w:w="2690" w:type="dxa"/>
            <w:vAlign w:val="center"/>
          </w:tcPr>
          <w:p w14:paraId="602F578B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师生双选管理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任务书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提交</w:t>
            </w:r>
          </w:p>
        </w:tc>
        <w:tc>
          <w:tcPr>
            <w:tcW w:w="4006" w:type="dxa"/>
            <w:vAlign w:val="center"/>
          </w:tcPr>
          <w:p w14:paraId="33C2B2A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与附件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</w:t>
            </w:r>
            <w:r>
              <w:rPr>
                <w:rFonts w:hint="eastAsia"/>
                <w:bCs/>
                <w:sz w:val="18"/>
              </w:rPr>
              <w:t>《东北大学毕业设计</w:t>
            </w:r>
            <w:r>
              <w:rPr>
                <w:rFonts w:hint="eastAsia"/>
                <w:bCs/>
                <w:sz w:val="18"/>
                <w:lang w:eastAsia="zh-CN"/>
              </w:rPr>
              <w:t>（</w:t>
            </w:r>
            <w:r>
              <w:rPr>
                <w:rFonts w:hint="eastAsia"/>
                <w:bCs/>
                <w:sz w:val="18"/>
              </w:rPr>
              <w:t>论文）手册》第二页内容一致</w:t>
            </w:r>
          </w:p>
        </w:tc>
      </w:tr>
      <w:tr w14:paraId="145C58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608" w:type="dxa"/>
            <w:vMerge w:val="continue"/>
            <w:vAlign w:val="center"/>
          </w:tcPr>
          <w:p w14:paraId="66598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default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</w:p>
        </w:tc>
        <w:tc>
          <w:tcPr>
            <w:tcW w:w="1200" w:type="dxa"/>
            <w:vAlign w:val="center"/>
          </w:tcPr>
          <w:p w14:paraId="226CA46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  1月14日前</w:t>
            </w:r>
          </w:p>
        </w:tc>
        <w:tc>
          <w:tcPr>
            <w:tcW w:w="1747" w:type="dxa"/>
            <w:vAlign w:val="center"/>
          </w:tcPr>
          <w:p w14:paraId="032FDA42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开题答辩</w:t>
            </w:r>
          </w:p>
        </w:tc>
        <w:tc>
          <w:tcPr>
            <w:tcW w:w="2690" w:type="dxa"/>
            <w:vAlign w:val="center"/>
          </w:tcPr>
          <w:p w14:paraId="4E913375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hint="eastAsia" w:ascii="Times New Roman" w:cs="Times New Roman"/>
                <w:bCs/>
                <w:sz w:val="18"/>
              </w:rPr>
              <w:t>—开题答辩——查看我参加的开题答辩</w:t>
            </w:r>
          </w:p>
        </w:tc>
        <w:tc>
          <w:tcPr>
            <w:tcW w:w="4006" w:type="dxa"/>
            <w:vAlign w:val="center"/>
          </w:tcPr>
          <w:p w14:paraId="75DBA22A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  <w:highlight w:val="yellow"/>
                <w:lang w:val="en-US" w:eastAsia="zh-CN"/>
              </w:rPr>
              <w:t>由各所答辩</w:t>
            </w:r>
            <w:r>
              <w:rPr>
                <w:rFonts w:hint="eastAsia"/>
                <w:bCs/>
                <w:sz w:val="18"/>
                <w:highlight w:val="yellow"/>
              </w:rPr>
              <w:t>秘书填写《开题答辩安排》</w:t>
            </w:r>
            <w:r>
              <w:rPr>
                <w:rFonts w:hint="eastAsia"/>
                <w:bCs/>
                <w:sz w:val="18"/>
                <w:highlight w:val="yellow"/>
                <w:lang w:val="en-US" w:eastAsia="zh-CN"/>
              </w:rPr>
              <w:t>Excel表格</w:t>
            </w:r>
            <w:r>
              <w:rPr>
                <w:rFonts w:hint="eastAsia"/>
                <w:bCs/>
                <w:sz w:val="18"/>
                <w:highlight w:val="yellow"/>
              </w:rPr>
              <w:t>，并于</w:t>
            </w:r>
            <w:r>
              <w:rPr>
                <w:rFonts w:hint="eastAsia"/>
                <w:bCs/>
                <w:sz w:val="18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bCs/>
                <w:sz w:val="18"/>
                <w:highlight w:val="yellow"/>
              </w:rPr>
              <w:t>月</w:t>
            </w:r>
            <w:r>
              <w:rPr>
                <w:rFonts w:hint="eastAsia"/>
                <w:bCs/>
                <w:sz w:val="18"/>
                <w:highlight w:val="yellow"/>
                <w:lang w:val="en-US" w:eastAsia="zh-CN"/>
              </w:rPr>
              <w:t>9</w:t>
            </w:r>
            <w:r>
              <w:rPr>
                <w:rFonts w:hint="eastAsia"/>
                <w:bCs/>
                <w:sz w:val="18"/>
                <w:highlight w:val="yellow"/>
              </w:rPr>
              <w:t>日前反馈。</w:t>
            </w:r>
            <w:r>
              <w:rPr>
                <w:rFonts w:hint="eastAsia"/>
                <w:bCs/>
                <w:sz w:val="18"/>
              </w:rPr>
              <w:t>答辩秘书开题后录入开题情况，并以附件形式上传《开题报告会议纪要》</w:t>
            </w:r>
          </w:p>
        </w:tc>
      </w:tr>
      <w:tr w14:paraId="35EA27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608" w:type="dxa"/>
            <w:vMerge w:val="continue"/>
          </w:tcPr>
          <w:p w14:paraId="678051B3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0" w:type="dxa"/>
            <w:vAlign w:val="center"/>
          </w:tcPr>
          <w:p w14:paraId="3F679F79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Cs/>
                <w:sz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  1</w:t>
            </w:r>
            <w:r>
              <w:rPr>
                <w:rFonts w:ascii="Times New Roman" w:cs="Times New Roman"/>
                <w:bCs/>
                <w:sz w:val="18"/>
              </w:rPr>
              <w:t>月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14</w:t>
            </w:r>
            <w:r>
              <w:rPr>
                <w:rFonts w:ascii="Times New Roman" w:cs="Times New Roman"/>
                <w:bCs/>
                <w:sz w:val="18"/>
              </w:rPr>
              <w:t>日前</w:t>
            </w:r>
          </w:p>
        </w:tc>
        <w:tc>
          <w:tcPr>
            <w:tcW w:w="1747" w:type="dxa"/>
            <w:vAlign w:val="center"/>
          </w:tcPr>
          <w:p w14:paraId="35FD89A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审核开题报告</w:t>
            </w:r>
          </w:p>
        </w:tc>
        <w:tc>
          <w:tcPr>
            <w:tcW w:w="2690" w:type="dxa"/>
            <w:vAlign w:val="center"/>
          </w:tcPr>
          <w:p w14:paraId="06446B42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过程文档管理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审核开题报告</w:t>
            </w:r>
          </w:p>
        </w:tc>
        <w:tc>
          <w:tcPr>
            <w:tcW w:w="4006" w:type="dxa"/>
            <w:vAlign w:val="center"/>
          </w:tcPr>
          <w:p w14:paraId="0122208D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模板见附件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4</w:t>
            </w:r>
            <w:r>
              <w:rPr>
                <w:rFonts w:hint="eastAsia"/>
                <w:bCs/>
                <w:sz w:val="18"/>
              </w:rPr>
              <w:t>《开题报告》</w:t>
            </w:r>
          </w:p>
        </w:tc>
      </w:tr>
      <w:tr w14:paraId="7C2B60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6E61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中期检查</w:t>
            </w:r>
          </w:p>
          <w:p w14:paraId="44773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（第八学期第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7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周）</w:t>
            </w:r>
          </w:p>
        </w:tc>
        <w:tc>
          <w:tcPr>
            <w:tcW w:w="1200" w:type="dxa"/>
            <w:vAlign w:val="center"/>
          </w:tcPr>
          <w:p w14:paraId="68A83999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4</w:t>
            </w:r>
            <w:r>
              <w:rPr>
                <w:rFonts w:ascii="Times New Roman" w:cs="Times New Roman"/>
                <w:bCs/>
                <w:sz w:val="18"/>
              </w:rPr>
              <w:t>月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17</w:t>
            </w:r>
            <w:r>
              <w:rPr>
                <w:rFonts w:ascii="Times New Roman" w:cs="Times New Roman"/>
                <w:bCs/>
                <w:sz w:val="18"/>
              </w:rPr>
              <w:t>日前</w:t>
            </w:r>
          </w:p>
        </w:tc>
        <w:tc>
          <w:tcPr>
            <w:tcW w:w="1747" w:type="dxa"/>
            <w:vAlign w:val="center"/>
          </w:tcPr>
          <w:p w14:paraId="0610277E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审核中期报告</w:t>
            </w:r>
          </w:p>
        </w:tc>
        <w:tc>
          <w:tcPr>
            <w:tcW w:w="2690" w:type="dxa"/>
            <w:vAlign w:val="center"/>
          </w:tcPr>
          <w:p w14:paraId="4CABA00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过程文档管理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ascii="Times New Roman" w:cs="Times New Roman"/>
                <w:bCs/>
                <w:sz w:val="18"/>
              </w:rPr>
              <w:t>审核中期报告</w:t>
            </w:r>
          </w:p>
        </w:tc>
        <w:tc>
          <w:tcPr>
            <w:tcW w:w="4006" w:type="dxa"/>
            <w:vAlign w:val="center"/>
          </w:tcPr>
          <w:p w14:paraId="7C051701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模板见附件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6</w:t>
            </w:r>
            <w:r>
              <w:rPr>
                <w:rFonts w:hint="eastAsia"/>
                <w:bCs/>
                <w:sz w:val="18"/>
              </w:rPr>
              <w:t>《中期报告》，</w:t>
            </w:r>
            <w:r>
              <w:rPr>
                <w:rFonts w:hint="eastAsia"/>
                <w:bCs/>
                <w:sz w:val="18"/>
                <w:highlight w:val="yellow"/>
              </w:rPr>
              <w:t>如学校督导组进行中期检查，学生需同时提交附件</w:t>
            </w:r>
            <w:r>
              <w:rPr>
                <w:rFonts w:hint="eastAsia" w:ascii="Times New Roman" w:hAnsi="Times New Roman" w:cs="Times New Roman"/>
                <w:bCs/>
                <w:sz w:val="18"/>
                <w:highlight w:val="yellow"/>
                <w:lang w:val="en-US" w:eastAsia="zh-CN"/>
              </w:rPr>
              <w:t>2</w:t>
            </w:r>
            <w:r>
              <w:rPr>
                <w:rFonts w:hint="eastAsia"/>
                <w:bCs/>
                <w:sz w:val="18"/>
                <w:highlight w:val="yellow"/>
              </w:rPr>
              <w:t>《东北大学毕业设计</w:t>
            </w:r>
            <w:r>
              <w:rPr>
                <w:rFonts w:hint="eastAsia"/>
                <w:bCs/>
                <w:sz w:val="18"/>
                <w:highlight w:val="yellow"/>
                <w:lang w:eastAsia="zh-CN"/>
              </w:rPr>
              <w:t>（</w:t>
            </w:r>
            <w:r>
              <w:rPr>
                <w:rFonts w:hint="eastAsia"/>
                <w:bCs/>
                <w:sz w:val="18"/>
                <w:highlight w:val="yellow"/>
              </w:rPr>
              <w:t>论文）手册》。</w:t>
            </w:r>
            <w:r>
              <w:rPr>
                <w:bCs/>
                <w:sz w:val="18"/>
              </w:rPr>
              <w:t xml:space="preserve"> </w:t>
            </w:r>
          </w:p>
        </w:tc>
      </w:tr>
      <w:tr w14:paraId="53F899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</w:trPr>
        <w:tc>
          <w:tcPr>
            <w:tcW w:w="160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F052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课题研究和论文撰写</w:t>
            </w:r>
          </w:p>
          <w:p w14:paraId="4C466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（第八学期1-1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2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周）</w:t>
            </w:r>
          </w:p>
        </w:tc>
        <w:tc>
          <w:tcPr>
            <w:tcW w:w="1200" w:type="dxa"/>
            <w:vAlign w:val="center"/>
          </w:tcPr>
          <w:p w14:paraId="3A4218CB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 3月2日—   5月22日</w:t>
            </w:r>
          </w:p>
        </w:tc>
        <w:tc>
          <w:tcPr>
            <w:tcW w:w="1747" w:type="dxa"/>
            <w:vAlign w:val="center"/>
          </w:tcPr>
          <w:p w14:paraId="3F147BF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审核指导记录</w:t>
            </w:r>
          </w:p>
        </w:tc>
        <w:tc>
          <w:tcPr>
            <w:tcW w:w="2690" w:type="dxa"/>
            <w:vAlign w:val="center"/>
          </w:tcPr>
          <w:p w14:paraId="0858B72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/>
                <w:bCs/>
                <w:sz w:val="18"/>
              </w:rPr>
              <w:t>过程文档管理—审核指导记录</w:t>
            </w:r>
          </w:p>
        </w:tc>
        <w:tc>
          <w:tcPr>
            <w:tcW w:w="4006" w:type="dxa"/>
            <w:vAlign w:val="center"/>
          </w:tcPr>
          <w:p w14:paraId="685675BA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指导记录由</w:t>
            </w:r>
            <w:r>
              <w:rPr>
                <w:rFonts w:hint="eastAsia"/>
                <w:bCs/>
                <w:color w:val="FF0000"/>
                <w:sz w:val="18"/>
              </w:rPr>
              <w:t>学生</w:t>
            </w:r>
            <w:r>
              <w:rPr>
                <w:rFonts w:hint="eastAsia"/>
                <w:bCs/>
                <w:sz w:val="18"/>
              </w:rPr>
              <w:t>在系统内填写，指导教师审核，内容包括指导时间、指导方式、任务完成情况、指导教师指导情况等。</w:t>
            </w:r>
            <w:bookmarkStart w:id="0" w:name="_GoBack"/>
            <w:bookmarkEnd w:id="0"/>
          </w:p>
        </w:tc>
      </w:tr>
      <w:tr w14:paraId="38AB39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08" w:type="dxa"/>
            <w:vMerge w:val="continue"/>
            <w:vAlign w:val="center"/>
          </w:tcPr>
          <w:p w14:paraId="3F1D736C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0" w:type="dxa"/>
            <w:vAlign w:val="center"/>
          </w:tcPr>
          <w:p w14:paraId="4358E8D9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 xml:space="preserve">2026年    </w:t>
            </w:r>
            <w:r>
              <w:rPr>
                <w:rFonts w:ascii="Times New Roman" w:hAnsi="Times New Roman" w:cs="Times New Roman"/>
                <w:bCs/>
                <w:sz w:val="18"/>
              </w:rPr>
              <w:t>5</w:t>
            </w:r>
            <w:r>
              <w:rPr>
                <w:rFonts w:ascii="Times New Roman" w:cs="Times New Roman"/>
                <w:bCs/>
                <w:sz w:val="18"/>
              </w:rPr>
              <w:t>月</w:t>
            </w: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22</w:t>
            </w:r>
            <w:r>
              <w:rPr>
                <w:rFonts w:hint="eastAsia" w:ascii="Times New Roman" w:hAnsi="Times New Roman" w:cs="Times New Roman"/>
                <w:bCs/>
                <w:sz w:val="18"/>
              </w:rPr>
              <w:t>日前</w:t>
            </w:r>
          </w:p>
        </w:tc>
        <w:tc>
          <w:tcPr>
            <w:tcW w:w="1747" w:type="dxa"/>
            <w:vAlign w:val="center"/>
          </w:tcPr>
          <w:p w14:paraId="043262B2">
            <w:pPr>
              <w:pStyle w:val="3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after="0" w:line="120" w:lineRule="auto"/>
              <w:jc w:val="center"/>
              <w:textAlignment w:val="auto"/>
              <w:rPr>
                <w:rFonts w:asciiTheme="minorHAnsi" w:hAnsiTheme="minorHAnsi" w:eastAsiaTheme="minorEastAsia" w:cstheme="minorBidi"/>
                <w:b w:val="0"/>
                <w:sz w:val="18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sz w:val="18"/>
                <w:szCs w:val="22"/>
              </w:rPr>
              <w:t>审核外文译文和原文</w:t>
            </w:r>
          </w:p>
        </w:tc>
        <w:tc>
          <w:tcPr>
            <w:tcW w:w="2690" w:type="dxa"/>
            <w:vAlign w:val="center"/>
          </w:tcPr>
          <w:p w14:paraId="1F757D2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/>
                <w:bCs/>
                <w:sz w:val="18"/>
              </w:rPr>
              <w:t>过程文档管理—审核外文译文和原件</w:t>
            </w:r>
          </w:p>
        </w:tc>
        <w:tc>
          <w:tcPr>
            <w:tcW w:w="4006" w:type="dxa"/>
            <w:vAlign w:val="center"/>
          </w:tcPr>
          <w:p w14:paraId="5941B673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ind w:firstLine="0"/>
              <w:textAlignment w:val="auto"/>
              <w:rPr>
                <w:rFonts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</w:pPr>
            <w:r>
              <w:rPr>
                <w:rFonts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学生需完成至少</w:t>
            </w:r>
            <w:r>
              <w:rPr>
                <w:rFonts w:ascii="Times New Roman" w:eastAsiaTheme="minorEastAsia"/>
                <w:bCs/>
                <w:kern w:val="2"/>
                <w:sz w:val="18"/>
                <w:szCs w:val="22"/>
                <w:lang w:val="en-US"/>
              </w:rPr>
              <w:t>1</w:t>
            </w:r>
            <w:r>
              <w:rPr>
                <w:rFonts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篇与毕业论文内容相关的英文文献翻译</w:t>
            </w:r>
            <w:r>
              <w:rPr>
                <w:rFonts w:hint="eastAsia"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，译文中文字数</w:t>
            </w:r>
            <w:r>
              <w:rPr>
                <w:rFonts w:hint="eastAsia" w:asciiTheme="minorHAnsi" w:hAnsiTheme="minorHAnsi" w:eastAsiaTheme="minorEastAsia" w:cstheme="minorBidi"/>
                <w:bCs/>
                <w:kern w:val="2"/>
                <w:sz w:val="18"/>
                <w:szCs w:val="22"/>
                <w:highlight w:val="yellow"/>
                <w:lang w:val="en-US"/>
              </w:rPr>
              <w:t>不少于</w:t>
            </w:r>
            <w:r>
              <w:rPr>
                <w:rFonts w:ascii="Times New Roman" w:eastAsiaTheme="minorEastAsia"/>
                <w:bCs/>
                <w:kern w:val="2"/>
                <w:sz w:val="18"/>
                <w:szCs w:val="22"/>
                <w:highlight w:val="yellow"/>
                <w:lang w:val="en-US"/>
              </w:rPr>
              <w:t>4000</w:t>
            </w:r>
            <w:r>
              <w:rPr>
                <w:rFonts w:ascii="Times New Roman" w:hAnsiTheme="minorHAnsi" w:eastAsiaTheme="minorEastAsia"/>
                <w:bCs/>
                <w:kern w:val="2"/>
                <w:sz w:val="18"/>
                <w:szCs w:val="22"/>
                <w:highlight w:val="yellow"/>
                <w:lang w:val="en-US"/>
              </w:rPr>
              <w:t>字</w:t>
            </w:r>
            <w:r>
              <w:rPr>
                <w:rFonts w:hint="eastAsia"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。学院将以研究所为单位组织</w:t>
            </w:r>
            <w:r>
              <w:rPr>
                <w:rFonts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对学生外文文献翻译进行成绩评定</w:t>
            </w:r>
            <w:r>
              <w:rPr>
                <w:rFonts w:hint="eastAsia" w:asciiTheme="minorHAnsi" w:hAnsiTheme="minorHAnsi" w:eastAsiaTheme="minorEastAsia" w:cstheme="minorBidi"/>
                <w:bCs/>
                <w:kern w:val="2"/>
                <w:sz w:val="18"/>
                <w:szCs w:val="22"/>
                <w:lang w:val="en-US"/>
              </w:rPr>
              <w:t>。</w:t>
            </w:r>
          </w:p>
        </w:tc>
      </w:tr>
      <w:tr w14:paraId="5A64E1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39DB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毕业论文查重检测</w:t>
            </w:r>
          </w:p>
          <w:p w14:paraId="11702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（第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11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—1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2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周）</w:t>
            </w:r>
          </w:p>
        </w:tc>
        <w:tc>
          <w:tcPr>
            <w:tcW w:w="1200" w:type="dxa"/>
            <w:vAlign w:val="center"/>
          </w:tcPr>
          <w:p w14:paraId="1769F260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5月11日-5月22日</w:t>
            </w:r>
          </w:p>
        </w:tc>
        <w:tc>
          <w:tcPr>
            <w:tcW w:w="1747" w:type="dxa"/>
            <w:vAlign w:val="center"/>
          </w:tcPr>
          <w:p w14:paraId="37FFBF88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论文查重检测</w:t>
            </w:r>
          </w:p>
        </w:tc>
        <w:tc>
          <w:tcPr>
            <w:tcW w:w="2690" w:type="dxa"/>
            <w:vAlign w:val="center"/>
          </w:tcPr>
          <w:p w14:paraId="54A430B7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hint="eastAsia" w:ascii="Times New Roman" w:cs="Times New Roman"/>
                <w:bCs/>
                <w:sz w:val="18"/>
              </w:rPr>
              <w:t>参见《“中国知网”大学生论文检测系统使用手册》</w:t>
            </w:r>
          </w:p>
        </w:tc>
        <w:tc>
          <w:tcPr>
            <w:tcW w:w="4006" w:type="dxa"/>
            <w:vAlign w:val="center"/>
          </w:tcPr>
          <w:p w14:paraId="527100FB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rFonts w:ascii="Times New Roman" w:cs="Times New Roman"/>
                <w:bCs/>
                <w:sz w:val="18"/>
                <w:szCs w:val="18"/>
              </w:rPr>
            </w:pPr>
            <w:r>
              <w:rPr>
                <w:rFonts w:hint="eastAsia" w:asciiTheme="minorHAnsi" w:hAnsiTheme="minorHAnsi" w:eastAsiaTheme="minorEastAsia" w:cstheme="minorBidi"/>
                <w:bCs/>
                <w:kern w:val="2"/>
                <w:sz w:val="18"/>
                <w:szCs w:val="22"/>
                <w:lang w:val="en-US" w:eastAsia="zh-CN" w:bidi="ar-SA"/>
              </w:rPr>
              <w:t>查重要求参见附件《生命科学与健康学院本科毕业设计（论文）工作管理办法（试行）》。指导教师在学生上传论文后，及时核查检测内容的真实性及查重结果，并做出相应处理意见。</w:t>
            </w:r>
          </w:p>
        </w:tc>
      </w:tr>
      <w:tr w14:paraId="60A54F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50FD2F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毕业论文审核</w:t>
            </w:r>
          </w:p>
          <w:p w14:paraId="41D5995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eastAsiaTheme="minorEastAsia"/>
                <w:bCs/>
                <w:spacing w:val="-6"/>
                <w:kern w:val="2"/>
                <w:sz w:val="16"/>
                <w:szCs w:val="28"/>
                <w:lang w:val="en-US"/>
              </w:rPr>
            </w:pP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（第1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3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—1</w:t>
            </w:r>
            <w:r>
              <w:rPr>
                <w:rFonts w:hint="eastAsia" w:ascii="Times New Roman" w:cs="Times New Roman" w:hAnsi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4</w:t>
            </w:r>
            <w:r>
              <w:rPr>
                <w:rFonts w:hint="eastAsia" w:ascii="Times New Roman" w:cs="Times New Roman" w:hAnsiTheme="minorEastAsia" w:eastAsiaTheme="minorEastAsia"/>
                <w:bCs/>
                <w:spacing w:val="-6"/>
                <w:kern w:val="2"/>
                <w:sz w:val="15"/>
                <w:szCs w:val="22"/>
                <w:lang w:val="en-US" w:eastAsia="zh-CN" w:bidi="ar-SA"/>
              </w:rPr>
              <w:t>周）</w:t>
            </w:r>
          </w:p>
        </w:tc>
        <w:tc>
          <w:tcPr>
            <w:tcW w:w="1200" w:type="dxa"/>
            <w:vAlign w:val="center"/>
          </w:tcPr>
          <w:p w14:paraId="23CFF5B6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lang w:val="en-US" w:eastAsia="zh-CN"/>
              </w:rPr>
              <w:t>2026年    5月25日-6月5日</w:t>
            </w:r>
          </w:p>
        </w:tc>
        <w:tc>
          <w:tcPr>
            <w:tcW w:w="1747" w:type="dxa"/>
            <w:vAlign w:val="center"/>
          </w:tcPr>
          <w:p w14:paraId="0C358759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审核毕业论文</w:t>
            </w:r>
          </w:p>
        </w:tc>
        <w:tc>
          <w:tcPr>
            <w:tcW w:w="2690" w:type="dxa"/>
            <w:vAlign w:val="center"/>
          </w:tcPr>
          <w:p w14:paraId="3F247A85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bCs/>
                <w:sz w:val="18"/>
              </w:rPr>
            </w:pPr>
            <w:r>
              <w:rPr>
                <w:rFonts w:ascii="Times New Roman" w:cs="Times New Roman"/>
                <w:bCs/>
                <w:sz w:val="18"/>
              </w:rPr>
              <w:t>登陆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 w:ascii="Times New Roman" w:hAnsi="Times New Roman" w:cs="Times New Roman"/>
                <w:bCs/>
                <w:sz w:val="18"/>
                <w:lang w:eastAsia="zh-CN"/>
              </w:rPr>
              <w:t>2026</w:t>
            </w:r>
            <w:r>
              <w:rPr>
                <w:rFonts w:ascii="Times New Roman" w:cs="Times New Roman"/>
                <w:bCs/>
                <w:sz w:val="18"/>
              </w:rPr>
              <w:t>学年</w:t>
            </w:r>
            <w:r>
              <w:rPr>
                <w:rFonts w:ascii="Times New Roman" w:hAnsi="Times New Roman" w:cs="Times New Roman"/>
                <w:bCs/>
                <w:sz w:val="18"/>
              </w:rPr>
              <w:t>—</w:t>
            </w:r>
            <w:r>
              <w:rPr>
                <w:rFonts w:hint="eastAsia"/>
                <w:bCs/>
                <w:sz w:val="18"/>
              </w:rPr>
              <w:t>过程文档管理—审核毕业论文</w:t>
            </w:r>
          </w:p>
        </w:tc>
        <w:tc>
          <w:tcPr>
            <w:tcW w:w="4006" w:type="dxa"/>
            <w:vAlign w:val="center"/>
          </w:tcPr>
          <w:p w14:paraId="051FAF02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left"/>
              <w:textAlignment w:val="auto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</w:rPr>
              <w:t>论文撰写要求参见附件《东北大学本科生毕业设计（论文）书写印制规范》，学生上传</w:t>
            </w:r>
            <w:r>
              <w:rPr>
                <w:rFonts w:hint="eastAsia"/>
                <w:bCs/>
                <w:sz w:val="18"/>
                <w:highlight w:val="yellow"/>
              </w:rPr>
              <w:t>最终版论文</w:t>
            </w:r>
            <w:r>
              <w:rPr>
                <w:rFonts w:hint="eastAsia"/>
                <w:bCs/>
                <w:sz w:val="18"/>
              </w:rPr>
              <w:t>后教师进行审核操作。</w:t>
            </w:r>
          </w:p>
        </w:tc>
      </w:tr>
      <w:tr w14:paraId="58A0BE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</w:trPr>
        <w:tc>
          <w:tcPr>
            <w:tcW w:w="724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top"/>
          </w:tcPr>
          <w:p w14:paraId="2571D980">
            <w:pPr>
              <w:pStyle w:val="2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before="0" w:after="0" w:line="120" w:lineRule="auto"/>
              <w:textAlignment w:val="auto"/>
              <w:rPr>
                <w:rFonts w:hAnsiTheme="minorHAnsi" w:eastAsiaTheme="minorEastAsia"/>
                <w:b w:val="0"/>
                <w:kern w:val="2"/>
                <w:sz w:val="18"/>
                <w:szCs w:val="22"/>
              </w:rPr>
            </w:pPr>
            <w:r>
              <w:rPr>
                <w:rFonts w:hint="eastAsia" w:hAnsiTheme="minorHAnsi" w:eastAsiaTheme="minorEastAsia"/>
                <w:b w:val="0"/>
                <w:kern w:val="2"/>
                <w:sz w:val="18"/>
                <w:szCs w:val="22"/>
              </w:rPr>
              <w:t>论文答辩的准备（第</w:t>
            </w:r>
            <w:r>
              <w:rPr>
                <w:rFonts w:hint="eastAsia" w:hAnsiTheme="minorHAnsi" w:eastAsiaTheme="minorEastAsia"/>
                <w:b w:val="0"/>
                <w:kern w:val="2"/>
                <w:sz w:val="18"/>
                <w:szCs w:val="22"/>
                <w:lang w:val="en-US" w:eastAsia="zh-CN"/>
              </w:rPr>
              <w:t>13</w:t>
            </w:r>
            <w:r>
              <w:rPr>
                <w:rFonts w:hint="eastAsia" w:hAnsiTheme="minorHAnsi" w:eastAsiaTheme="minorEastAsia"/>
                <w:b w:val="0"/>
                <w:kern w:val="2"/>
                <w:sz w:val="18"/>
                <w:szCs w:val="22"/>
              </w:rPr>
              <w:t>周）</w:t>
            </w:r>
          </w:p>
          <w:p w14:paraId="34DCD1CB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hint="eastAsia" w:ascii="Times New Roman" w:cs="Times New Roman"/>
                <w:bCs/>
                <w:sz w:val="18"/>
              </w:rPr>
              <w:t>论文答辩组织工作（</w:t>
            </w:r>
            <w:r>
              <w:rPr>
                <w:rFonts w:hint="eastAsia"/>
                <w:bCs/>
                <w:sz w:val="18"/>
              </w:rPr>
              <w:t>第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14</w:t>
            </w:r>
            <w:r>
              <w:rPr>
                <w:rFonts w:hint="eastAsia" w:ascii="Times New Roman" w:cs="Times New Roman"/>
                <w:bCs/>
                <w:sz w:val="18"/>
              </w:rPr>
              <w:t>周）</w:t>
            </w:r>
          </w:p>
          <w:p w14:paraId="1412F267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hint="eastAsia" w:ascii="Times New Roman" w:cs="Times New Roman"/>
                <w:bCs/>
                <w:sz w:val="18"/>
              </w:rPr>
              <w:t>毕业设计（论文）的成绩评定（</w:t>
            </w:r>
            <w:r>
              <w:rPr>
                <w:rFonts w:hint="eastAsia"/>
                <w:bCs/>
                <w:sz w:val="18"/>
              </w:rPr>
              <w:t>第</w:t>
            </w:r>
            <w:r>
              <w:rPr>
                <w:rFonts w:hint="eastAsia" w:ascii="Times New Roman" w:cs="Times New Roman"/>
                <w:bCs/>
                <w:sz w:val="18"/>
              </w:rPr>
              <w:t>1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4</w:t>
            </w:r>
            <w:r>
              <w:rPr>
                <w:rFonts w:hint="eastAsia" w:ascii="Times New Roman" w:cs="Times New Roman"/>
                <w:bCs/>
                <w:sz w:val="18"/>
              </w:rPr>
              <w:t>周）</w:t>
            </w:r>
          </w:p>
          <w:p w14:paraId="2B5547E4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hint="eastAsia" w:ascii="Times New Roman" w:cs="Times New Roman"/>
                <w:bCs/>
                <w:sz w:val="18"/>
              </w:rPr>
              <w:t>报送提交毕业设计（论文）归档材料（</w:t>
            </w:r>
            <w:r>
              <w:rPr>
                <w:rFonts w:hint="eastAsia"/>
                <w:bCs/>
                <w:sz w:val="18"/>
              </w:rPr>
              <w:t>第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15</w:t>
            </w:r>
            <w:r>
              <w:rPr>
                <w:rFonts w:hint="eastAsia" w:ascii="Times New Roman" w:cs="Times New Roman"/>
                <w:bCs/>
                <w:sz w:val="18"/>
              </w:rPr>
              <w:t>周）</w:t>
            </w:r>
          </w:p>
          <w:p w14:paraId="0641C916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textAlignment w:val="auto"/>
              <w:rPr>
                <w:rFonts w:ascii="Times New Roman" w:cs="Times New Roman"/>
                <w:bCs/>
                <w:sz w:val="18"/>
              </w:rPr>
            </w:pPr>
            <w:r>
              <w:rPr>
                <w:rFonts w:hint="eastAsia" w:ascii="Times New Roman" w:cs="Times New Roman"/>
                <w:bCs/>
                <w:sz w:val="18"/>
              </w:rPr>
              <w:t>推荐校级优秀毕业设计（论文）及优秀指导教师（</w:t>
            </w:r>
            <w:r>
              <w:rPr>
                <w:rFonts w:hint="eastAsia"/>
                <w:bCs/>
                <w:sz w:val="18"/>
              </w:rPr>
              <w:t>第</w:t>
            </w:r>
            <w:r>
              <w:rPr>
                <w:rFonts w:hint="eastAsia" w:ascii="Times New Roman" w:cs="Times New Roman"/>
                <w:bCs/>
                <w:sz w:val="18"/>
                <w:lang w:val="en-US" w:eastAsia="zh-CN"/>
              </w:rPr>
              <w:t>15</w:t>
            </w:r>
            <w:r>
              <w:rPr>
                <w:rFonts w:hint="eastAsia" w:ascii="Times New Roman" w:cs="Times New Roman"/>
                <w:bCs/>
                <w:sz w:val="18"/>
              </w:rPr>
              <w:t>周）</w:t>
            </w:r>
          </w:p>
        </w:tc>
        <w:tc>
          <w:tcPr>
            <w:tcW w:w="4006" w:type="dxa"/>
            <w:vAlign w:val="center"/>
          </w:tcPr>
          <w:p w14:paraId="719A2A82">
            <w:pPr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120" w:lineRule="auto"/>
              <w:jc w:val="center"/>
              <w:textAlignment w:val="auto"/>
              <w:rPr>
                <w:rFonts w:hint="eastAsia"/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根据实际情况再另行通知</w:t>
            </w:r>
          </w:p>
        </w:tc>
      </w:tr>
    </w:tbl>
    <w:p w14:paraId="699F2018">
      <w:pPr>
        <w:pStyle w:val="16"/>
        <w:numPr>
          <w:ilvl w:val="0"/>
          <w:numId w:val="0"/>
        </w:numPr>
        <w:spacing w:after="156" w:afterLines="50"/>
        <w:ind w:leftChars="0"/>
        <w:rPr>
          <w:rFonts w:ascii="宋体" w:hAnsi="宋体" w:eastAsia="宋体" w:cs="宋体"/>
          <w:kern w:val="0"/>
          <w:sz w:val="24"/>
          <w:szCs w:val="28"/>
        </w:rPr>
      </w:pPr>
    </w:p>
    <w:p w14:paraId="43F67E95">
      <w:pPr>
        <w:rPr>
          <w:b/>
        </w:rPr>
      </w:pPr>
      <w:r>
        <w:rPr>
          <w:rFonts w:hint="eastAsia"/>
          <w:b/>
          <w:highlight w:val="yellow"/>
        </w:rPr>
        <w:t>注：以上环节的操作流程请见附件1（后附）</w:t>
      </w:r>
    </w:p>
    <w:p w14:paraId="72222B02">
      <w:pPr>
        <w:rPr>
          <w:b/>
        </w:rPr>
      </w:pPr>
    </w:p>
    <w:p w14:paraId="215E871A">
      <w:pPr>
        <w:spacing w:after="156" w:afterLines="50"/>
        <w:jc w:val="left"/>
        <w:rPr>
          <w:rFonts w:hint="eastAsia"/>
          <w:b/>
          <w:color w:val="000000"/>
          <w:sz w:val="22"/>
        </w:rPr>
      </w:pPr>
    </w:p>
    <w:p w14:paraId="620343B1">
      <w:pPr>
        <w:spacing w:after="156" w:afterLines="50"/>
        <w:jc w:val="left"/>
        <w:rPr>
          <w:b/>
          <w:color w:val="000000"/>
          <w:sz w:val="22"/>
        </w:rPr>
      </w:pPr>
      <w:r>
        <w:rPr>
          <w:rFonts w:hint="eastAsia"/>
          <w:b/>
          <w:color w:val="000000"/>
          <w:sz w:val="22"/>
        </w:rPr>
        <w:t>附件1</w:t>
      </w:r>
    </w:p>
    <w:p w14:paraId="5B415FE9">
      <w:pPr>
        <w:spacing w:after="156" w:afterLines="50"/>
        <w:jc w:val="center"/>
        <w:rPr>
          <w:b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毕业设计（论文）管理系统操作流程图解</w:t>
      </w:r>
    </w:p>
    <w:p w14:paraId="1AD6D5BC">
      <w:pPr>
        <w:spacing w:before="156" w:beforeLines="50" w:after="156" w:afterLines="50" w:line="360" w:lineRule="auto"/>
        <w:rPr>
          <w:b/>
          <w:color w:val="000000"/>
          <w:sz w:val="24"/>
          <w:szCs w:val="21"/>
        </w:rPr>
      </w:pPr>
      <w:r>
        <w:rPr>
          <w:rFonts w:hint="eastAsia"/>
          <w:b/>
          <w:sz w:val="24"/>
          <w:szCs w:val="21"/>
        </w:rPr>
        <w:t>一、</w:t>
      </w:r>
      <w:r>
        <w:rPr>
          <w:rFonts w:hint="eastAsia"/>
          <w:b/>
          <w:color w:val="000000"/>
          <w:sz w:val="24"/>
          <w:szCs w:val="21"/>
        </w:rPr>
        <w:t>教师申报题目并指定学生</w:t>
      </w:r>
    </w:p>
    <w:p w14:paraId="0273FFED">
      <w:pPr>
        <w:spacing w:before="156" w:beforeLines="50" w:after="156" w:afterLines="50" w:line="360" w:lineRule="auto"/>
        <w:rPr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1.在师生双选管理下选择【教师申报题目】，然后点击</w:t>
      </w:r>
      <w:r>
        <w:rPr>
          <w:rFonts w:hint="eastAsia"/>
          <w:sz w:val="24"/>
          <w:szCs w:val="24"/>
          <w:highlight w:val="yellow"/>
        </w:rPr>
        <w:t>【录入题目】</w:t>
      </w:r>
      <w:r>
        <w:rPr>
          <w:rFonts w:hint="eastAsia"/>
          <w:sz w:val="24"/>
          <w:szCs w:val="24"/>
        </w:rPr>
        <w:t>。</w:t>
      </w:r>
    </w:p>
    <w:p w14:paraId="039C6D66">
      <w:r>
        <w:drawing>
          <wp:inline distT="0" distB="0" distL="0" distR="0">
            <wp:extent cx="6652260" cy="2139315"/>
            <wp:effectExtent l="19050" t="0" r="0" b="0"/>
            <wp:docPr id="5" name="图片 1" descr="C:\Users\lenovo\AppData\Local\Temp\WeChat Files\700aaecb1d8ae2eb32233ac52f988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C:\Users\lenovo\AppData\Local\Temp\WeChat Files\700aaecb1d8ae2eb32233ac52f9888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0132" cy="214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BBB68">
      <w:pPr>
        <w:spacing w:before="156" w:beforeLines="50" w:after="156" w:afterLines="50"/>
        <w:rPr>
          <w:sz w:val="24"/>
          <w:szCs w:val="24"/>
        </w:rPr>
      </w:pPr>
      <w:r>
        <w:rPr>
          <w:rFonts w:hint="eastAsia"/>
          <w:sz w:val="24"/>
          <w:szCs w:val="24"/>
        </w:rPr>
        <w:t>2.填写题目基本信息，点击</w:t>
      </w:r>
      <w:r>
        <w:rPr>
          <w:rFonts w:hint="eastAsia"/>
          <w:sz w:val="24"/>
          <w:szCs w:val="24"/>
          <w:highlight w:val="yellow"/>
        </w:rPr>
        <w:t>【下一步】</w:t>
      </w:r>
      <w:r>
        <w:rPr>
          <w:rFonts w:hint="eastAsia"/>
          <w:sz w:val="24"/>
          <w:szCs w:val="24"/>
        </w:rPr>
        <w:t>。</w:t>
      </w:r>
    </w:p>
    <w:p w14:paraId="02E5811F">
      <w:r>
        <w:rPr>
          <w:rFonts w:hint="eastAsia"/>
        </w:rPr>
        <w:drawing>
          <wp:inline distT="0" distB="0" distL="0" distR="0">
            <wp:extent cx="6673215" cy="2052955"/>
            <wp:effectExtent l="1905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10163"/>
                    <a:stretch>
                      <a:fillRect/>
                    </a:stretch>
                  </pic:blipFill>
                  <pic:spPr>
                    <a:xfrm>
                      <a:off x="0" y="0"/>
                      <a:ext cx="6676400" cy="2053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FABDE">
      <w:pPr>
        <w:spacing w:before="156" w:beforeLines="50" w:after="156" w:afterLines="50"/>
        <w:rPr>
          <w:sz w:val="24"/>
          <w:szCs w:val="24"/>
        </w:rPr>
      </w:pPr>
      <w:r>
        <w:rPr>
          <w:rFonts w:hint="eastAsia"/>
          <w:sz w:val="24"/>
          <w:szCs w:val="24"/>
        </w:rPr>
        <w:t>3.在学生可选专业中，选择</w:t>
      </w:r>
      <w:r>
        <w:rPr>
          <w:rFonts w:hint="eastAsia"/>
          <w:sz w:val="24"/>
          <w:szCs w:val="24"/>
          <w:highlight w:val="yellow"/>
        </w:rPr>
        <w:t>【部分专业】—【生命科学与健康学院】—【全部专业】</w:t>
      </w:r>
      <w:r>
        <w:rPr>
          <w:rFonts w:hint="eastAsia"/>
          <w:sz w:val="24"/>
          <w:szCs w:val="24"/>
        </w:rPr>
        <w:t>。</w:t>
      </w:r>
    </w:p>
    <w:p w14:paraId="7A632E18">
      <w:r>
        <w:drawing>
          <wp:inline distT="0" distB="0" distL="0" distR="0">
            <wp:extent cx="6761480" cy="2907030"/>
            <wp:effectExtent l="19050" t="0" r="714" b="0"/>
            <wp:docPr id="11" name="图片 2" descr="C:\Users\lenovo\AppData\Local\Temp\WeChat Files\da9aef202409868d3c822fd969ba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C:\Users\lenovo\AppData\Local\Temp\WeChat Files\da9aef202409868d3c822fd969ba52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0006" cy="291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5BAFC">
      <w:pPr>
        <w:spacing w:before="156" w:beforeLines="50" w:after="156" w:afterLines="50"/>
        <w:rPr>
          <w:sz w:val="24"/>
          <w:szCs w:val="24"/>
        </w:rPr>
      </w:pPr>
      <w:r>
        <w:rPr>
          <w:rFonts w:hint="eastAsia"/>
          <w:sz w:val="24"/>
          <w:szCs w:val="24"/>
        </w:rPr>
        <w:t>4.勾选</w:t>
      </w:r>
      <w:r>
        <w:rPr>
          <w:rFonts w:hint="eastAsia"/>
          <w:sz w:val="24"/>
          <w:szCs w:val="24"/>
          <w:highlight w:val="yellow"/>
        </w:rPr>
        <w:t>【指定学生】</w:t>
      </w:r>
      <w:r>
        <w:rPr>
          <w:rFonts w:hint="eastAsia"/>
          <w:sz w:val="24"/>
          <w:szCs w:val="24"/>
        </w:rPr>
        <w:t>，填写学生姓名</w:t>
      </w:r>
      <w:r>
        <w:rPr>
          <w:rFonts w:hint="eastAsia"/>
          <w:sz w:val="24"/>
          <w:szCs w:val="24"/>
          <w:highlight w:val="yellow"/>
        </w:rPr>
        <w:t>或</w:t>
      </w:r>
      <w:r>
        <w:rPr>
          <w:rFonts w:hint="eastAsia"/>
          <w:sz w:val="24"/>
          <w:szCs w:val="24"/>
        </w:rPr>
        <w:t>学号进行查询，添加后</w:t>
      </w:r>
      <w:r>
        <w:rPr>
          <w:rFonts w:hint="eastAsia"/>
          <w:sz w:val="24"/>
          <w:szCs w:val="24"/>
          <w:highlight w:val="yellow"/>
        </w:rPr>
        <w:t>提交题目</w:t>
      </w:r>
      <w:r>
        <w:rPr>
          <w:rFonts w:hint="eastAsia"/>
          <w:sz w:val="24"/>
          <w:szCs w:val="24"/>
        </w:rPr>
        <w:t>。</w:t>
      </w:r>
    </w:p>
    <w:p w14:paraId="5EACFC1B">
      <w:r>
        <w:drawing>
          <wp:inline distT="0" distB="0" distL="0" distR="0">
            <wp:extent cx="4975860" cy="3475990"/>
            <wp:effectExtent l="19050" t="0" r="0" b="0"/>
            <wp:docPr id="15" name="图片 10" descr="C:\Users\lenovo\AppData\Local\Temp\WeChat Files\d3fd3b1977d3c712b4c5ae343fcda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C:\Users\lenovo\AppData\Local\Temp\WeChat Files\d3fd3b1977d3c712b4c5ae343fcda1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814" cy="3480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0491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5.审核学生选题，学生选择课题后，指导教师对【等待确认】的课题进行确认，审核</w:t>
      </w:r>
      <w:r>
        <w:rPr>
          <w:rFonts w:hint="eastAsia"/>
          <w:sz w:val="24"/>
          <w:szCs w:val="24"/>
          <w:highlight w:val="yellow"/>
        </w:rPr>
        <w:t>通过</w:t>
      </w:r>
      <w:r>
        <w:rPr>
          <w:rFonts w:hint="eastAsia"/>
          <w:sz w:val="24"/>
          <w:szCs w:val="24"/>
        </w:rPr>
        <w:t>后，师生双选关系即达成。</w:t>
      </w:r>
    </w:p>
    <w:p w14:paraId="64273EFE">
      <w:r>
        <w:drawing>
          <wp:inline distT="0" distB="0" distL="0" distR="0">
            <wp:extent cx="6731000" cy="2397760"/>
            <wp:effectExtent l="19050" t="0" r="0" b="0"/>
            <wp:docPr id="1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399" cy="2399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9B4BA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二、提交任务书</w:t>
      </w:r>
    </w:p>
    <w:p w14:paraId="0AB62616">
      <w:pPr>
        <w:spacing w:before="156" w:beforeLines="50" w:after="156" w:afterLines="5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1、在师生双选管理下选择</w:t>
      </w:r>
      <w:r>
        <w:rPr>
          <w:rFonts w:hint="eastAsia"/>
          <w:color w:val="000000"/>
          <w:sz w:val="24"/>
          <w:szCs w:val="24"/>
          <w:highlight w:val="yellow"/>
        </w:rPr>
        <w:t>【任务书】</w:t>
      </w:r>
      <w:r>
        <w:rPr>
          <w:rFonts w:hint="eastAsia"/>
          <w:color w:val="000000"/>
          <w:sz w:val="24"/>
          <w:szCs w:val="24"/>
        </w:rPr>
        <w:t>，可进入任务书提交界面，点击</w:t>
      </w:r>
      <w:r>
        <w:rPr>
          <w:rFonts w:hint="eastAsia"/>
          <w:color w:val="000000"/>
          <w:sz w:val="24"/>
          <w:szCs w:val="24"/>
          <w:highlight w:val="yellow"/>
        </w:rPr>
        <w:t>【提交】</w:t>
      </w:r>
      <w:r>
        <w:rPr>
          <w:rFonts w:hint="eastAsia"/>
          <w:color w:val="000000"/>
          <w:sz w:val="24"/>
          <w:szCs w:val="24"/>
        </w:rPr>
        <w:t>。</w:t>
      </w:r>
    </w:p>
    <w:p w14:paraId="64B0F784">
      <w:pPr>
        <w:rPr>
          <w:color w:val="000000"/>
          <w:sz w:val="18"/>
          <w:szCs w:val="21"/>
        </w:rPr>
      </w:pPr>
      <w:r>
        <w:rPr>
          <w:color w:val="000000"/>
          <w:sz w:val="18"/>
          <w:szCs w:val="21"/>
        </w:rPr>
        <w:drawing>
          <wp:inline distT="0" distB="0" distL="0" distR="0">
            <wp:extent cx="6645910" cy="2270760"/>
            <wp:effectExtent l="19050" t="0" r="2540" b="0"/>
            <wp:docPr id="21" name="图片 26" descr="C:\Users\lenovo\AppData\Local\Temp\WeChat Files\16f82be5b227e4f0a2ec565c318c6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6" descr="C:\Users\lenovo\AppData\Local\Temp\WeChat Files\16f82be5b227e4f0a2ec565c318c63c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B3C2B">
      <w:pPr>
        <w:spacing w:line="360" w:lineRule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2、如有除下述内容外的其他资料，可通过</w:t>
      </w:r>
      <w:r>
        <w:rPr>
          <w:rFonts w:hint="eastAsia"/>
          <w:color w:val="000000"/>
          <w:sz w:val="24"/>
          <w:szCs w:val="24"/>
          <w:highlight w:val="yellow"/>
        </w:rPr>
        <w:t>【附件】下的【浏览】</w:t>
      </w:r>
      <w:r>
        <w:rPr>
          <w:rFonts w:hint="eastAsia"/>
          <w:color w:val="000000"/>
          <w:sz w:val="24"/>
          <w:szCs w:val="24"/>
        </w:rPr>
        <w:t>键上传至系统，点击</w:t>
      </w:r>
      <w:r>
        <w:rPr>
          <w:rFonts w:hint="eastAsia"/>
          <w:color w:val="000000"/>
          <w:sz w:val="24"/>
          <w:szCs w:val="24"/>
          <w:highlight w:val="yellow"/>
        </w:rPr>
        <w:t>【提交任务书】</w:t>
      </w:r>
      <w:r>
        <w:rPr>
          <w:rFonts w:hint="eastAsia"/>
          <w:color w:val="000000"/>
          <w:sz w:val="24"/>
          <w:szCs w:val="24"/>
        </w:rPr>
        <w:t>即可。</w:t>
      </w:r>
    </w:p>
    <w:p w14:paraId="73A7DB9B">
      <w:pPr>
        <w:rPr>
          <w:b/>
          <w:sz w:val="24"/>
          <w:szCs w:val="21"/>
        </w:rPr>
      </w:pPr>
      <w:r>
        <w:rPr>
          <w:b/>
          <w:sz w:val="24"/>
          <w:szCs w:val="21"/>
        </w:rPr>
        <w:drawing>
          <wp:inline distT="0" distB="0" distL="0" distR="0">
            <wp:extent cx="6645910" cy="3440430"/>
            <wp:effectExtent l="19050" t="0" r="2540" b="0"/>
            <wp:docPr id="27" name="图片 27" descr="C:\Users\lenovo\AppData\Local\Temp\WeChat Files\5997f0883ce44e6746f187fad1e365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lenovo\AppData\Local\Temp\WeChat Files\5997f0883ce44e6746f187fad1e365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8574C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三、审核开题报告</w:t>
      </w:r>
    </w:p>
    <w:p w14:paraId="289437D5">
      <w:pPr>
        <w:spacing w:line="360" w:lineRule="auto"/>
        <w:rPr>
          <w:szCs w:val="21"/>
        </w:rPr>
      </w:pPr>
      <w:r>
        <w:rPr>
          <w:rFonts w:hint="eastAsi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-175895</wp:posOffset>
            </wp:positionH>
            <wp:positionV relativeFrom="paragraph">
              <wp:posOffset>695960</wp:posOffset>
            </wp:positionV>
            <wp:extent cx="7099300" cy="1995170"/>
            <wp:effectExtent l="19050" t="0" r="6350" b="0"/>
            <wp:wrapSquare wrapText="bothSides"/>
            <wp:docPr id="2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199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-234950</wp:posOffset>
                </wp:positionH>
                <wp:positionV relativeFrom="paragraph">
                  <wp:posOffset>1523365</wp:posOffset>
                </wp:positionV>
                <wp:extent cx="1320165" cy="588645"/>
                <wp:effectExtent l="0" t="0" r="0" b="1905"/>
                <wp:wrapNone/>
                <wp:docPr id="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5886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18.5pt;margin-top:119.95pt;height:46.35pt;width:103.95pt;z-index:251660288;mso-width-relative:page;mso-height-relative:page;" filled="f" stroked="t" coordsize="21600,21600" o:gfxdata="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ZXPU3aAAAACwEAAA8AAAAAAAAAAQAgAAAAIgAAAGRycy9kb3ducmV2LnhtbFBLAQIUABQA&#10;AAAIAIdO4kClThTBJwIAAEoEAAAOAAAAAAAAAAEAIAAAACkBAABkcnMvZTJvRG9jLnhtbFBLBQYA&#10;AAAABgAGAFkBAADCBQAAAAA=&#10;">
                <v:fill on="f" focussize="0,0"/>
                <v:stroke weight="1.5pt" color="#FF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Cs w:val="21"/>
        </w:rPr>
        <w:t>在</w:t>
      </w:r>
      <w:r>
        <w:rPr>
          <w:rFonts w:hint="eastAsia"/>
          <w:szCs w:val="21"/>
          <w:highlight w:val="yellow"/>
        </w:rPr>
        <w:t>【过程文档管理】</w:t>
      </w:r>
      <w:r>
        <w:rPr>
          <w:rFonts w:hint="eastAsia"/>
          <w:szCs w:val="21"/>
        </w:rPr>
        <w:t>下，点击</w:t>
      </w:r>
      <w:r>
        <w:rPr>
          <w:rFonts w:hint="eastAsia"/>
          <w:szCs w:val="21"/>
          <w:highlight w:val="yellow"/>
        </w:rPr>
        <w:t>【审核开题报告】</w:t>
      </w:r>
      <w:r>
        <w:rPr>
          <w:rFonts w:hint="eastAsia"/>
          <w:szCs w:val="21"/>
        </w:rPr>
        <w:t>，审核状态为“等待指导教师审核”的开题报告，点击</w:t>
      </w:r>
      <w:r>
        <w:rPr>
          <w:rFonts w:hint="eastAsia"/>
          <w:szCs w:val="21"/>
          <w:highlight w:val="yellow"/>
        </w:rPr>
        <w:t>【审核】</w:t>
      </w:r>
      <w:r>
        <w:rPr>
          <w:rFonts w:hint="eastAsia"/>
          <w:szCs w:val="21"/>
        </w:rPr>
        <w:t>，对开题报告进行评论批注及审核。指导教师也可通过点击</w:t>
      </w:r>
      <w:r>
        <w:rPr>
          <w:rFonts w:hint="eastAsia"/>
          <w:szCs w:val="21"/>
          <w:highlight w:val="yellow"/>
        </w:rPr>
        <w:t>【修改】</w:t>
      </w:r>
      <w:r>
        <w:rPr>
          <w:rFonts w:hint="eastAsia"/>
          <w:szCs w:val="21"/>
        </w:rPr>
        <w:t>，直接对学生的开题报告进行修改。</w:t>
      </w:r>
    </w:p>
    <w:p w14:paraId="2DD8FFE5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2289175</wp:posOffset>
            </wp:positionV>
            <wp:extent cx="5856605" cy="2385060"/>
            <wp:effectExtent l="19050" t="0" r="0" b="0"/>
            <wp:wrapSquare wrapText="bothSides"/>
            <wp:docPr id="3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3BE2E34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四、审核中期报告</w:t>
      </w:r>
    </w:p>
    <w:p w14:paraId="6FB87D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highlight w:val="yellow"/>
        </w:rPr>
        <w:t>【过程文档管理】</w:t>
      </w:r>
      <w:r>
        <w:rPr>
          <w:rFonts w:hint="eastAsia"/>
          <w:sz w:val="24"/>
          <w:szCs w:val="24"/>
        </w:rPr>
        <w:t>下，点击</w:t>
      </w:r>
      <w:r>
        <w:rPr>
          <w:rFonts w:hint="eastAsia"/>
          <w:sz w:val="24"/>
          <w:szCs w:val="24"/>
          <w:highlight w:val="yellow"/>
        </w:rPr>
        <w:t>【审核中期报告】</w:t>
      </w:r>
      <w:r>
        <w:rPr>
          <w:rFonts w:hint="eastAsia"/>
          <w:sz w:val="24"/>
          <w:szCs w:val="24"/>
        </w:rPr>
        <w:t>，审核状态为“等待指导教师审核”的中期报告，点击</w:t>
      </w:r>
      <w:r>
        <w:rPr>
          <w:rFonts w:hint="eastAsia"/>
          <w:sz w:val="24"/>
          <w:szCs w:val="24"/>
          <w:highlight w:val="yellow"/>
        </w:rPr>
        <w:t>【审核】</w:t>
      </w:r>
      <w:r>
        <w:rPr>
          <w:rFonts w:hint="eastAsia"/>
          <w:sz w:val="24"/>
          <w:szCs w:val="24"/>
        </w:rPr>
        <w:t>，可对中期检查进行批注或审核。</w:t>
      </w:r>
    </w:p>
    <w:p w14:paraId="3F530DB7">
      <w:pPr>
        <w:rPr>
          <w:b/>
          <w:sz w:val="24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-130175</wp:posOffset>
                </wp:positionH>
                <wp:positionV relativeFrom="paragraph">
                  <wp:posOffset>1061720</wp:posOffset>
                </wp:positionV>
                <wp:extent cx="1320165" cy="906780"/>
                <wp:effectExtent l="0" t="0" r="0" b="7620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906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-10.25pt;margin-top:83.6pt;height:71.4pt;width:103.95pt;z-index:251662336;mso-width-relative:page;mso-height-relative:page;" filled="f" stroked="t" coordsize="21600,21600" o:gfxdata="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umMwfZAAAACwEAAA8AAAAAAAAAAQAgAAAAIgAAAGRycy9kb3ducmV2LnhtbFBLAQIUABQA&#10;AAAIAIdO4kA/n3s1KAIAAEoEAAAOAAAAAAAAAAEAIAAAACgBAABkcnMvZTJvRG9jLnhtbFBLBQYA&#10;AAAABgAGAFkBAADCBQAAAAA=&#10;">
                <v:fill on="f" focussize="0,0"/>
                <v:stroke weight="1.5pt" color="#FF0000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6570980" cy="2059305"/>
            <wp:effectExtent l="19050" t="0" r="719" b="0"/>
            <wp:docPr id="3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8342" cy="2061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2099E1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五、审核指导记录</w:t>
      </w:r>
    </w:p>
    <w:p w14:paraId="0BFE37C5">
      <w:pPr>
        <w:spacing w:line="360" w:lineRule="auto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highlight w:val="yellow"/>
        </w:rPr>
        <w:t>【过程文档管理】</w:t>
      </w:r>
      <w:r>
        <w:rPr>
          <w:rFonts w:hint="eastAsia"/>
          <w:sz w:val="24"/>
          <w:szCs w:val="24"/>
        </w:rPr>
        <w:t>下，点</w:t>
      </w:r>
      <w:r>
        <w:rPr>
          <w:rFonts w:hint="eastAsia"/>
          <w:sz w:val="24"/>
          <w:szCs w:val="24"/>
          <w:highlight w:val="yellow"/>
        </w:rPr>
        <w:t>【审核指导记录】</w:t>
      </w:r>
      <w:r>
        <w:rPr>
          <w:rFonts w:hint="eastAsia"/>
          <w:sz w:val="24"/>
          <w:szCs w:val="24"/>
        </w:rPr>
        <w:t>，进入指导记录审核界面。状态为“等待指导教师审核”的，点击【查看】（查看本次提交的记录）或【历史记录】（查看所有提交记录），即可对指导记录进行【批注】、【修改】或审核。</w:t>
      </w:r>
    </w:p>
    <w:p w14:paraId="0533DDDB">
      <w:r>
        <w:drawing>
          <wp:inline distT="0" distB="0" distL="0" distR="0">
            <wp:extent cx="6631305" cy="1702435"/>
            <wp:effectExtent l="19050" t="0" r="0" b="0"/>
            <wp:docPr id="3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1543" cy="170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5A467">
      <w:pPr>
        <w:rPr>
          <w:b/>
          <w:sz w:val="24"/>
          <w:szCs w:val="21"/>
        </w:rPr>
      </w:pPr>
      <w:r>
        <w:drawing>
          <wp:inline distT="0" distB="0" distL="0" distR="0">
            <wp:extent cx="6683375" cy="1002665"/>
            <wp:effectExtent l="19050" t="0" r="2875" b="0"/>
            <wp:docPr id="38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3296" cy="1003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7D5CB">
      <w:pPr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指导记录由学生填写，指导教师审核，</w:t>
      </w:r>
      <w:r>
        <w:rPr>
          <w:rFonts w:hint="eastAsia"/>
          <w:b/>
          <w:sz w:val="24"/>
          <w:szCs w:val="21"/>
          <w:highlight w:val="yellow"/>
        </w:rPr>
        <w:t>学生填写界面</w:t>
      </w:r>
      <w:r>
        <w:rPr>
          <w:rFonts w:hint="eastAsia"/>
          <w:b/>
          <w:sz w:val="24"/>
          <w:szCs w:val="21"/>
        </w:rPr>
        <w:t>如下图。（每周至少一次）</w:t>
      </w:r>
    </w:p>
    <w:p w14:paraId="4FE34CDC">
      <w:pPr>
        <w:rPr>
          <w:b/>
          <w:sz w:val="24"/>
          <w:szCs w:val="21"/>
        </w:rPr>
      </w:pPr>
      <w:r>
        <w:rPr>
          <w:b/>
          <w:sz w:val="24"/>
          <w:szCs w:val="21"/>
        </w:rPr>
        <w:drawing>
          <wp:inline distT="0" distB="0" distL="0" distR="0">
            <wp:extent cx="3429635" cy="2303780"/>
            <wp:effectExtent l="19050" t="0" r="0" b="0"/>
            <wp:docPr id="47" name="图片 47" descr="C:\Users\lenovo\AppData\Local\Temp\WeChat Files\313d75005c42c17cb9233da27c2c3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lenovo\AppData\Local\Temp\WeChat Files\313d75005c42c17cb9233da27c2c37d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6153" cy="2308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EFEFC">
      <w:pPr>
        <w:spacing w:line="360" w:lineRule="auto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六、答疑安排</w:t>
      </w:r>
    </w:p>
    <w:p w14:paraId="312F3665">
      <w:pPr>
        <w:spacing w:line="360" w:lineRule="auto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highlight w:val="yellow"/>
        </w:rPr>
        <w:t>【过程文档管理】</w:t>
      </w:r>
      <w:r>
        <w:rPr>
          <w:rFonts w:hint="eastAsia"/>
          <w:sz w:val="24"/>
          <w:szCs w:val="24"/>
        </w:rPr>
        <w:t>下，点</w:t>
      </w:r>
      <w:r>
        <w:rPr>
          <w:rFonts w:hint="eastAsia"/>
          <w:sz w:val="24"/>
          <w:szCs w:val="24"/>
          <w:highlight w:val="yellow"/>
        </w:rPr>
        <w:t>【指导教师答疑安排】</w:t>
      </w:r>
      <w:r>
        <w:rPr>
          <w:rFonts w:hint="eastAsia"/>
          <w:sz w:val="24"/>
          <w:szCs w:val="24"/>
        </w:rPr>
        <w:t>，支持每周安排答疑2次的设置。</w:t>
      </w:r>
    </w:p>
    <w:p w14:paraId="757A8743">
      <w:pPr>
        <w:rPr>
          <w:b/>
          <w:sz w:val="24"/>
          <w:szCs w:val="21"/>
        </w:rPr>
      </w:pPr>
      <w:r>
        <w:rPr>
          <w:b/>
          <w:sz w:val="24"/>
          <w:szCs w:val="21"/>
        </w:rPr>
        <w:drawing>
          <wp:inline distT="0" distB="0" distL="0" distR="0">
            <wp:extent cx="6277610" cy="2901950"/>
            <wp:effectExtent l="19050" t="0" r="8267" b="0"/>
            <wp:docPr id="4" name="图片 4" descr="C:\Users\lenovo\AppData\Local\Temp\WeChat Files\7da46e3c4f024eafb347bcaa4d232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lenovo\AppData\Local\Temp\WeChat Files\7da46e3c4f024eafb347bcaa4d232ac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1413" cy="2908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2245F">
      <w:pPr>
        <w:pStyle w:val="3"/>
        <w:spacing w:before="0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七、审核外文译文和原件</w:t>
      </w:r>
    </w:p>
    <w:p w14:paraId="13D00668">
      <w:pPr>
        <w:pStyle w:val="3"/>
        <w:spacing w:line="240" w:lineRule="auto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-279400</wp:posOffset>
            </wp:positionH>
            <wp:positionV relativeFrom="paragraph">
              <wp:posOffset>560705</wp:posOffset>
            </wp:positionV>
            <wp:extent cx="7145020" cy="2003425"/>
            <wp:effectExtent l="19050" t="0" r="0" b="0"/>
            <wp:wrapSquare wrapText="bothSides"/>
            <wp:docPr id="4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5020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sz w:val="24"/>
          <w:szCs w:val="24"/>
        </w:rPr>
        <w:t>在</w:t>
      </w:r>
      <w:r>
        <w:rPr>
          <w:rFonts w:hint="eastAsia"/>
          <w:b w:val="0"/>
          <w:sz w:val="24"/>
          <w:szCs w:val="24"/>
          <w:highlight w:val="yellow"/>
        </w:rPr>
        <w:t>【过程文档管理】</w:t>
      </w:r>
      <w:r>
        <w:rPr>
          <w:rFonts w:hint="eastAsia"/>
          <w:b w:val="0"/>
          <w:sz w:val="24"/>
          <w:szCs w:val="24"/>
        </w:rPr>
        <w:t>下，点</w:t>
      </w:r>
      <w:r>
        <w:rPr>
          <w:rFonts w:hint="eastAsia"/>
          <w:b w:val="0"/>
          <w:sz w:val="24"/>
          <w:szCs w:val="24"/>
          <w:highlight w:val="yellow"/>
        </w:rPr>
        <w:t>【审核外文译文和原件】</w:t>
      </w:r>
      <w:r>
        <w:rPr>
          <w:rFonts w:hint="eastAsia"/>
          <w:b w:val="0"/>
          <w:sz w:val="24"/>
          <w:szCs w:val="24"/>
        </w:rPr>
        <w:t>，进入外文译文和原件审核界面，进行审核。</w:t>
      </w:r>
    </w:p>
    <w:p w14:paraId="31E898AF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八、审核毕业设计（论文）</w:t>
      </w:r>
    </w:p>
    <w:p w14:paraId="75215CD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highlight w:val="yellow"/>
        </w:rPr>
        <w:t>【过程文档管理】</w:t>
      </w:r>
      <w:r>
        <w:rPr>
          <w:rFonts w:hint="eastAsia"/>
          <w:sz w:val="24"/>
          <w:szCs w:val="24"/>
        </w:rPr>
        <w:t>下，点</w:t>
      </w:r>
      <w:r>
        <w:rPr>
          <w:rFonts w:hint="eastAsia"/>
          <w:sz w:val="24"/>
          <w:szCs w:val="24"/>
          <w:highlight w:val="yellow"/>
        </w:rPr>
        <w:t>【审核毕业设计（论文）】</w:t>
      </w:r>
      <w:r>
        <w:rPr>
          <w:rFonts w:hint="eastAsia"/>
          <w:sz w:val="24"/>
          <w:szCs w:val="24"/>
        </w:rPr>
        <w:t>，进入毕业设计（论文）审核界面进行审核。指导教师可在线查看检测报告单及写作助手检查结果。</w:t>
      </w:r>
    </w:p>
    <w:p w14:paraId="6765536A">
      <w:pPr>
        <w:rPr>
          <w:b/>
          <w:sz w:val="24"/>
          <w:szCs w:val="24"/>
        </w:rPr>
      </w:pPr>
    </w:p>
    <w:p w14:paraId="52A7B493">
      <w:pPr>
        <w:rPr>
          <w:b/>
          <w:sz w:val="24"/>
          <w:szCs w:val="21"/>
        </w:rPr>
      </w:pPr>
      <w:r>
        <w:drawing>
          <wp:inline distT="0" distB="0" distL="0" distR="0">
            <wp:extent cx="5734685" cy="2018665"/>
            <wp:effectExtent l="19050" t="0" r="0" b="0"/>
            <wp:docPr id="5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5825" cy="2026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523C0"/>
    <w:multiLevelType w:val="multilevel"/>
    <w:tmpl w:val="5B5523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djNDYzMmE3ODU4NmQ1YmI4ZTEyZDI3Y2UyODlhNjYifQ=="/>
  </w:docVars>
  <w:rsids>
    <w:rsidRoot w:val="005A6B6B"/>
    <w:rsid w:val="00020983"/>
    <w:rsid w:val="00070F19"/>
    <w:rsid w:val="00073AB4"/>
    <w:rsid w:val="00085163"/>
    <w:rsid w:val="00091C82"/>
    <w:rsid w:val="00093289"/>
    <w:rsid w:val="0009496A"/>
    <w:rsid w:val="00097AFD"/>
    <w:rsid w:val="000B5073"/>
    <w:rsid w:val="000C3715"/>
    <w:rsid w:val="000C62F6"/>
    <w:rsid w:val="0010117F"/>
    <w:rsid w:val="0011136C"/>
    <w:rsid w:val="00116095"/>
    <w:rsid w:val="00123989"/>
    <w:rsid w:val="00125E9E"/>
    <w:rsid w:val="00131A67"/>
    <w:rsid w:val="00173B11"/>
    <w:rsid w:val="001C6864"/>
    <w:rsid w:val="001C739D"/>
    <w:rsid w:val="001D6579"/>
    <w:rsid w:val="001F13F2"/>
    <w:rsid w:val="002075B5"/>
    <w:rsid w:val="002152AF"/>
    <w:rsid w:val="00260240"/>
    <w:rsid w:val="00261AC8"/>
    <w:rsid w:val="002B10C0"/>
    <w:rsid w:val="002B7945"/>
    <w:rsid w:val="002D3951"/>
    <w:rsid w:val="00311BC9"/>
    <w:rsid w:val="003271D8"/>
    <w:rsid w:val="00333852"/>
    <w:rsid w:val="003346D4"/>
    <w:rsid w:val="003A33C9"/>
    <w:rsid w:val="003A3542"/>
    <w:rsid w:val="003B6C6D"/>
    <w:rsid w:val="003D01FC"/>
    <w:rsid w:val="003D7091"/>
    <w:rsid w:val="003F0291"/>
    <w:rsid w:val="003F7BCE"/>
    <w:rsid w:val="00445EDF"/>
    <w:rsid w:val="004501C0"/>
    <w:rsid w:val="00455225"/>
    <w:rsid w:val="00456295"/>
    <w:rsid w:val="00461A60"/>
    <w:rsid w:val="004A7099"/>
    <w:rsid w:val="004C2F48"/>
    <w:rsid w:val="00515480"/>
    <w:rsid w:val="005510BD"/>
    <w:rsid w:val="00557842"/>
    <w:rsid w:val="00574D53"/>
    <w:rsid w:val="00584991"/>
    <w:rsid w:val="0059082C"/>
    <w:rsid w:val="005A6B6B"/>
    <w:rsid w:val="005B0789"/>
    <w:rsid w:val="005C0E1E"/>
    <w:rsid w:val="00613835"/>
    <w:rsid w:val="00622B13"/>
    <w:rsid w:val="00661EF5"/>
    <w:rsid w:val="006624CB"/>
    <w:rsid w:val="0066622B"/>
    <w:rsid w:val="00696126"/>
    <w:rsid w:val="00704CC0"/>
    <w:rsid w:val="00722389"/>
    <w:rsid w:val="007246F7"/>
    <w:rsid w:val="007351A4"/>
    <w:rsid w:val="00763780"/>
    <w:rsid w:val="007652A6"/>
    <w:rsid w:val="00770992"/>
    <w:rsid w:val="0078318E"/>
    <w:rsid w:val="00792DC1"/>
    <w:rsid w:val="00795F3B"/>
    <w:rsid w:val="007D3232"/>
    <w:rsid w:val="0082075B"/>
    <w:rsid w:val="008B4DC1"/>
    <w:rsid w:val="008B7E22"/>
    <w:rsid w:val="008D70B1"/>
    <w:rsid w:val="008E66FC"/>
    <w:rsid w:val="008F1ED4"/>
    <w:rsid w:val="009021A0"/>
    <w:rsid w:val="00914743"/>
    <w:rsid w:val="00924E6B"/>
    <w:rsid w:val="00962892"/>
    <w:rsid w:val="009633BE"/>
    <w:rsid w:val="00993EB6"/>
    <w:rsid w:val="00993EB8"/>
    <w:rsid w:val="009A11CD"/>
    <w:rsid w:val="009B3238"/>
    <w:rsid w:val="00A15E5B"/>
    <w:rsid w:val="00A31920"/>
    <w:rsid w:val="00A55884"/>
    <w:rsid w:val="00A703A5"/>
    <w:rsid w:val="00A82BE1"/>
    <w:rsid w:val="00A868C8"/>
    <w:rsid w:val="00AA1CF4"/>
    <w:rsid w:val="00AA7A6F"/>
    <w:rsid w:val="00AB25E0"/>
    <w:rsid w:val="00AB26E6"/>
    <w:rsid w:val="00AC0206"/>
    <w:rsid w:val="00B359C3"/>
    <w:rsid w:val="00B45154"/>
    <w:rsid w:val="00B52AA3"/>
    <w:rsid w:val="00B67860"/>
    <w:rsid w:val="00B71B4B"/>
    <w:rsid w:val="00B7358B"/>
    <w:rsid w:val="00B743C2"/>
    <w:rsid w:val="00B904A6"/>
    <w:rsid w:val="00BA22C7"/>
    <w:rsid w:val="00BA2F1F"/>
    <w:rsid w:val="00BB5FA2"/>
    <w:rsid w:val="00BD0A09"/>
    <w:rsid w:val="00C02790"/>
    <w:rsid w:val="00C22D8E"/>
    <w:rsid w:val="00C3017C"/>
    <w:rsid w:val="00C47964"/>
    <w:rsid w:val="00C76078"/>
    <w:rsid w:val="00C77114"/>
    <w:rsid w:val="00C7761F"/>
    <w:rsid w:val="00C83440"/>
    <w:rsid w:val="00C91A37"/>
    <w:rsid w:val="00CD296B"/>
    <w:rsid w:val="00CE620C"/>
    <w:rsid w:val="00CF3470"/>
    <w:rsid w:val="00CF4447"/>
    <w:rsid w:val="00D24ABE"/>
    <w:rsid w:val="00D77CE7"/>
    <w:rsid w:val="00D81EFA"/>
    <w:rsid w:val="00D93EBE"/>
    <w:rsid w:val="00D940F8"/>
    <w:rsid w:val="00D96FA1"/>
    <w:rsid w:val="00DD67E8"/>
    <w:rsid w:val="00DE2F7C"/>
    <w:rsid w:val="00E2333A"/>
    <w:rsid w:val="00E5762B"/>
    <w:rsid w:val="00EA7F77"/>
    <w:rsid w:val="00ED1017"/>
    <w:rsid w:val="00EF4AA5"/>
    <w:rsid w:val="00EF5DA2"/>
    <w:rsid w:val="00EF77C9"/>
    <w:rsid w:val="00F06D4D"/>
    <w:rsid w:val="00F35D22"/>
    <w:rsid w:val="00F61A1F"/>
    <w:rsid w:val="00F67508"/>
    <w:rsid w:val="00F82096"/>
    <w:rsid w:val="00F85760"/>
    <w:rsid w:val="00F90174"/>
    <w:rsid w:val="00F9533D"/>
    <w:rsid w:val="00FC5E82"/>
    <w:rsid w:val="00FD0EAA"/>
    <w:rsid w:val="00FE5FF5"/>
    <w:rsid w:val="00FF558C"/>
    <w:rsid w:val="105C70DD"/>
    <w:rsid w:val="1072152A"/>
    <w:rsid w:val="11A726EA"/>
    <w:rsid w:val="160D5844"/>
    <w:rsid w:val="37F86520"/>
    <w:rsid w:val="3909387A"/>
    <w:rsid w:val="4AFF09D1"/>
    <w:rsid w:val="54244A97"/>
    <w:rsid w:val="571A03B4"/>
    <w:rsid w:val="573243C0"/>
    <w:rsid w:val="6C860B2C"/>
    <w:rsid w:val="6EBB5FB0"/>
    <w:rsid w:val="7BEA798F"/>
    <w:rsid w:val="7FDFE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qFormat/>
    <w:uiPriority w:val="0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9"/>
    <w:qFormat/>
    <w:uiPriority w:val="0"/>
    <w:pPr>
      <w:autoSpaceDE w:val="0"/>
      <w:autoSpaceDN w:val="0"/>
      <w:adjustRightInd w:val="0"/>
      <w:ind w:firstLine="420"/>
      <w:jc w:val="left"/>
    </w:pPr>
    <w:rPr>
      <w:rFonts w:ascii="宋体" w:hAnsi="Times New Roman" w:eastAsia="宋体" w:cs="Times New Roman"/>
      <w:kern w:val="0"/>
      <w:sz w:val="24"/>
      <w:szCs w:val="24"/>
      <w:lang w:val="zh-CN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0"/>
    <w:link w:val="5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3 Char"/>
    <w:basedOn w:val="10"/>
    <w:semiHidden/>
    <w:qFormat/>
    <w:uiPriority w:val="9"/>
    <w:rPr>
      <w:b/>
      <w:bCs/>
      <w:sz w:val="32"/>
      <w:szCs w:val="32"/>
    </w:rPr>
  </w:style>
  <w:style w:type="character" w:customStyle="1" w:styleId="18">
    <w:name w:val="标题 3 字符"/>
    <w:link w:val="3"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正文文本缩进 字符"/>
    <w:basedOn w:val="10"/>
    <w:link w:val="4"/>
    <w:qFormat/>
    <w:uiPriority w:val="0"/>
    <w:rPr>
      <w:rFonts w:ascii="宋体" w:hAnsi="Times New Roman" w:eastAsia="宋体" w:cs="Times New Roman"/>
      <w:kern w:val="0"/>
      <w:sz w:val="24"/>
      <w:szCs w:val="24"/>
      <w:lang w:val="zh-CN"/>
    </w:rPr>
  </w:style>
  <w:style w:type="character" w:customStyle="1" w:styleId="20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1903</Words>
  <Characters>2023</Characters>
  <Lines>15</Lines>
  <Paragraphs>4</Paragraphs>
  <TotalTime>21</TotalTime>
  <ScaleCrop>false</ScaleCrop>
  <LinksUpToDate>false</LinksUpToDate>
  <CharactersWithSpaces>2065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2021-03-10T14:29:00Z</dcterms:created>
  <dc:creator>lenovo</dc:creator>
  <cp:lastModifiedBy>陈紫瑶</cp:lastModifiedBy>
  <dcterms:modified xsi:type="dcterms:W3CDTF">2026-01-04T08:43:28Z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680155B3A07E4165AE5679CA9EE85974_13</vt:lpwstr>
  </property>
  <property fmtid="{D5CDD505-2E9C-101B-9397-08002B2CF9AE}" pid="4" name="KSOTemplateDocerSaveRecord">
    <vt:lpwstr>eyJoZGlkIjoiZjcwY2MzZmE4YzM4NjNlMjJmZTFjZjE5OGEyYTBhNmMiLCJ1c2VySWQiOiIzMjA3NDcyMTgifQ==</vt:lpwstr>
  </property>
</Properties>
</file>