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6E1EB" w14:textId="7C635B1E" w:rsidR="004955E0" w:rsidRDefault="00AC54D8">
      <w:pPr>
        <w:pStyle w:val="berschrift1"/>
        <w:shd w:val="clear" w:color="auto" w:fill="B8CCE4"/>
        <w:tabs>
          <w:tab w:val="left" w:pos="6094"/>
        </w:tabs>
        <w:jc w:val="both"/>
      </w:pPr>
      <w:r>
        <w:rPr>
          <w:rFonts w:eastAsia="Calibri"/>
        </w:rPr>
        <w:t>Arbeitsplanung</w:t>
      </w:r>
      <w:r>
        <w:rPr>
          <w:rFonts w:eastAsia="Calibri"/>
        </w:rPr>
        <w:tab/>
      </w:r>
      <w:r>
        <w:rPr>
          <w:rFonts w:eastAsia="Calibri"/>
        </w:rPr>
        <w:tab/>
      </w:r>
      <w:r>
        <w:rPr>
          <w:rFonts w:eastAsia="Calibri"/>
        </w:rPr>
        <w:tab/>
        <w:t xml:space="preserve"> </w:t>
      </w:r>
      <w:r w:rsidR="00566B24">
        <w:rPr>
          <w:rFonts w:ascii="Wingdings" w:eastAsia="Wingdings" w:hAnsi="Wingdings" w:cs="Wingdings"/>
        </w:rPr>
        <w:t></w:t>
      </w:r>
      <w:r w:rsidR="00566B24">
        <w:rPr>
          <w:noProof/>
        </w:rPr>
        <w:t xml:space="preserve"> </w:t>
      </w:r>
      <w:r>
        <w:rPr>
          <w:rStyle w:val="Fett"/>
          <w:rFonts w:eastAsia="Calibri" w:cstheme="minorHAnsi"/>
          <w:bCs w:val="0"/>
          <w:i/>
          <w:iCs/>
          <w:caps w:val="0"/>
          <w:color w:val="000000" w:themeColor="text1" w:themeShade="80"/>
          <w:sz w:val="22"/>
        </w:rPr>
        <w:t>30</w:t>
      </w:r>
      <w:r>
        <w:rPr>
          <w:rStyle w:val="Fett"/>
          <w:rFonts w:eastAsia="Calibri" w:cs="Calibri"/>
          <w:bCs w:val="0"/>
          <w:i/>
          <w:iCs/>
          <w:caps w:val="0"/>
          <w:sz w:val="22"/>
        </w:rPr>
        <w:t>min</w:t>
      </w:r>
    </w:p>
    <w:p w14:paraId="4C556E1A" w14:textId="77777777" w:rsidR="004955E0" w:rsidRDefault="00AC54D8">
      <w:pPr>
        <w:spacing w:after="240"/>
        <w:rPr>
          <w:i/>
          <w:iCs/>
        </w:rPr>
      </w:pPr>
      <w:r>
        <w:rPr>
          <w:i/>
          <w:iCs/>
        </w:rPr>
        <w:t>Einzelarbeit/Partnerarbeit</w:t>
      </w:r>
    </w:p>
    <w:p w14:paraId="6FD43EE9" w14:textId="77777777" w:rsidR="004955E0" w:rsidRDefault="00AC54D8">
      <w:pPr>
        <w:spacing w:after="240"/>
      </w:pPr>
      <w:r>
        <w:rPr>
          <w:i/>
          <w:iCs/>
        </w:rPr>
        <w:t>Kompetenzbereich: PC-Komponenten (Arbeitsspeicher Niveaustufe 1</w:t>
      </w:r>
      <w:r>
        <w:t>)</w:t>
      </w:r>
    </w:p>
    <w:p w14:paraId="7DD56F95" w14:textId="1E8B21C0" w:rsidR="004955E0" w:rsidRDefault="00AC54D8">
      <w:pPr>
        <w:spacing w:after="240"/>
      </w:pPr>
      <w:r>
        <w:rPr>
          <w:b/>
        </w:rPr>
        <w:t xml:space="preserve">Erarbeiten </w:t>
      </w:r>
      <w:r>
        <w:t xml:space="preserve">Sie das Arbeitsblatt und sichern Sie selbständig die Lösung. Sehen Sie </w:t>
      </w:r>
      <w:r w:rsidR="005C354D">
        <w:t>sich</w:t>
      </w:r>
      <w:r>
        <w:t xml:space="preserve"> dazu die Musterlösung bei der Lehrkraft ein und zeigen Sie Ihre Lösung der Lehrkraft. </w:t>
      </w:r>
    </w:p>
    <w:p w14:paraId="30E5070C" w14:textId="21FDDD7F" w:rsidR="004955E0" w:rsidRDefault="711149F9">
      <w:pPr>
        <w:spacing w:after="240"/>
      </w:pPr>
      <w:r w:rsidRPr="711149F9">
        <w:rPr>
          <w:b/>
          <w:bCs/>
        </w:rPr>
        <w:t>Recherchieren</w:t>
      </w:r>
      <w:r>
        <w:t xml:space="preserve"> Sie bei Bedarf im Fachbuch „Einfache IT-Systeme“.</w:t>
      </w:r>
    </w:p>
    <w:p w14:paraId="25E58060" w14:textId="77777777" w:rsidR="00D472B7" w:rsidRDefault="00D472B7">
      <w:pPr>
        <w:spacing w:after="240"/>
      </w:pPr>
      <w:r>
        <w:rPr>
          <w:b/>
          <w:bCs/>
        </w:rPr>
        <w:t xml:space="preserve">Ergänzen </w:t>
      </w:r>
      <w:r>
        <w:t>Sie neue Fachbegriffe in Ihrem Glossar.</w:t>
      </w:r>
    </w:p>
    <w:p w14:paraId="3485CA64" w14:textId="5CA44B31" w:rsidR="004955E0" w:rsidRDefault="00AC54D8">
      <w:pPr>
        <w:spacing w:after="240"/>
      </w:pPr>
      <w:r>
        <w:rPr>
          <w:b/>
          <w:bCs/>
        </w:rPr>
        <w:t xml:space="preserve">Laden </w:t>
      </w:r>
      <w:r>
        <w:t xml:space="preserve">Sie die Lösungen auf </w:t>
      </w:r>
      <w:proofErr w:type="spellStart"/>
      <w:r>
        <w:t>Moodle</w:t>
      </w:r>
      <w:proofErr w:type="spellEnd"/>
      <w:r>
        <w:t xml:space="preserve"> hoch.</w:t>
      </w:r>
    </w:p>
    <w:p w14:paraId="09945AC8" w14:textId="77777777" w:rsidR="004955E0" w:rsidRDefault="00AC54D8">
      <w:pPr>
        <w:spacing w:after="240" w:line="240" w:lineRule="auto"/>
      </w:pPr>
      <w:r>
        <w:rPr>
          <w:u w:val="single"/>
        </w:rPr>
        <w:t>Arbeitsprodukt:</w:t>
      </w:r>
      <w:r>
        <w:t xml:space="preserve"> Ausgefülltes Arbeitsblatt</w:t>
      </w:r>
    </w:p>
    <w:p w14:paraId="3D5CE3C2" w14:textId="77777777" w:rsidR="004955E0" w:rsidRDefault="00AC54D8">
      <w:pPr>
        <w:pStyle w:val="berschrift1"/>
        <w:shd w:val="clear" w:color="auto" w:fill="B8CCE4"/>
      </w:pPr>
      <w:r>
        <w:rPr>
          <w:rFonts w:eastAsia="Calibri"/>
        </w:rPr>
        <w:t>Arbeitsspeicher Niveaustufe 4</w:t>
      </w:r>
    </w:p>
    <w:p w14:paraId="672A6659" w14:textId="025C69B7" w:rsidR="004955E0" w:rsidRDefault="00AC54D8" w:rsidP="004060C1">
      <w:pPr>
        <w:pStyle w:val="KeinLeerraum"/>
        <w:numPr>
          <w:ilvl w:val="0"/>
          <w:numId w:val="4"/>
        </w:numPr>
      </w:pPr>
      <w:r>
        <w:rPr>
          <w:b/>
          <w:bCs/>
        </w:rPr>
        <w:t>Erläutern</w:t>
      </w:r>
      <w:r>
        <w:t xml:space="preserve"> Sie</w:t>
      </w:r>
      <w:r w:rsidR="006246AC">
        <w:t>,</w:t>
      </w:r>
      <w:r>
        <w:t xml:space="preserve"> warum bei DDR-SDRAMs die Geschwindigkeitsklasse das </w:t>
      </w:r>
      <w:r w:rsidR="006246AC">
        <w:t>D</w:t>
      </w:r>
      <w:r>
        <w:t xml:space="preserve">oppelte beträgt wie der externe Speichertakt. </w:t>
      </w:r>
    </w:p>
    <w:p w14:paraId="2E505285" w14:textId="0D7F9068" w:rsidR="004060C1" w:rsidRPr="00423193" w:rsidRDefault="00423193" w:rsidP="004060C1">
      <w:pPr>
        <w:pStyle w:val="KeinLeerraum"/>
        <w:ind w:left="720"/>
        <w:rPr>
          <w:b/>
          <w:bCs/>
        </w:rPr>
      </w:pPr>
      <w:r w:rsidRPr="00423193">
        <w:rPr>
          <w:rFonts w:ascii="Calibri" w:hAnsi="Calibri" w:cs="Calibri"/>
          <w:b/>
          <w:bCs/>
          <w:color w:val="000000"/>
        </w:rPr>
        <w:t>Es liegt daran, dass sowohl bei der auf- als auch bei der absteigenden Flanke des Taktsignals wird ein Datenbit übertragen, anstatt wie bisher nur bei der aufsteigenden.</w:t>
      </w:r>
      <w:r>
        <w:rPr>
          <w:rFonts w:ascii="Calibri" w:hAnsi="Calibri" w:cs="Calibri"/>
          <w:b/>
          <w:bCs/>
          <w:color w:val="000000"/>
        </w:rPr>
        <w:t xml:space="preserve"> So entsteht </w:t>
      </w:r>
      <w:proofErr w:type="gramStart"/>
      <w:r>
        <w:rPr>
          <w:rFonts w:ascii="Calibri" w:hAnsi="Calibri" w:cs="Calibri"/>
          <w:b/>
          <w:bCs/>
          <w:color w:val="000000"/>
        </w:rPr>
        <w:t>ganz einfach</w:t>
      </w:r>
      <w:proofErr w:type="gramEnd"/>
      <w:r>
        <w:rPr>
          <w:rFonts w:ascii="Calibri" w:hAnsi="Calibri" w:cs="Calibri"/>
          <w:b/>
          <w:bCs/>
          <w:color w:val="000000"/>
        </w:rPr>
        <w:t xml:space="preserve"> rechnerisch </w:t>
      </w:r>
      <w:r w:rsidR="00AF6863">
        <w:rPr>
          <w:rFonts w:ascii="Calibri" w:hAnsi="Calibri" w:cs="Calibri"/>
          <w:b/>
          <w:bCs/>
          <w:color w:val="000000"/>
        </w:rPr>
        <w:t>die doppelte Geschwindigkeit.</w:t>
      </w:r>
    </w:p>
    <w:p w14:paraId="23EDC9FF" w14:textId="2D7033A5" w:rsidR="004955E0" w:rsidRDefault="00AC54D8">
      <w:pPr>
        <w:pStyle w:val="KeinLeerraum"/>
        <w:numPr>
          <w:ilvl w:val="0"/>
          <w:numId w:val="4"/>
        </w:numPr>
        <w:rPr>
          <w:color w:val="111111"/>
        </w:rPr>
      </w:pPr>
      <w:r>
        <w:rPr>
          <w:b/>
          <w:bCs/>
          <w:color w:val="111111"/>
        </w:rPr>
        <w:t>Erklären</w:t>
      </w:r>
      <w:r>
        <w:rPr>
          <w:color w:val="111111"/>
        </w:rPr>
        <w:t xml:space="preserve"> Sie den Begriff SRAM und </w:t>
      </w:r>
      <w:r w:rsidRPr="006246AC">
        <w:rPr>
          <w:b/>
          <w:color w:val="111111"/>
        </w:rPr>
        <w:t>beschreiben</w:t>
      </w:r>
      <w:r>
        <w:rPr>
          <w:color w:val="111111"/>
        </w:rPr>
        <w:t xml:space="preserve"> Sie den Aufbau einer Speicherzelle.</w:t>
      </w:r>
    </w:p>
    <w:p w14:paraId="447A0B0C" w14:textId="1906977D" w:rsidR="007D5E0F" w:rsidRDefault="007D5E0F" w:rsidP="007D5E0F">
      <w:pPr>
        <w:pStyle w:val="KeinLeerraum"/>
        <w:ind w:left="720"/>
        <w:rPr>
          <w:color w:val="111111"/>
        </w:rPr>
      </w:pPr>
      <w:r>
        <w:rPr>
          <w:rFonts w:eastAsia="Calibri"/>
          <w:b/>
          <w:bCs/>
          <w:color w:val="111111"/>
        </w:rPr>
        <w:t>Erläutern</w:t>
      </w:r>
      <w:r>
        <w:rPr>
          <w:rFonts w:eastAsia="Calibri"/>
          <w:color w:val="111111"/>
        </w:rPr>
        <w:t xml:space="preserve"> Sie dabei den Begriff „</w:t>
      </w:r>
      <w:proofErr w:type="spellStart"/>
      <w:r>
        <w:rPr>
          <w:rFonts w:eastAsia="Calibri"/>
          <w:color w:val="111111"/>
        </w:rPr>
        <w:t>FlipFlop</w:t>
      </w:r>
      <w:proofErr w:type="spellEnd"/>
      <w:r>
        <w:rPr>
          <w:rFonts w:eastAsia="Calibri"/>
          <w:color w:val="111111"/>
        </w:rPr>
        <w:t>“.</w:t>
      </w:r>
    </w:p>
    <w:p w14:paraId="70C6C13C" w14:textId="0A340DAF" w:rsidR="00E33A28" w:rsidRPr="00891A92" w:rsidRDefault="00E33A28" w:rsidP="00E33A28">
      <w:pPr>
        <w:spacing w:after="0" w:line="240" w:lineRule="auto"/>
        <w:ind w:left="720"/>
        <w:textAlignment w:val="center"/>
        <w:rPr>
          <w:rFonts w:ascii="Calibri" w:eastAsia="Times New Roman" w:hAnsi="Calibri" w:cs="Calibri"/>
          <w:b/>
          <w:bCs/>
          <w:lang w:eastAsia="de-DE"/>
        </w:rPr>
      </w:pPr>
      <w:r w:rsidRPr="00E33A28">
        <w:rPr>
          <w:rFonts w:ascii="Calibri" w:eastAsia="Times New Roman" w:hAnsi="Calibri" w:cs="Calibri"/>
          <w:b/>
          <w:bCs/>
          <w:lang w:eastAsia="de-DE"/>
        </w:rPr>
        <w:t>SRAM</w:t>
      </w:r>
      <w:r w:rsidRPr="00891A92">
        <w:rPr>
          <w:rFonts w:ascii="Calibri" w:eastAsia="Times New Roman" w:hAnsi="Calibri" w:cs="Calibri"/>
          <w:b/>
          <w:bCs/>
          <w:lang w:eastAsia="de-DE"/>
        </w:rPr>
        <w:t xml:space="preserve"> (</w:t>
      </w:r>
      <w:proofErr w:type="spellStart"/>
      <w:r w:rsidRPr="00891A92">
        <w:rPr>
          <w:rFonts w:ascii="Calibri" w:eastAsia="Times New Roman" w:hAnsi="Calibri" w:cs="Calibri"/>
          <w:b/>
          <w:bCs/>
          <w:lang w:eastAsia="de-DE"/>
        </w:rPr>
        <w:t>static</w:t>
      </w:r>
      <w:proofErr w:type="spellEnd"/>
      <w:r w:rsidRPr="00891A92">
        <w:rPr>
          <w:rFonts w:ascii="Calibri" w:eastAsia="Times New Roman" w:hAnsi="Calibri" w:cs="Calibri"/>
          <w:b/>
          <w:bCs/>
          <w:lang w:eastAsia="de-DE"/>
        </w:rPr>
        <w:t>)</w:t>
      </w:r>
    </w:p>
    <w:p w14:paraId="09FDAFB8" w14:textId="60440CCA" w:rsidR="00132E39" w:rsidRPr="00891A92" w:rsidRDefault="00834F9C" w:rsidP="00132E39">
      <w:pPr>
        <w:pStyle w:val="Listenabsatz"/>
        <w:numPr>
          <w:ilvl w:val="0"/>
          <w:numId w:val="11"/>
        </w:numPr>
        <w:spacing w:after="0" w:line="240" w:lineRule="auto"/>
        <w:textAlignment w:val="center"/>
        <w:rPr>
          <w:rFonts w:ascii="Calibri" w:eastAsia="Times New Roman" w:hAnsi="Calibri" w:cs="Calibri"/>
          <w:b/>
          <w:bCs/>
          <w:lang w:eastAsia="de-DE"/>
        </w:rPr>
      </w:pPr>
      <w:r w:rsidRPr="00891A92">
        <w:rPr>
          <w:rFonts w:ascii="Calibri" w:eastAsia="Times New Roman" w:hAnsi="Calibri" w:cs="Calibri"/>
          <w:b/>
          <w:bCs/>
          <w:lang w:eastAsia="de-DE"/>
        </w:rPr>
        <w:t>Wahlfreier Zugriff und flüchtig</w:t>
      </w:r>
    </w:p>
    <w:p w14:paraId="60022F5F" w14:textId="77777777" w:rsidR="00E33A28" w:rsidRPr="00891A92" w:rsidRDefault="00E33A28" w:rsidP="00E33A28">
      <w:pPr>
        <w:pStyle w:val="Listenabsatz"/>
        <w:numPr>
          <w:ilvl w:val="0"/>
          <w:numId w:val="11"/>
        </w:numPr>
        <w:spacing w:after="0" w:line="240" w:lineRule="auto"/>
        <w:textAlignment w:val="center"/>
        <w:rPr>
          <w:rFonts w:ascii="Calibri" w:eastAsia="Times New Roman" w:hAnsi="Calibri" w:cs="Calibri"/>
          <w:b/>
          <w:bCs/>
          <w:lang w:eastAsia="de-DE"/>
        </w:rPr>
      </w:pPr>
      <w:r w:rsidRPr="00891A92">
        <w:rPr>
          <w:rFonts w:ascii="Calibri" w:eastAsia="Times New Roman" w:hAnsi="Calibri" w:cs="Calibri"/>
          <w:b/>
          <w:bCs/>
          <w:lang w:eastAsia="de-DE"/>
        </w:rPr>
        <w:t xml:space="preserve">sehr schnell und muss nicht </w:t>
      </w:r>
      <w:proofErr w:type="spellStart"/>
      <w:r w:rsidRPr="00891A92">
        <w:rPr>
          <w:rFonts w:ascii="Calibri" w:eastAsia="Times New Roman" w:hAnsi="Calibri" w:cs="Calibri"/>
          <w:b/>
          <w:bCs/>
          <w:lang w:eastAsia="de-DE"/>
        </w:rPr>
        <w:t>refreshed</w:t>
      </w:r>
      <w:proofErr w:type="spellEnd"/>
      <w:r w:rsidRPr="00891A92">
        <w:rPr>
          <w:rFonts w:ascii="Calibri" w:eastAsia="Times New Roman" w:hAnsi="Calibri" w:cs="Calibri"/>
          <w:b/>
          <w:bCs/>
          <w:lang w:eastAsia="de-DE"/>
        </w:rPr>
        <w:t xml:space="preserve"> werden</w:t>
      </w:r>
    </w:p>
    <w:p w14:paraId="615C801B" w14:textId="77777777" w:rsidR="00E33A28" w:rsidRPr="00891A92" w:rsidRDefault="00E33A28" w:rsidP="00E33A28">
      <w:pPr>
        <w:pStyle w:val="Listenabsatz"/>
        <w:numPr>
          <w:ilvl w:val="0"/>
          <w:numId w:val="11"/>
        </w:numPr>
        <w:spacing w:after="0" w:line="240" w:lineRule="auto"/>
        <w:textAlignment w:val="center"/>
        <w:rPr>
          <w:rFonts w:ascii="Calibri" w:eastAsia="Times New Roman" w:hAnsi="Calibri" w:cs="Calibri"/>
          <w:b/>
          <w:bCs/>
          <w:lang w:eastAsia="de-DE"/>
        </w:rPr>
      </w:pPr>
      <w:r w:rsidRPr="00891A92">
        <w:rPr>
          <w:rFonts w:ascii="Calibri" w:eastAsia="Times New Roman" w:hAnsi="Calibri" w:cs="Calibri"/>
          <w:b/>
          <w:bCs/>
          <w:lang w:eastAsia="de-DE"/>
        </w:rPr>
        <w:t>niedrige Integrationsdichte  = mehr Platzverbrauch</w:t>
      </w:r>
    </w:p>
    <w:p w14:paraId="47E0EF59" w14:textId="10BBB4C5" w:rsidR="00891A92" w:rsidRPr="00891A92" w:rsidRDefault="00E33A28" w:rsidP="00891A92">
      <w:pPr>
        <w:pStyle w:val="Listenabsatz"/>
        <w:numPr>
          <w:ilvl w:val="0"/>
          <w:numId w:val="11"/>
        </w:numPr>
        <w:spacing w:after="0" w:line="240" w:lineRule="auto"/>
        <w:textAlignment w:val="center"/>
        <w:rPr>
          <w:rFonts w:ascii="Calibri" w:eastAsia="Times New Roman" w:hAnsi="Calibri" w:cs="Calibri"/>
          <w:b/>
          <w:bCs/>
          <w:lang w:eastAsia="de-DE"/>
        </w:rPr>
      </w:pPr>
      <w:r w:rsidRPr="00891A92">
        <w:rPr>
          <w:rFonts w:ascii="Calibri" w:eastAsia="Times New Roman" w:hAnsi="Calibri" w:cs="Calibri"/>
          <w:b/>
          <w:bCs/>
          <w:lang w:eastAsia="de-DE"/>
        </w:rPr>
        <w:t>wird in allen Caches eingesetzt und ist teurer als DRAM</w:t>
      </w:r>
    </w:p>
    <w:p w14:paraId="0C12B5EC" w14:textId="77777777" w:rsidR="00891A92" w:rsidRPr="00891A92" w:rsidRDefault="00891A92" w:rsidP="00891A92">
      <w:pPr>
        <w:pStyle w:val="Listenabsatz"/>
        <w:numPr>
          <w:ilvl w:val="0"/>
          <w:numId w:val="0"/>
        </w:numPr>
        <w:spacing w:after="0" w:line="240" w:lineRule="auto"/>
        <w:ind w:left="1400"/>
        <w:textAlignment w:val="center"/>
        <w:rPr>
          <w:rFonts w:ascii="Calibri" w:eastAsia="Times New Roman" w:hAnsi="Calibri" w:cs="Calibri"/>
          <w:b/>
          <w:bCs/>
          <w:lang w:eastAsia="de-DE"/>
        </w:rPr>
      </w:pPr>
    </w:p>
    <w:p w14:paraId="45BAB705" w14:textId="6F51CE03" w:rsidR="00891A92" w:rsidRPr="00891A92" w:rsidRDefault="00891A92" w:rsidP="00891A92">
      <w:pPr>
        <w:pStyle w:val="KeinLeerraum"/>
        <w:ind w:left="720"/>
        <w:rPr>
          <w:b/>
          <w:bCs/>
          <w:color w:val="111111"/>
        </w:rPr>
      </w:pPr>
      <w:r w:rsidRPr="00891A92">
        <w:rPr>
          <w:b/>
          <w:bCs/>
          <w:color w:val="111111"/>
        </w:rPr>
        <w:t xml:space="preserve">Jedes Bit in einem SRAM wird in vier Transistoren gespeichert, die eine bistabile Anordnung bilden (auch </w:t>
      </w:r>
      <w:r w:rsidR="000A2035" w:rsidRPr="00891A92">
        <w:rPr>
          <w:b/>
          <w:bCs/>
          <w:color w:val="111111"/>
        </w:rPr>
        <w:t>Flip-Flop</w:t>
      </w:r>
      <w:r w:rsidRPr="00891A92">
        <w:rPr>
          <w:b/>
          <w:bCs/>
          <w:color w:val="111111"/>
        </w:rPr>
        <w:t xml:space="preserve"> genannt). Diese bistabile Schaltung hat zwei stabile Zustände, die zum Speichern (Darstellen) einer 0 oder einer 1 verwendet werden. Zwei zusätzliche Transistoren werden verwendet, um den Zugriff auf die bistabile Schaltung während Lese- und Schreibvorgängen zu steuern.</w:t>
      </w:r>
    </w:p>
    <w:p w14:paraId="28800AC9" w14:textId="35D879B7" w:rsidR="004955E0" w:rsidRPr="00891A92" w:rsidRDefault="000A2035" w:rsidP="000A2035">
      <w:pPr>
        <w:pStyle w:val="KeinLeerraum"/>
        <w:ind w:left="720"/>
        <w:rPr>
          <w:b/>
          <w:bCs/>
          <w:color w:val="111111"/>
        </w:rPr>
      </w:pPr>
      <w:r w:rsidRPr="00891A92">
        <w:rPr>
          <w:b/>
          <w:bCs/>
          <w:color w:val="111111"/>
        </w:rPr>
        <w:t>Flip-Flop</w:t>
      </w:r>
      <w:r w:rsidR="00891A92" w:rsidRPr="00891A92">
        <w:rPr>
          <w:b/>
          <w:bCs/>
          <w:color w:val="111111"/>
        </w:rPr>
        <w:t>: Flipflops sind elektronische Schaltungen, die zwei stabile Ausgangszustände kennen und ihren Ausgangszustand nur ändern, wenn eine bestimmte Eingangssignalkombination auftritt. Sie werden deshalb auch als bistabiles Kippglied oder als bistabile Kippstufe bezeichnet.</w:t>
      </w:r>
    </w:p>
    <w:p w14:paraId="0A37501D" w14:textId="09041D89" w:rsidR="004955E0" w:rsidRDefault="004955E0">
      <w:pPr>
        <w:pStyle w:val="KeinLeerraum"/>
        <w:ind w:left="1440"/>
        <w:rPr>
          <w:color w:val="111111"/>
        </w:rPr>
      </w:pPr>
    </w:p>
    <w:p w14:paraId="7DEDC6F0" w14:textId="25F5F1E8" w:rsidR="004E6409" w:rsidRDefault="004E6409">
      <w:pPr>
        <w:pStyle w:val="KeinLeerraum"/>
        <w:ind w:left="1440"/>
        <w:rPr>
          <w:color w:val="111111"/>
        </w:rPr>
      </w:pPr>
    </w:p>
    <w:p w14:paraId="674E098D" w14:textId="37D14FDF" w:rsidR="004E6409" w:rsidRDefault="004E6409">
      <w:pPr>
        <w:pStyle w:val="KeinLeerraum"/>
        <w:ind w:left="1440"/>
        <w:rPr>
          <w:color w:val="111111"/>
        </w:rPr>
      </w:pPr>
    </w:p>
    <w:p w14:paraId="73F1FC32" w14:textId="2564F05E" w:rsidR="004E6409" w:rsidRDefault="004E6409">
      <w:pPr>
        <w:pStyle w:val="KeinLeerraum"/>
        <w:ind w:left="1440"/>
        <w:rPr>
          <w:color w:val="111111"/>
        </w:rPr>
      </w:pPr>
    </w:p>
    <w:p w14:paraId="2C6616B3" w14:textId="63818E9E" w:rsidR="004E6409" w:rsidRDefault="004E6409">
      <w:pPr>
        <w:pStyle w:val="KeinLeerraum"/>
        <w:ind w:left="1440"/>
        <w:rPr>
          <w:color w:val="111111"/>
        </w:rPr>
      </w:pPr>
    </w:p>
    <w:p w14:paraId="7C492913" w14:textId="1DB9AA67" w:rsidR="004E6409" w:rsidRDefault="004E6409">
      <w:pPr>
        <w:pStyle w:val="KeinLeerraum"/>
        <w:ind w:left="1440"/>
        <w:rPr>
          <w:color w:val="111111"/>
        </w:rPr>
      </w:pPr>
    </w:p>
    <w:p w14:paraId="76CAE57D" w14:textId="77777777" w:rsidR="004E6409" w:rsidRDefault="004E6409">
      <w:pPr>
        <w:pStyle w:val="KeinLeerraum"/>
        <w:ind w:left="1440"/>
        <w:rPr>
          <w:color w:val="111111"/>
        </w:rPr>
      </w:pPr>
    </w:p>
    <w:p w14:paraId="54E99338" w14:textId="77777777" w:rsidR="004955E0" w:rsidRDefault="00AC54D8" w:rsidP="00E33A28">
      <w:pPr>
        <w:pStyle w:val="KeinLeerraum"/>
        <w:numPr>
          <w:ilvl w:val="0"/>
          <w:numId w:val="7"/>
        </w:numPr>
        <w:rPr>
          <w:b/>
          <w:bCs/>
        </w:rPr>
      </w:pPr>
      <w:r w:rsidRPr="00C45B10">
        <w:lastRenderedPageBreak/>
        <w:t>F</w:t>
      </w:r>
      <w:r>
        <w:t>olgende Angabe ist gegeben: DDR4-2133 (14-14-14).</w:t>
      </w:r>
    </w:p>
    <w:p w14:paraId="2CF5A888" w14:textId="68975386" w:rsidR="004955E0" w:rsidRDefault="00AC54D8">
      <w:pPr>
        <w:pStyle w:val="KeinLeerraum"/>
        <w:ind w:left="720"/>
        <w:rPr>
          <w:b/>
          <w:bCs/>
        </w:rPr>
      </w:pPr>
      <w:r>
        <w:rPr>
          <w:b/>
          <w:bCs/>
        </w:rPr>
        <w:t xml:space="preserve">Erläutern </w:t>
      </w:r>
      <w:r>
        <w:t>Sie</w:t>
      </w:r>
      <w:r>
        <w:rPr>
          <w:b/>
          <w:bCs/>
        </w:rPr>
        <w:t xml:space="preserve"> </w:t>
      </w:r>
      <w:proofErr w:type="spellStart"/>
      <w:r>
        <w:rPr>
          <w:b/>
          <w:bCs/>
        </w:rPr>
        <w:t>t_CL</w:t>
      </w:r>
      <w:proofErr w:type="spellEnd"/>
      <w:r>
        <w:rPr>
          <w:b/>
          <w:bCs/>
        </w:rPr>
        <w:t xml:space="preserve">; </w:t>
      </w:r>
      <w:proofErr w:type="spellStart"/>
      <w:r>
        <w:rPr>
          <w:b/>
          <w:bCs/>
        </w:rPr>
        <w:t>t_RCD</w:t>
      </w:r>
      <w:proofErr w:type="spellEnd"/>
      <w:r>
        <w:rPr>
          <w:b/>
          <w:bCs/>
        </w:rPr>
        <w:t xml:space="preserve"> </w:t>
      </w:r>
      <w:r>
        <w:t>und</w:t>
      </w:r>
      <w:r>
        <w:rPr>
          <w:b/>
          <w:bCs/>
        </w:rPr>
        <w:t xml:space="preserve"> </w:t>
      </w:r>
      <w:proofErr w:type="spellStart"/>
      <w:r>
        <w:rPr>
          <w:b/>
          <w:bCs/>
        </w:rPr>
        <w:t>t_RP</w:t>
      </w:r>
      <w:proofErr w:type="spellEnd"/>
      <w:r>
        <w:rPr>
          <w:b/>
          <w:bCs/>
        </w:rPr>
        <w:t>.</w:t>
      </w:r>
    </w:p>
    <w:p w14:paraId="106C1CB7" w14:textId="49225104" w:rsidR="00BC3B05" w:rsidRDefault="004E6409">
      <w:pPr>
        <w:pStyle w:val="KeinLeerraum"/>
        <w:ind w:left="720"/>
        <w:rPr>
          <w:b/>
          <w:bCs/>
        </w:rPr>
      </w:pPr>
      <w:proofErr w:type="spellStart"/>
      <w:r w:rsidRPr="004E6409">
        <w:rPr>
          <w:b/>
          <w:bCs/>
          <w:color w:val="FF0000"/>
        </w:rPr>
        <w:t>t_CL</w:t>
      </w:r>
      <w:proofErr w:type="spellEnd"/>
      <w:r w:rsidRPr="004E6409">
        <w:rPr>
          <w:b/>
          <w:bCs/>
          <w:color w:val="FF0000"/>
        </w:rPr>
        <w:t xml:space="preserve">: </w:t>
      </w:r>
      <w:r w:rsidRPr="004E6409">
        <w:rPr>
          <w:b/>
          <w:bCs/>
        </w:rPr>
        <w:t>Der CL-Wert beschreibt die Zeitspanne, in der der Speicher eine Anweisung vom Prozessor empfängt, bis er Daten an den Prozessor zurückgibt.</w:t>
      </w:r>
    </w:p>
    <w:p w14:paraId="448AE829" w14:textId="5BA2E46A" w:rsidR="004E6409" w:rsidRDefault="004E6409">
      <w:pPr>
        <w:pStyle w:val="KeinLeerraum"/>
        <w:ind w:left="720"/>
        <w:rPr>
          <w:b/>
          <w:bCs/>
        </w:rPr>
      </w:pPr>
      <w:proofErr w:type="spellStart"/>
      <w:r>
        <w:rPr>
          <w:b/>
          <w:bCs/>
          <w:color w:val="FF0000"/>
        </w:rPr>
        <w:t>t_RCD</w:t>
      </w:r>
      <w:proofErr w:type="spellEnd"/>
      <w:r>
        <w:rPr>
          <w:b/>
          <w:bCs/>
          <w:color w:val="FF0000"/>
        </w:rPr>
        <w:t>:</w:t>
      </w:r>
      <w:r>
        <w:rPr>
          <w:b/>
          <w:bCs/>
        </w:rPr>
        <w:t xml:space="preserve"> </w:t>
      </w:r>
      <w:r w:rsidRPr="004E6409">
        <w:rPr>
          <w:b/>
          <w:bCs/>
        </w:rPr>
        <w:t>Der Wert gibt die minimale Latenzzeit zwischen der Eingabe einer neuen Zeile und den Zugriff auf die darin enthaltenen Spalten an. Mit anderen Worten, es ist die Zeit, die der Arbeitsspeicher benötigt, um die Adresse auszulesen.</w:t>
      </w:r>
    </w:p>
    <w:p w14:paraId="132193DF" w14:textId="04582721" w:rsidR="00CB387A" w:rsidRDefault="00CB387A">
      <w:pPr>
        <w:pStyle w:val="KeinLeerraum"/>
        <w:ind w:left="720"/>
        <w:rPr>
          <w:b/>
          <w:bCs/>
        </w:rPr>
      </w:pPr>
      <w:proofErr w:type="spellStart"/>
      <w:r>
        <w:rPr>
          <w:b/>
          <w:bCs/>
          <w:color w:val="FF0000"/>
        </w:rPr>
        <w:t>t_RP</w:t>
      </w:r>
      <w:proofErr w:type="spellEnd"/>
      <w:r>
        <w:rPr>
          <w:b/>
          <w:bCs/>
          <w:color w:val="FF0000"/>
        </w:rPr>
        <w:t>:</w:t>
      </w:r>
      <w:r>
        <w:rPr>
          <w:b/>
          <w:bCs/>
        </w:rPr>
        <w:t xml:space="preserve"> </w:t>
      </w:r>
      <w:r w:rsidR="00482466">
        <w:rPr>
          <w:b/>
          <w:bCs/>
        </w:rPr>
        <w:t>Der Wert</w:t>
      </w:r>
      <w:r w:rsidR="00482466" w:rsidRPr="00482466">
        <w:rPr>
          <w:b/>
          <w:bCs/>
        </w:rPr>
        <w:t xml:space="preserve"> legt fest, wann eine Zeile in derselben Speicherbank erneut aktiviert werden darf.</w:t>
      </w:r>
    </w:p>
    <w:p w14:paraId="3BBAB933" w14:textId="32929C0C" w:rsidR="004955E0" w:rsidRDefault="00AC54D8">
      <w:pPr>
        <w:pStyle w:val="KeinLeerraum"/>
        <w:ind w:left="720"/>
      </w:pPr>
      <w:r>
        <w:rPr>
          <w:b/>
          <w:bCs/>
        </w:rPr>
        <w:t xml:space="preserve">Berechnen </w:t>
      </w:r>
      <w:r>
        <w:t>Sie die maximale (theoretische) Übertragungsrate.</w:t>
      </w:r>
    </w:p>
    <w:p w14:paraId="3D7937C0" w14:textId="0925E506" w:rsidR="00495745" w:rsidRDefault="00495745">
      <w:pPr>
        <w:pStyle w:val="KeinLeerraum"/>
        <w:ind w:left="720"/>
        <w:rPr>
          <w:b/>
          <w:bCs/>
        </w:rPr>
      </w:pPr>
      <w:r w:rsidRPr="00495745">
        <w:rPr>
          <w:b/>
          <w:bCs/>
        </w:rPr>
        <w:t xml:space="preserve">(Takt der Speicherzellen (in MHz) × Bit pro Übertragung × </w:t>
      </w:r>
      <w:proofErr w:type="spellStart"/>
      <w:r w:rsidRPr="00495745">
        <w:rPr>
          <w:b/>
          <w:bCs/>
        </w:rPr>
        <w:t>Prefetch</w:t>
      </w:r>
      <w:proofErr w:type="spellEnd"/>
      <w:r w:rsidRPr="00495745">
        <w:rPr>
          <w:b/>
          <w:bCs/>
        </w:rPr>
        <w:t>) / 8 Bit/Byte = Speichertransferrate in MByte/s. Dann durch 1000 teilen für GByte/s.</w:t>
      </w:r>
    </w:p>
    <w:p w14:paraId="0DCFD872" w14:textId="581F3BBA" w:rsidR="004A790C" w:rsidRPr="0061542D" w:rsidRDefault="004D6203">
      <w:pPr>
        <w:pStyle w:val="KeinLeerraum"/>
        <w:ind w:left="720"/>
        <w:rPr>
          <w:b/>
          <w:bCs/>
          <w:lang w:val="en-US"/>
        </w:rPr>
      </w:pPr>
      <w:r w:rsidRPr="0061542D">
        <w:rPr>
          <w:b/>
          <w:bCs/>
          <w:lang w:val="en-US"/>
        </w:rPr>
        <w:t>(2133MHz * 64 Bit) / 8 Bit</w:t>
      </w:r>
      <w:r w:rsidR="0061542D" w:rsidRPr="0061542D">
        <w:rPr>
          <w:b/>
          <w:bCs/>
          <w:lang w:val="en-US"/>
        </w:rPr>
        <w:t xml:space="preserve"> = 17064 MB/s</w:t>
      </w:r>
      <w:r w:rsidR="0061542D">
        <w:rPr>
          <w:b/>
          <w:bCs/>
          <w:lang w:val="en-US"/>
        </w:rPr>
        <w:t xml:space="preserve"> / 1000 = 17,06 GB/s</w:t>
      </w:r>
    </w:p>
    <w:p w14:paraId="09C1BA6C" w14:textId="77777777" w:rsidR="004955E0" w:rsidRDefault="00AC54D8">
      <w:pPr>
        <w:pStyle w:val="KeinLeerraum"/>
        <w:ind w:left="720"/>
        <w:rPr>
          <w:b/>
          <w:bCs/>
        </w:rPr>
      </w:pPr>
      <w:r>
        <w:rPr>
          <w:b/>
          <w:bCs/>
        </w:rPr>
        <w:t xml:space="preserve">Berechnen </w:t>
      </w:r>
      <w:r>
        <w:t>Sie</w:t>
      </w:r>
      <w:r>
        <w:rPr>
          <w:b/>
          <w:bCs/>
        </w:rPr>
        <w:t xml:space="preserve"> </w:t>
      </w:r>
      <w:proofErr w:type="spellStart"/>
      <w:r>
        <w:rPr>
          <w:b/>
          <w:bCs/>
        </w:rPr>
        <w:t>t_CL</w:t>
      </w:r>
      <w:proofErr w:type="spellEnd"/>
      <w:r>
        <w:rPr>
          <w:b/>
          <w:bCs/>
        </w:rPr>
        <w:t xml:space="preserve">; </w:t>
      </w:r>
      <w:proofErr w:type="spellStart"/>
      <w:r>
        <w:rPr>
          <w:b/>
          <w:bCs/>
        </w:rPr>
        <w:t>t_RCD</w:t>
      </w:r>
      <w:proofErr w:type="spellEnd"/>
      <w:r>
        <w:rPr>
          <w:b/>
          <w:bCs/>
        </w:rPr>
        <w:t xml:space="preserve"> </w:t>
      </w:r>
      <w:r>
        <w:t>und</w:t>
      </w:r>
      <w:r>
        <w:rPr>
          <w:b/>
          <w:bCs/>
        </w:rPr>
        <w:t xml:space="preserve"> </w:t>
      </w:r>
      <w:proofErr w:type="spellStart"/>
      <w:r>
        <w:rPr>
          <w:b/>
          <w:bCs/>
        </w:rPr>
        <w:t>t_RP</w:t>
      </w:r>
      <w:proofErr w:type="spellEnd"/>
      <w:r>
        <w:rPr>
          <w:b/>
          <w:bCs/>
        </w:rPr>
        <w:t>.</w:t>
      </w:r>
    </w:p>
    <w:p w14:paraId="5DAB6C7B" w14:textId="77777777" w:rsidR="004955E0" w:rsidRDefault="004955E0">
      <w:pPr>
        <w:pStyle w:val="KeinLeerraum"/>
        <w:ind w:left="720"/>
        <w:rPr>
          <w:b/>
          <w:bCs/>
        </w:rPr>
      </w:pPr>
    </w:p>
    <w:p w14:paraId="02EB378F" w14:textId="4041EC37" w:rsidR="004955E0" w:rsidRDefault="00584260">
      <w:pPr>
        <w:pStyle w:val="KeinLeerraum"/>
        <w:ind w:left="720"/>
        <w:rPr>
          <w:b/>
          <w:bCs/>
        </w:rPr>
      </w:pPr>
      <w:r>
        <w:rPr>
          <w:b/>
          <w:bCs/>
        </w:rPr>
        <w:t>(2*Timing)/</w:t>
      </w:r>
      <w:r w:rsidR="00C651B3">
        <w:rPr>
          <w:b/>
          <w:bCs/>
        </w:rPr>
        <w:t>Geschwindigkeit</w:t>
      </w:r>
    </w:p>
    <w:p w14:paraId="3C0FD2D9" w14:textId="461892A4" w:rsidR="00C651B3" w:rsidRDefault="00C651B3">
      <w:pPr>
        <w:pStyle w:val="KeinLeerraum"/>
        <w:ind w:left="720"/>
        <w:rPr>
          <w:b/>
          <w:bCs/>
        </w:rPr>
      </w:pPr>
    </w:p>
    <w:p w14:paraId="37BE862E" w14:textId="7277607D" w:rsidR="00C651B3" w:rsidRDefault="00C651B3">
      <w:pPr>
        <w:pStyle w:val="KeinLeerraum"/>
        <w:ind w:left="720"/>
        <w:rPr>
          <w:b/>
          <w:bCs/>
        </w:rPr>
      </w:pPr>
      <w:r>
        <w:rPr>
          <w:b/>
          <w:bCs/>
        </w:rPr>
        <w:t xml:space="preserve">(2*14)/2133 = </w:t>
      </w:r>
      <w:r w:rsidR="007538B9">
        <w:rPr>
          <w:b/>
          <w:bCs/>
        </w:rPr>
        <w:t>13.13ns</w:t>
      </w:r>
    </w:p>
    <w:sectPr w:rsidR="00C651B3">
      <w:headerReference w:type="default" r:id="rId11"/>
      <w:footerReference w:type="default" r:id="rId12"/>
      <w:pgSz w:w="11906" w:h="16838"/>
      <w:pgMar w:top="851" w:right="1276" w:bottom="1134" w:left="1418" w:header="709" w:footer="68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0A436" w14:textId="77777777" w:rsidR="00D31F8C" w:rsidRDefault="00D31F8C">
      <w:pPr>
        <w:spacing w:after="0" w:line="240" w:lineRule="auto"/>
      </w:pPr>
      <w:r>
        <w:separator/>
      </w:r>
    </w:p>
  </w:endnote>
  <w:endnote w:type="continuationSeparator" w:id="0">
    <w:p w14:paraId="4004E73D" w14:textId="77777777" w:rsidR="00D31F8C" w:rsidRDefault="00D31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D3EC" w14:textId="77777777" w:rsidR="004955E0" w:rsidRDefault="00AC54D8">
    <w:pPr>
      <w:pStyle w:val="Fuzeile"/>
      <w:tabs>
        <w:tab w:val="clear" w:pos="2014"/>
        <w:tab w:val="clear" w:pos="8647"/>
        <w:tab w:val="center" w:pos="2410"/>
        <w:tab w:val="right" w:pos="8505"/>
      </w:tabs>
      <w:rPr>
        <w:sz w:val="14"/>
        <w:szCs w:val="14"/>
      </w:rPr>
    </w:pPr>
    <w:r>
      <w:rPr>
        <w:noProof/>
      </w:rPr>
      <w:drawing>
        <wp:inline distT="0" distB="0" distL="0" distR="0" wp14:anchorId="6F68007E" wp14:editId="07777777">
          <wp:extent cx="5760720" cy="243205"/>
          <wp:effectExtent l="0" t="0" r="0" b="0"/>
          <wp:docPr id="2" name="officeArt object" descr="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eArt object" descr="Bild 1"/>
                  <pic:cNvPicPr>
                    <a:picLocks noChangeAspect="1" noChangeArrowheads="1"/>
                  </pic:cNvPicPr>
                </pic:nvPicPr>
                <pic:blipFill>
                  <a:blip r:embed="rId1"/>
                  <a:stretch>
                    <a:fillRect/>
                  </a:stretch>
                </pic:blipFill>
                <pic:spPr bwMode="auto">
                  <a:xfrm>
                    <a:off x="0" y="0"/>
                    <a:ext cx="5760720" cy="243205"/>
                  </a:xfrm>
                  <a:prstGeom prst="rect">
                    <a:avLst/>
                  </a:prstGeom>
                </pic:spPr>
              </pic:pic>
            </a:graphicData>
          </a:graphic>
        </wp:inline>
      </w:drawing>
    </w:r>
  </w:p>
  <w:p w14:paraId="380E0BDD" w14:textId="433C7445" w:rsidR="004955E0" w:rsidRPr="00713466" w:rsidRDefault="00AC54D8">
    <w:pPr>
      <w:pStyle w:val="Fuzeile"/>
      <w:tabs>
        <w:tab w:val="clear" w:pos="2014"/>
        <w:tab w:val="clear" w:pos="8647"/>
        <w:tab w:val="center" w:pos="2410"/>
        <w:tab w:val="right" w:pos="8505"/>
      </w:tabs>
      <w:rPr>
        <w:lang w:val="en-US"/>
      </w:rPr>
    </w:pPr>
    <w:r>
      <w:rPr>
        <w:noProof/>
      </w:rPr>
      <w:drawing>
        <wp:inline distT="0" distB="0" distL="0" distR="0" wp14:anchorId="71FA471D" wp14:editId="07777777">
          <wp:extent cx="125730" cy="125730"/>
          <wp:effectExtent l="0" t="0" r="0" b="0"/>
          <wp:docPr id="3" name="Bild2" descr="c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descr="cc.wmf"/>
                  <pic:cNvPicPr>
                    <a:picLocks noChangeAspect="1" noChangeArrowheads="1"/>
                  </pic:cNvPicPr>
                </pic:nvPicPr>
                <pic:blipFill>
                  <a:blip r:embed="rId2"/>
                  <a:stretch>
                    <a:fillRect/>
                  </a:stretch>
                </pic:blipFill>
                <pic:spPr bwMode="auto">
                  <a:xfrm>
                    <a:off x="0" y="0"/>
                    <a:ext cx="125730" cy="125730"/>
                  </a:xfrm>
                  <a:prstGeom prst="rect">
                    <a:avLst/>
                  </a:prstGeom>
                </pic:spPr>
              </pic:pic>
            </a:graphicData>
          </a:graphic>
        </wp:inline>
      </w:drawing>
    </w:r>
    <w:r>
      <w:rPr>
        <w:noProof/>
      </w:rPr>
      <w:drawing>
        <wp:inline distT="0" distB="0" distL="0" distR="0" wp14:anchorId="124A7236" wp14:editId="07777777">
          <wp:extent cx="125730" cy="125730"/>
          <wp:effectExtent l="0" t="0" r="0" b="0"/>
          <wp:docPr id="4" name="Bild3" descr="by.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3" descr="by.wmf"/>
                  <pic:cNvPicPr>
                    <a:picLocks noChangeAspect="1" noChangeArrowheads="1"/>
                  </pic:cNvPicPr>
                </pic:nvPicPr>
                <pic:blipFill>
                  <a:blip r:embed="rId3"/>
                  <a:stretch>
                    <a:fillRect/>
                  </a:stretch>
                </pic:blipFill>
                <pic:spPr bwMode="auto">
                  <a:xfrm>
                    <a:off x="0" y="0"/>
                    <a:ext cx="125730" cy="125730"/>
                  </a:xfrm>
                  <a:prstGeom prst="rect">
                    <a:avLst/>
                  </a:prstGeom>
                </pic:spPr>
              </pic:pic>
            </a:graphicData>
          </a:graphic>
        </wp:inline>
      </w:drawing>
    </w:r>
    <w:r>
      <w:rPr>
        <w:noProof/>
      </w:rPr>
      <w:drawing>
        <wp:inline distT="0" distB="0" distL="0" distR="0" wp14:anchorId="065DC6FE" wp14:editId="07777777">
          <wp:extent cx="125730" cy="125730"/>
          <wp:effectExtent l="0" t="0" r="0" b="0"/>
          <wp:docPr id="5" name="Bild4" descr="sa.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4" descr="sa.wmf"/>
                  <pic:cNvPicPr>
                    <a:picLocks noChangeAspect="1" noChangeArrowheads="1"/>
                  </pic:cNvPicPr>
                </pic:nvPicPr>
                <pic:blipFill>
                  <a:blip r:embed="rId4"/>
                  <a:stretch>
                    <a:fillRect/>
                  </a:stretch>
                </pic:blipFill>
                <pic:spPr bwMode="auto">
                  <a:xfrm>
                    <a:off x="0" y="0"/>
                    <a:ext cx="125730" cy="125730"/>
                  </a:xfrm>
                  <a:prstGeom prst="rect">
                    <a:avLst/>
                  </a:prstGeom>
                </pic:spPr>
              </pic:pic>
            </a:graphicData>
          </a:graphic>
        </wp:inline>
      </w:drawing>
    </w:r>
    <w:r>
      <w:rPr>
        <w:b/>
        <w:bCs/>
        <w:sz w:val="14"/>
        <w:szCs w:val="14"/>
        <w:lang w:val="en-US"/>
      </w:rPr>
      <w:t xml:space="preserve"> | </w:t>
    </w:r>
    <w:r>
      <w:rPr>
        <w:b/>
        <w:bCs/>
        <w:color w:val="0D0D0D"/>
        <w:sz w:val="14"/>
        <w:szCs w:val="14"/>
        <w:lang w:val="en-US"/>
      </w:rPr>
      <w:t>CC-BY-SA 4.0</w:t>
    </w:r>
    <w:r>
      <w:rPr>
        <w:b/>
        <w:bCs/>
        <w:sz w:val="14"/>
        <w:szCs w:val="14"/>
        <w:lang w:val="en-US"/>
      </w:rPr>
      <w:t xml:space="preserve"> |</w:t>
    </w:r>
    <w:r w:rsidR="00C45B10">
      <w:rPr>
        <w:b/>
        <w:bCs/>
        <w:sz w:val="14"/>
        <w:szCs w:val="14"/>
        <w:lang w:val="en-US"/>
      </w:rPr>
      <w:t xml:space="preserve"> </w:t>
    </w:r>
    <w:r w:rsidR="00C45B10">
      <w:rPr>
        <w:b/>
        <w:bCs/>
        <w:sz w:val="14"/>
        <w:szCs w:val="14"/>
        <w:lang w:val="en-US"/>
      </w:rPr>
      <w:fldChar w:fldCharType="begin"/>
    </w:r>
    <w:r w:rsidR="00C45B10">
      <w:rPr>
        <w:b/>
        <w:bCs/>
        <w:sz w:val="14"/>
        <w:szCs w:val="14"/>
        <w:lang w:val="en-US"/>
      </w:rPr>
      <w:instrText xml:space="preserve"> AUTHOR   \* MERGEFORMAT </w:instrText>
    </w:r>
    <w:r w:rsidR="00C45B10">
      <w:rPr>
        <w:b/>
        <w:bCs/>
        <w:sz w:val="14"/>
        <w:szCs w:val="14"/>
        <w:lang w:val="en-US"/>
      </w:rPr>
      <w:fldChar w:fldCharType="separate"/>
    </w:r>
    <w:r w:rsidR="00DC5317">
      <w:rPr>
        <w:b/>
        <w:bCs/>
        <w:noProof/>
        <w:sz w:val="14"/>
        <w:szCs w:val="14"/>
        <w:lang w:val="en-US"/>
      </w:rPr>
      <w:t>Peschko; Joos</w:t>
    </w:r>
    <w:r w:rsidR="00C45B10">
      <w:rPr>
        <w:b/>
        <w:bCs/>
        <w:sz w:val="14"/>
        <w:szCs w:val="14"/>
        <w:lang w:val="en-US"/>
      </w:rPr>
      <w:fldChar w:fldCharType="end"/>
    </w:r>
    <w:r>
      <w:rPr>
        <w:b/>
        <w:bCs/>
        <w:sz w:val="14"/>
        <w:szCs w:val="14"/>
        <w:lang w:val="en-US"/>
      </w:rPr>
      <w:t xml:space="preserve"> </w:t>
    </w:r>
    <w:r w:rsidRPr="00713466">
      <w:rPr>
        <w:color w:val="0D0D0D"/>
        <w:sz w:val="14"/>
        <w:szCs w:val="14"/>
        <w:lang w:val="en-US"/>
      </w:rPr>
      <w:t xml:space="preserve">| </w:t>
    </w:r>
    <w:proofErr w:type="spellStart"/>
    <w:r w:rsidRPr="00713466">
      <w:rPr>
        <w:color w:val="0D0D0D"/>
        <w:sz w:val="14"/>
        <w:szCs w:val="14"/>
        <w:lang w:val="en-US"/>
      </w:rPr>
      <w:t>Lernsituation</w:t>
    </w:r>
    <w:proofErr w:type="spellEnd"/>
    <w:r w:rsidRPr="00713466">
      <w:rPr>
        <w:color w:val="0D0D0D"/>
        <w:sz w:val="14"/>
        <w:szCs w:val="14"/>
        <w:lang w:val="en-US"/>
      </w:rPr>
      <w:t xml:space="preserve"> 2.</w:t>
    </w:r>
    <w:r w:rsidR="00C45B10" w:rsidRPr="00713466">
      <w:rPr>
        <w:color w:val="0D0D0D"/>
        <w:sz w:val="14"/>
        <w:szCs w:val="14"/>
        <w:lang w:val="en-US"/>
      </w:rPr>
      <w:t>1</w:t>
    </w:r>
    <w:r w:rsidRPr="00713466">
      <w:rPr>
        <w:color w:val="0D0D0D"/>
        <w:sz w:val="14"/>
        <w:szCs w:val="14"/>
        <w:lang w:val="en-US"/>
      </w:rPr>
      <w:t xml:space="preserve">| </w:t>
    </w:r>
    <w:r>
      <w:rPr>
        <w:color w:val="0D0D0D"/>
        <w:sz w:val="14"/>
        <w:szCs w:val="14"/>
        <w:lang w:val="en-US"/>
      </w:rPr>
      <w:t xml:space="preserve">Version </w:t>
    </w:r>
    <w:r w:rsidR="00C45B10">
      <w:rPr>
        <w:color w:val="0D0D0D"/>
        <w:sz w:val="14"/>
        <w:szCs w:val="14"/>
      </w:rPr>
      <w:fldChar w:fldCharType="begin"/>
    </w:r>
    <w:r w:rsidR="00C45B10">
      <w:rPr>
        <w:color w:val="0D0D0D"/>
        <w:sz w:val="14"/>
        <w:szCs w:val="14"/>
      </w:rPr>
      <w:instrText xml:space="preserve"> DATE   \* MERGEFORMAT </w:instrText>
    </w:r>
    <w:r w:rsidR="00C45B10">
      <w:rPr>
        <w:color w:val="0D0D0D"/>
        <w:sz w:val="14"/>
        <w:szCs w:val="14"/>
      </w:rPr>
      <w:fldChar w:fldCharType="separate"/>
    </w:r>
    <w:r w:rsidR="00DC5317">
      <w:rPr>
        <w:noProof/>
        <w:color w:val="0D0D0D"/>
        <w:sz w:val="14"/>
        <w:szCs w:val="14"/>
      </w:rPr>
      <w:t>16.01.2022</w:t>
    </w:r>
    <w:r w:rsidR="00C45B10">
      <w:rPr>
        <w:color w:val="0D0D0D"/>
        <w:sz w:val="14"/>
        <w:szCs w:val="14"/>
      </w:rPr>
      <w:fldChar w:fldCharType="end"/>
    </w:r>
    <w:r w:rsidRPr="00713466">
      <w:rPr>
        <w:color w:val="0D0D0D"/>
        <w:sz w:val="14"/>
        <w:szCs w:val="14"/>
        <w:u w:color="0D0D0D"/>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9AB10" w14:textId="77777777" w:rsidR="00D31F8C" w:rsidRDefault="00D31F8C">
      <w:pPr>
        <w:spacing w:after="0" w:line="240" w:lineRule="auto"/>
      </w:pPr>
      <w:r>
        <w:separator/>
      </w:r>
    </w:p>
  </w:footnote>
  <w:footnote w:type="continuationSeparator" w:id="0">
    <w:p w14:paraId="065A0D04" w14:textId="77777777" w:rsidR="00D31F8C" w:rsidRDefault="00D31F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9464" w:type="dxa"/>
      <w:tblLayout w:type="fixed"/>
      <w:tblLook w:val="04A0" w:firstRow="1" w:lastRow="0" w:firstColumn="1" w:lastColumn="0" w:noHBand="0" w:noVBand="1"/>
    </w:tblPr>
    <w:tblGrid>
      <w:gridCol w:w="2944"/>
      <w:gridCol w:w="2142"/>
      <w:gridCol w:w="1826"/>
      <w:gridCol w:w="2552"/>
    </w:tblGrid>
    <w:tr w:rsidR="004955E0" w14:paraId="1D715DED" w14:textId="77777777">
      <w:trPr>
        <w:trHeight w:val="848"/>
      </w:trPr>
      <w:tc>
        <w:tcPr>
          <w:tcW w:w="2943" w:type="dxa"/>
          <w:tcBorders>
            <w:top w:val="single" w:sz="4" w:space="0" w:color="A6A6A6"/>
            <w:left w:val="single" w:sz="4" w:space="0" w:color="A6A6A6"/>
            <w:bottom w:val="single" w:sz="4" w:space="0" w:color="A6A6A6"/>
            <w:right w:val="single" w:sz="4" w:space="0" w:color="A6A6A6"/>
          </w:tcBorders>
          <w:vAlign w:val="center"/>
        </w:tcPr>
        <w:p w14:paraId="3F1DFF11" w14:textId="6599A98A" w:rsidR="004955E0" w:rsidRDefault="00AC54D8">
          <w:pPr>
            <w:pStyle w:val="Kopfzeileberschrift"/>
            <w:widowControl w:val="0"/>
            <w:rPr>
              <w:rFonts w:eastAsia="Calibri"/>
            </w:rPr>
          </w:pPr>
          <w:r>
            <w:rPr>
              <w:rFonts w:eastAsia="Calibri"/>
            </w:rPr>
            <w:t>Lernfeld 2</w:t>
          </w:r>
        </w:p>
        <w:p w14:paraId="6A05A809" w14:textId="77777777" w:rsidR="004955E0" w:rsidRDefault="004955E0">
          <w:pPr>
            <w:pStyle w:val="KopfzeileUntertitel"/>
            <w:widowControl w:val="0"/>
            <w:rPr>
              <w:rFonts w:eastAsia="Calibri"/>
            </w:rPr>
          </w:pPr>
        </w:p>
      </w:tc>
      <w:tc>
        <w:tcPr>
          <w:tcW w:w="3968" w:type="dxa"/>
          <w:gridSpan w:val="2"/>
          <w:tcBorders>
            <w:top w:val="single" w:sz="4" w:space="0" w:color="A6A6A6"/>
            <w:left w:val="single" w:sz="4" w:space="0" w:color="A6A6A6"/>
            <w:bottom w:val="single" w:sz="4" w:space="0" w:color="A6A6A6"/>
            <w:right w:val="single" w:sz="4" w:space="0" w:color="A6A6A6"/>
          </w:tcBorders>
          <w:vAlign w:val="center"/>
        </w:tcPr>
        <w:p w14:paraId="675EE988" w14:textId="77777777" w:rsidR="004955E0" w:rsidRDefault="00AC54D8">
          <w:pPr>
            <w:pStyle w:val="Kopfzeileberschrift"/>
            <w:widowControl w:val="0"/>
            <w:rPr>
              <w:rFonts w:eastAsia="Calibri"/>
            </w:rPr>
          </w:pPr>
          <w:r>
            <w:rPr>
              <w:rFonts w:eastAsia="Calibri"/>
            </w:rPr>
            <w:t>Konzeptübersicht</w:t>
          </w:r>
        </w:p>
        <w:p w14:paraId="1312A79B" w14:textId="77777777" w:rsidR="004955E0" w:rsidRDefault="00AC54D8">
          <w:pPr>
            <w:pStyle w:val="KopfzeileUntertitel"/>
            <w:widowControl w:val="0"/>
            <w:rPr>
              <w:rFonts w:eastAsia="Calibri"/>
            </w:rPr>
          </w:pPr>
          <w:r>
            <w:rPr>
              <w:rFonts w:eastAsia="Calibri"/>
            </w:rPr>
            <w:t>Arbeitsspeicher</w:t>
          </w:r>
        </w:p>
      </w:tc>
      <w:tc>
        <w:tcPr>
          <w:tcW w:w="2552" w:type="dxa"/>
          <w:tcBorders>
            <w:top w:val="single" w:sz="4" w:space="0" w:color="A6A6A6"/>
            <w:left w:val="single" w:sz="4" w:space="0" w:color="A6A6A6"/>
            <w:bottom w:val="single" w:sz="4" w:space="0" w:color="A6A6A6"/>
            <w:right w:val="single" w:sz="4" w:space="0" w:color="A6A6A6"/>
          </w:tcBorders>
          <w:vAlign w:val="center"/>
        </w:tcPr>
        <w:p w14:paraId="5A39BBE3" w14:textId="77777777" w:rsidR="004955E0" w:rsidRDefault="00D31F8C">
          <w:pPr>
            <w:pStyle w:val="Kopfzeile"/>
            <w:widowControl w:val="0"/>
            <w:tabs>
              <w:tab w:val="clear" w:pos="9072"/>
              <w:tab w:val="right" w:pos="9214"/>
            </w:tabs>
            <w:jc w:val="center"/>
            <w:rPr>
              <w:rFonts w:ascii="Arial" w:hAnsi="Arial" w:cs="Arial"/>
              <w:sz w:val="2"/>
              <w:szCs w:val="2"/>
            </w:rPr>
          </w:pPr>
          <w:r>
            <w:pict w14:anchorId="0AC58E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1" o:spid="_x0000_s1026" type="#_x0000_t75" style="position:absolute;left:0;text-align:left;margin-left:0;margin-top:0;width:50pt;height:50pt;z-index:251657728;visibility:hidden;mso-position-horizontal-relative:text;mso-position-vertical-relative:text">
                <o:lock v:ext="edit" selection="t"/>
              </v:shape>
            </w:pict>
          </w:r>
          <w:r w:rsidR="00AC54D8">
            <w:object w:dxaOrig="7663" w:dyaOrig="2277" w14:anchorId="0AC58E68">
              <v:shape id="ole_rId1" o:spid="_x0000_i1025" type="#_x0000_t75" style="width:108.5pt;height:36.5pt;visibility:visible;mso-wrap-distance-right:0">
                <v:imagedata r:id="rId1" o:title=""/>
              </v:shape>
              <o:OLEObject Type="Embed" ProgID="Visio.Drawing.11" ShapeID="ole_rId1" DrawAspect="Content" ObjectID="_1703863255" r:id="rId2"/>
            </w:object>
          </w:r>
        </w:p>
      </w:tc>
    </w:tr>
    <w:tr w:rsidR="004955E0" w14:paraId="1F715BF1" w14:textId="77777777">
      <w:trPr>
        <w:trHeight w:val="402"/>
      </w:trPr>
      <w:tc>
        <w:tcPr>
          <w:tcW w:w="2943" w:type="dxa"/>
          <w:tcBorders>
            <w:top w:val="single" w:sz="4" w:space="0" w:color="A6A6A6"/>
            <w:left w:val="single" w:sz="4" w:space="0" w:color="A6A6A6"/>
            <w:bottom w:val="single" w:sz="4" w:space="0" w:color="A6A6A6"/>
            <w:right w:val="single" w:sz="4" w:space="0" w:color="A6A6A6"/>
          </w:tcBorders>
          <w:vAlign w:val="center"/>
        </w:tcPr>
        <w:p w14:paraId="5ED90B35" w14:textId="51C37838" w:rsidR="004955E0" w:rsidRDefault="00AC54D8">
          <w:pPr>
            <w:pStyle w:val="KopfzeileInfos"/>
            <w:widowControl w:val="0"/>
            <w:rPr>
              <w:rFonts w:eastAsia="Calibri"/>
            </w:rPr>
          </w:pPr>
          <w:r>
            <w:rPr>
              <w:rFonts w:eastAsia="Calibri"/>
            </w:rPr>
            <w:t>Name:</w:t>
          </w:r>
          <w:r w:rsidR="00713466">
            <w:rPr>
              <w:rFonts w:eastAsia="Calibri"/>
            </w:rPr>
            <w:t xml:space="preserve"> Thomas Gapitsch</w:t>
          </w:r>
        </w:p>
      </w:tc>
      <w:tc>
        <w:tcPr>
          <w:tcW w:w="2142" w:type="dxa"/>
          <w:tcBorders>
            <w:top w:val="single" w:sz="4" w:space="0" w:color="A6A6A6"/>
            <w:left w:val="single" w:sz="4" w:space="0" w:color="A6A6A6"/>
            <w:bottom w:val="single" w:sz="4" w:space="0" w:color="A6A6A6"/>
            <w:right w:val="single" w:sz="4" w:space="0" w:color="A6A6A6"/>
          </w:tcBorders>
          <w:vAlign w:val="center"/>
        </w:tcPr>
        <w:p w14:paraId="286DF678" w14:textId="13AAB994" w:rsidR="004955E0" w:rsidRDefault="00AC54D8">
          <w:pPr>
            <w:pStyle w:val="KopfzeileInfos"/>
            <w:widowControl w:val="0"/>
            <w:rPr>
              <w:rFonts w:eastAsia="Calibri"/>
            </w:rPr>
          </w:pPr>
          <w:r>
            <w:rPr>
              <w:rFonts w:eastAsia="Calibri"/>
            </w:rPr>
            <w:t>Datum:</w:t>
          </w:r>
          <w:r w:rsidR="00713466">
            <w:rPr>
              <w:rFonts w:eastAsia="Calibri"/>
            </w:rPr>
            <w:t xml:space="preserve"> 16.01.2022</w:t>
          </w:r>
        </w:p>
      </w:tc>
      <w:tc>
        <w:tcPr>
          <w:tcW w:w="1826" w:type="dxa"/>
          <w:tcBorders>
            <w:top w:val="single" w:sz="4" w:space="0" w:color="A6A6A6"/>
            <w:left w:val="single" w:sz="4" w:space="0" w:color="A6A6A6"/>
            <w:bottom w:val="single" w:sz="4" w:space="0" w:color="A6A6A6"/>
            <w:right w:val="single" w:sz="4" w:space="0" w:color="A6A6A6"/>
          </w:tcBorders>
          <w:vAlign w:val="center"/>
        </w:tcPr>
        <w:p w14:paraId="76FEC65C" w14:textId="3F15F35D" w:rsidR="004955E0" w:rsidRDefault="00AC54D8">
          <w:pPr>
            <w:pStyle w:val="KopfzeileInfos"/>
            <w:widowControl w:val="0"/>
            <w:rPr>
              <w:rFonts w:eastAsia="Calibri"/>
            </w:rPr>
          </w:pPr>
          <w:r>
            <w:rPr>
              <w:rFonts w:eastAsia="Calibri"/>
            </w:rPr>
            <w:t>Klasse:</w:t>
          </w:r>
          <w:r w:rsidR="00713466">
            <w:rPr>
              <w:rFonts w:eastAsia="Calibri"/>
            </w:rPr>
            <w:t xml:space="preserve"> FI-A 12</w:t>
          </w:r>
        </w:p>
      </w:tc>
      <w:tc>
        <w:tcPr>
          <w:tcW w:w="2552" w:type="dxa"/>
          <w:tcBorders>
            <w:top w:val="single" w:sz="4" w:space="0" w:color="A6A6A6"/>
            <w:left w:val="single" w:sz="4" w:space="0" w:color="A6A6A6"/>
            <w:bottom w:val="single" w:sz="4" w:space="0" w:color="A6A6A6"/>
            <w:right w:val="single" w:sz="4" w:space="0" w:color="A6A6A6"/>
          </w:tcBorders>
          <w:vAlign w:val="center"/>
        </w:tcPr>
        <w:p w14:paraId="625ADB3E" w14:textId="77777777" w:rsidR="004955E0" w:rsidRDefault="00AC54D8">
          <w:pPr>
            <w:pStyle w:val="KopfzeileInfos"/>
            <w:widowControl w:val="0"/>
            <w:jc w:val="right"/>
            <w:rPr>
              <w:rFonts w:eastAsia="Calibri"/>
            </w:rPr>
          </w:pPr>
          <w:r>
            <w:rPr>
              <w:rFonts w:eastAsia="Calibri"/>
            </w:rPr>
            <w:t xml:space="preserve">Seite </w:t>
          </w:r>
          <w:r>
            <w:rPr>
              <w:rFonts w:eastAsia="Calibri"/>
            </w:rPr>
            <w:fldChar w:fldCharType="begin"/>
          </w:r>
          <w:r>
            <w:rPr>
              <w:rFonts w:eastAsia="Calibri"/>
            </w:rPr>
            <w:instrText>PAGE</w:instrText>
          </w:r>
          <w:r>
            <w:rPr>
              <w:rFonts w:eastAsia="Calibri"/>
            </w:rPr>
            <w:fldChar w:fldCharType="separate"/>
          </w:r>
          <w:r>
            <w:rPr>
              <w:rFonts w:eastAsia="Calibri"/>
            </w:rPr>
            <w:t>1</w:t>
          </w:r>
          <w:r>
            <w:rPr>
              <w:rFonts w:eastAsia="Calibri"/>
            </w:rPr>
            <w:fldChar w:fldCharType="end"/>
          </w:r>
          <w:r>
            <w:rPr>
              <w:rFonts w:eastAsia="Calibri"/>
            </w:rPr>
            <w:t>/</w:t>
          </w:r>
          <w:r>
            <w:rPr>
              <w:rFonts w:eastAsia="Calibri"/>
            </w:rPr>
            <w:fldChar w:fldCharType="begin"/>
          </w:r>
          <w:r>
            <w:rPr>
              <w:rFonts w:eastAsia="Calibri"/>
            </w:rPr>
            <w:instrText>NUMPAGES</w:instrText>
          </w:r>
          <w:r>
            <w:rPr>
              <w:rFonts w:eastAsia="Calibri"/>
            </w:rPr>
            <w:fldChar w:fldCharType="separate"/>
          </w:r>
          <w:r>
            <w:rPr>
              <w:rFonts w:eastAsia="Calibri"/>
            </w:rPr>
            <w:t>1</w:t>
          </w:r>
          <w:r>
            <w:rPr>
              <w:rFonts w:eastAsia="Calibri"/>
            </w:rPr>
            <w:fldChar w:fldCharType="end"/>
          </w:r>
        </w:p>
      </w:tc>
    </w:tr>
  </w:tbl>
  <w:p w14:paraId="41C8F396" w14:textId="77777777" w:rsidR="004955E0" w:rsidRDefault="004955E0">
    <w:pPr>
      <w:pStyle w:val="Kopfzeile"/>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7BA8"/>
    <w:multiLevelType w:val="multilevel"/>
    <w:tmpl w:val="5ADAC73E"/>
    <w:lvl w:ilvl="0">
      <w:start w:val="1"/>
      <w:numFmt w:val="decimal"/>
      <w:pStyle w:val="Aufgabe"/>
      <w:lvlText w:val="%1."/>
      <w:lvlJc w:val="left"/>
      <w:pPr>
        <w:tabs>
          <w:tab w:val="num" w:pos="0"/>
        </w:tabs>
        <w:ind w:left="1400" w:hanging="360"/>
      </w:pPr>
    </w:lvl>
    <w:lvl w:ilvl="1">
      <w:start w:val="1"/>
      <w:numFmt w:val="bullet"/>
      <w:lvlText w:val="o"/>
      <w:lvlJc w:val="left"/>
      <w:pPr>
        <w:tabs>
          <w:tab w:val="num" w:pos="0"/>
        </w:tabs>
        <w:ind w:left="2120" w:hanging="360"/>
      </w:pPr>
      <w:rPr>
        <w:rFonts w:ascii="Courier New" w:hAnsi="Courier New" w:cs="Courier New" w:hint="default"/>
      </w:rPr>
    </w:lvl>
    <w:lvl w:ilvl="2">
      <w:start w:val="1"/>
      <w:numFmt w:val="bullet"/>
      <w:lvlText w:val=""/>
      <w:lvlJc w:val="left"/>
      <w:pPr>
        <w:tabs>
          <w:tab w:val="num" w:pos="0"/>
        </w:tabs>
        <w:ind w:left="2840" w:hanging="360"/>
      </w:pPr>
      <w:rPr>
        <w:rFonts w:ascii="Wingdings" w:hAnsi="Wingdings" w:cs="Wingdings" w:hint="default"/>
      </w:rPr>
    </w:lvl>
    <w:lvl w:ilvl="3">
      <w:start w:val="1"/>
      <w:numFmt w:val="bullet"/>
      <w:lvlText w:val=""/>
      <w:lvlJc w:val="left"/>
      <w:pPr>
        <w:tabs>
          <w:tab w:val="num" w:pos="0"/>
        </w:tabs>
        <w:ind w:left="3560" w:hanging="360"/>
      </w:pPr>
      <w:rPr>
        <w:rFonts w:ascii="Symbol" w:hAnsi="Symbol" w:cs="Symbol" w:hint="default"/>
      </w:rPr>
    </w:lvl>
    <w:lvl w:ilvl="4">
      <w:start w:val="1"/>
      <w:numFmt w:val="bullet"/>
      <w:lvlText w:val="o"/>
      <w:lvlJc w:val="left"/>
      <w:pPr>
        <w:tabs>
          <w:tab w:val="num" w:pos="0"/>
        </w:tabs>
        <w:ind w:left="4280" w:hanging="360"/>
      </w:pPr>
      <w:rPr>
        <w:rFonts w:ascii="Courier New" w:hAnsi="Courier New" w:cs="Courier New" w:hint="default"/>
      </w:rPr>
    </w:lvl>
    <w:lvl w:ilvl="5">
      <w:start w:val="1"/>
      <w:numFmt w:val="bullet"/>
      <w:lvlText w:val=""/>
      <w:lvlJc w:val="left"/>
      <w:pPr>
        <w:tabs>
          <w:tab w:val="num" w:pos="0"/>
        </w:tabs>
        <w:ind w:left="5000" w:hanging="360"/>
      </w:pPr>
      <w:rPr>
        <w:rFonts w:ascii="Wingdings" w:hAnsi="Wingdings" w:cs="Wingdings" w:hint="default"/>
      </w:rPr>
    </w:lvl>
    <w:lvl w:ilvl="6">
      <w:start w:val="1"/>
      <w:numFmt w:val="bullet"/>
      <w:lvlText w:val=""/>
      <w:lvlJc w:val="left"/>
      <w:pPr>
        <w:tabs>
          <w:tab w:val="num" w:pos="0"/>
        </w:tabs>
        <w:ind w:left="5720" w:hanging="360"/>
      </w:pPr>
      <w:rPr>
        <w:rFonts w:ascii="Symbol" w:hAnsi="Symbol" w:cs="Symbol" w:hint="default"/>
      </w:rPr>
    </w:lvl>
    <w:lvl w:ilvl="7">
      <w:start w:val="1"/>
      <w:numFmt w:val="bullet"/>
      <w:lvlText w:val="o"/>
      <w:lvlJc w:val="left"/>
      <w:pPr>
        <w:tabs>
          <w:tab w:val="num" w:pos="0"/>
        </w:tabs>
        <w:ind w:left="6440" w:hanging="360"/>
      </w:pPr>
      <w:rPr>
        <w:rFonts w:ascii="Courier New" w:hAnsi="Courier New" w:cs="Courier New" w:hint="default"/>
      </w:rPr>
    </w:lvl>
    <w:lvl w:ilvl="8">
      <w:start w:val="1"/>
      <w:numFmt w:val="bullet"/>
      <w:lvlText w:val=""/>
      <w:lvlJc w:val="left"/>
      <w:pPr>
        <w:tabs>
          <w:tab w:val="num" w:pos="0"/>
        </w:tabs>
        <w:ind w:left="7160" w:hanging="360"/>
      </w:pPr>
      <w:rPr>
        <w:rFonts w:ascii="Wingdings" w:hAnsi="Wingdings" w:cs="Wingdings" w:hint="default"/>
      </w:rPr>
    </w:lvl>
  </w:abstractNum>
  <w:abstractNum w:abstractNumId="1" w15:restartNumberingAfterBreak="0">
    <w:nsid w:val="0B3776BD"/>
    <w:multiLevelType w:val="multilevel"/>
    <w:tmpl w:val="44D034BE"/>
    <w:lvl w:ilvl="0">
      <w:start w:val="1"/>
      <w:numFmt w:val="bullet"/>
      <w:lvlText w:val=""/>
      <w:lvlJc w:val="left"/>
      <w:rPr>
        <w:rFonts w:ascii="Symbol" w:hAnsi="Symbol" w:hint="default"/>
        <w:b w:val="0"/>
        <w:bCs w:val="0"/>
      </w:rPr>
    </w:lvl>
    <w:lvl w:ilvl="1">
      <w:start w:val="1"/>
      <w:numFmt w:val="bullet"/>
      <w:lvlText w:val=""/>
      <w:lvlJc w:val="left"/>
      <w:rPr>
        <w:rFonts w:ascii="Symbol" w:hAnsi="Symbol"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 w15:restartNumberingAfterBreak="0">
    <w:nsid w:val="13EF7C28"/>
    <w:multiLevelType w:val="multilevel"/>
    <w:tmpl w:val="44D034BE"/>
    <w:lvl w:ilvl="0">
      <w:start w:val="1"/>
      <w:numFmt w:val="bullet"/>
      <w:lvlText w:val=""/>
      <w:lvlJc w:val="left"/>
      <w:rPr>
        <w:rFonts w:ascii="Symbol" w:hAnsi="Symbol" w:hint="default"/>
        <w:b w:val="0"/>
        <w:bCs w:val="0"/>
      </w:rPr>
    </w:lvl>
    <w:lvl w:ilvl="1">
      <w:start w:val="1"/>
      <w:numFmt w:val="bullet"/>
      <w:lvlText w:val=""/>
      <w:lvlJc w:val="left"/>
      <w:rPr>
        <w:rFonts w:ascii="Symbol" w:hAnsi="Symbol"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3" w15:restartNumberingAfterBreak="0">
    <w:nsid w:val="1FDB48A4"/>
    <w:multiLevelType w:val="multilevel"/>
    <w:tmpl w:val="E190FB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03B32C5"/>
    <w:multiLevelType w:val="multilevel"/>
    <w:tmpl w:val="D6D665E0"/>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42D1762"/>
    <w:multiLevelType w:val="multilevel"/>
    <w:tmpl w:val="8C340F42"/>
    <w:lvl w:ilvl="0">
      <w:start w:val="1"/>
      <w:numFmt w:val="bullet"/>
      <w:pStyle w:val="Listenabsatz"/>
      <w:lvlText w:val=""/>
      <w:lvlJc w:val="left"/>
      <w:pPr>
        <w:tabs>
          <w:tab w:val="num" w:pos="0"/>
        </w:tabs>
        <w:ind w:left="1400" w:hanging="360"/>
      </w:pPr>
      <w:rPr>
        <w:rFonts w:ascii="Wingdings" w:hAnsi="Wingdings" w:cs="Wingdings" w:hint="default"/>
        <w:b w:val="0"/>
        <w:sz w:val="22"/>
      </w:rPr>
    </w:lvl>
    <w:lvl w:ilvl="1">
      <w:start w:val="1"/>
      <w:numFmt w:val="bullet"/>
      <w:lvlText w:val="o"/>
      <w:lvlJc w:val="left"/>
      <w:pPr>
        <w:tabs>
          <w:tab w:val="num" w:pos="0"/>
        </w:tabs>
        <w:ind w:left="2120" w:hanging="360"/>
      </w:pPr>
      <w:rPr>
        <w:rFonts w:ascii="Courier New" w:hAnsi="Courier New" w:cs="Courier New" w:hint="default"/>
      </w:rPr>
    </w:lvl>
    <w:lvl w:ilvl="2">
      <w:start w:val="1"/>
      <w:numFmt w:val="bullet"/>
      <w:lvlText w:val=""/>
      <w:lvlJc w:val="left"/>
      <w:pPr>
        <w:tabs>
          <w:tab w:val="num" w:pos="0"/>
        </w:tabs>
        <w:ind w:left="2840" w:hanging="360"/>
      </w:pPr>
      <w:rPr>
        <w:rFonts w:ascii="Wingdings" w:hAnsi="Wingdings" w:cs="Wingdings" w:hint="default"/>
      </w:rPr>
    </w:lvl>
    <w:lvl w:ilvl="3">
      <w:start w:val="1"/>
      <w:numFmt w:val="bullet"/>
      <w:lvlText w:val=""/>
      <w:lvlJc w:val="left"/>
      <w:pPr>
        <w:tabs>
          <w:tab w:val="num" w:pos="0"/>
        </w:tabs>
        <w:ind w:left="3560" w:hanging="360"/>
      </w:pPr>
      <w:rPr>
        <w:rFonts w:ascii="Symbol" w:hAnsi="Symbol" w:cs="Symbol" w:hint="default"/>
      </w:rPr>
    </w:lvl>
    <w:lvl w:ilvl="4">
      <w:start w:val="1"/>
      <w:numFmt w:val="bullet"/>
      <w:lvlText w:val="o"/>
      <w:lvlJc w:val="left"/>
      <w:pPr>
        <w:tabs>
          <w:tab w:val="num" w:pos="0"/>
        </w:tabs>
        <w:ind w:left="4280" w:hanging="360"/>
      </w:pPr>
      <w:rPr>
        <w:rFonts w:ascii="Courier New" w:hAnsi="Courier New" w:cs="Courier New" w:hint="default"/>
      </w:rPr>
    </w:lvl>
    <w:lvl w:ilvl="5">
      <w:start w:val="1"/>
      <w:numFmt w:val="bullet"/>
      <w:lvlText w:val=""/>
      <w:lvlJc w:val="left"/>
      <w:pPr>
        <w:tabs>
          <w:tab w:val="num" w:pos="0"/>
        </w:tabs>
        <w:ind w:left="5000" w:hanging="360"/>
      </w:pPr>
      <w:rPr>
        <w:rFonts w:ascii="Wingdings" w:hAnsi="Wingdings" w:cs="Wingdings" w:hint="default"/>
      </w:rPr>
    </w:lvl>
    <w:lvl w:ilvl="6">
      <w:start w:val="1"/>
      <w:numFmt w:val="bullet"/>
      <w:lvlText w:val=""/>
      <w:lvlJc w:val="left"/>
      <w:pPr>
        <w:tabs>
          <w:tab w:val="num" w:pos="0"/>
        </w:tabs>
        <w:ind w:left="5720" w:hanging="360"/>
      </w:pPr>
      <w:rPr>
        <w:rFonts w:ascii="Symbol" w:hAnsi="Symbol" w:cs="Symbol" w:hint="default"/>
      </w:rPr>
    </w:lvl>
    <w:lvl w:ilvl="7">
      <w:start w:val="1"/>
      <w:numFmt w:val="bullet"/>
      <w:lvlText w:val="o"/>
      <w:lvlJc w:val="left"/>
      <w:pPr>
        <w:tabs>
          <w:tab w:val="num" w:pos="0"/>
        </w:tabs>
        <w:ind w:left="6440" w:hanging="360"/>
      </w:pPr>
      <w:rPr>
        <w:rFonts w:ascii="Courier New" w:hAnsi="Courier New" w:cs="Courier New" w:hint="default"/>
      </w:rPr>
    </w:lvl>
    <w:lvl w:ilvl="8">
      <w:start w:val="1"/>
      <w:numFmt w:val="bullet"/>
      <w:lvlText w:val=""/>
      <w:lvlJc w:val="left"/>
      <w:pPr>
        <w:tabs>
          <w:tab w:val="num" w:pos="0"/>
        </w:tabs>
        <w:ind w:left="7160" w:hanging="360"/>
      </w:pPr>
      <w:rPr>
        <w:rFonts w:ascii="Wingdings" w:hAnsi="Wingdings" w:cs="Wingdings" w:hint="default"/>
      </w:rPr>
    </w:lvl>
  </w:abstractNum>
  <w:abstractNum w:abstractNumId="6" w15:restartNumberingAfterBreak="0">
    <w:nsid w:val="2E07038B"/>
    <w:multiLevelType w:val="multilevel"/>
    <w:tmpl w:val="38D806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2C3352"/>
    <w:multiLevelType w:val="multilevel"/>
    <w:tmpl w:val="44D034BE"/>
    <w:lvl w:ilvl="0">
      <w:start w:val="1"/>
      <w:numFmt w:val="bullet"/>
      <w:lvlText w:val=""/>
      <w:lvlJc w:val="left"/>
      <w:rPr>
        <w:rFonts w:ascii="Symbol" w:hAnsi="Symbol" w:hint="default"/>
        <w:b w:val="0"/>
        <w:bCs w:val="0"/>
      </w:rPr>
    </w:lvl>
    <w:lvl w:ilvl="1">
      <w:start w:val="1"/>
      <w:numFmt w:val="bullet"/>
      <w:lvlText w:val=""/>
      <w:lvlJc w:val="left"/>
      <w:rPr>
        <w:rFonts w:ascii="Symbol" w:hAnsi="Symbol"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 w15:restartNumberingAfterBreak="0">
    <w:nsid w:val="3BF901E3"/>
    <w:multiLevelType w:val="multilevel"/>
    <w:tmpl w:val="44D034BE"/>
    <w:lvl w:ilvl="0">
      <w:start w:val="1"/>
      <w:numFmt w:val="bullet"/>
      <w:lvlText w:val=""/>
      <w:lvlJc w:val="left"/>
      <w:rPr>
        <w:rFonts w:ascii="Symbol" w:hAnsi="Symbol" w:hint="default"/>
        <w:b w:val="0"/>
        <w:bCs w:val="0"/>
      </w:rPr>
    </w:lvl>
    <w:lvl w:ilvl="1">
      <w:start w:val="1"/>
      <w:numFmt w:val="bullet"/>
      <w:lvlText w:val=""/>
      <w:lvlJc w:val="left"/>
      <w:rPr>
        <w:rFonts w:ascii="Symbol" w:hAnsi="Symbol"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 w15:restartNumberingAfterBreak="0">
    <w:nsid w:val="631F5DED"/>
    <w:multiLevelType w:val="multilevel"/>
    <w:tmpl w:val="8A6A9FFA"/>
    <w:lvl w:ilvl="0">
      <w:start w:val="2"/>
      <w:numFmt w:val="decimal"/>
      <w:lvlText w:val="%1)"/>
      <w:lvlJc w:val="left"/>
      <w:pPr>
        <w:tabs>
          <w:tab w:val="num" w:pos="720"/>
        </w:tabs>
        <w:ind w:left="720" w:hanging="360"/>
      </w:pPr>
      <w:rPr>
        <w:rFonts w:hint="default"/>
        <w:b w:val="0"/>
        <w:bCs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0" w15:restartNumberingAfterBreak="0">
    <w:nsid w:val="63D70356"/>
    <w:multiLevelType w:val="multilevel"/>
    <w:tmpl w:val="3BCC8C12"/>
    <w:lvl w:ilvl="0">
      <w:start w:val="1"/>
      <w:numFmt w:val="bullet"/>
      <w:pStyle w:val="LernzieleAufgabeAufzhlung"/>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
  </w:num>
  <w:num w:numId="2">
    <w:abstractNumId w:val="10"/>
  </w:num>
  <w:num w:numId="3">
    <w:abstractNumId w:val="0"/>
  </w:num>
  <w:num w:numId="4">
    <w:abstractNumId w:val="4"/>
  </w:num>
  <w:num w:numId="5">
    <w:abstractNumId w:val="3"/>
  </w:num>
  <w:num w:numId="6">
    <w:abstractNumId w:val="6"/>
  </w:num>
  <w:num w:numId="7">
    <w:abstractNumId w:val="9"/>
  </w:num>
  <w:num w:numId="8">
    <w:abstractNumId w:val="8"/>
  </w:num>
  <w:num w:numId="9">
    <w:abstractNumId w:val="2"/>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11149F9"/>
    <w:rsid w:val="000A2035"/>
    <w:rsid w:val="00132E39"/>
    <w:rsid w:val="004060C1"/>
    <w:rsid w:val="00423193"/>
    <w:rsid w:val="00470261"/>
    <w:rsid w:val="00482466"/>
    <w:rsid w:val="004955E0"/>
    <w:rsid w:val="00495745"/>
    <w:rsid w:val="004A1330"/>
    <w:rsid w:val="004A790C"/>
    <w:rsid w:val="004D6203"/>
    <w:rsid w:val="004E6409"/>
    <w:rsid w:val="00566B24"/>
    <w:rsid w:val="00584260"/>
    <w:rsid w:val="0059279D"/>
    <w:rsid w:val="005C354D"/>
    <w:rsid w:val="0061542D"/>
    <w:rsid w:val="006246AC"/>
    <w:rsid w:val="00713466"/>
    <w:rsid w:val="007538B9"/>
    <w:rsid w:val="007D5E0F"/>
    <w:rsid w:val="008103FA"/>
    <w:rsid w:val="00834F9C"/>
    <w:rsid w:val="00891A92"/>
    <w:rsid w:val="00AA6A01"/>
    <w:rsid w:val="00AC54D8"/>
    <w:rsid w:val="00AF6863"/>
    <w:rsid w:val="00BC3B05"/>
    <w:rsid w:val="00C45B10"/>
    <w:rsid w:val="00C651B3"/>
    <w:rsid w:val="00CB387A"/>
    <w:rsid w:val="00D31F8C"/>
    <w:rsid w:val="00D472B7"/>
    <w:rsid w:val="00D73639"/>
    <w:rsid w:val="00DC5317"/>
    <w:rsid w:val="00E33A28"/>
    <w:rsid w:val="00E73D4E"/>
    <w:rsid w:val="711149F9"/>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8B0C1"/>
  <w15:docId w15:val="{E4A1BB5F-E726-4264-8EF6-B54A51500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D6DB8"/>
    <w:pPr>
      <w:suppressAutoHyphens w:val="0"/>
      <w:spacing w:after="160" w:line="276" w:lineRule="auto"/>
    </w:pPr>
  </w:style>
  <w:style w:type="paragraph" w:styleId="berschrift1">
    <w:name w:val="heading 1"/>
    <w:basedOn w:val="Standard"/>
    <w:next w:val="Standard"/>
    <w:uiPriority w:val="9"/>
    <w:qFormat/>
    <w:rsid w:val="00847343"/>
    <w:pPr>
      <w:pBdr>
        <w:top w:val="single" w:sz="4" w:space="1" w:color="1F497D"/>
        <w:left w:val="single" w:sz="4" w:space="4" w:color="1F497D"/>
        <w:bottom w:val="single" w:sz="4" w:space="1" w:color="1F497D"/>
        <w:right w:val="single" w:sz="4" w:space="4" w:color="1F497D"/>
      </w:pBdr>
      <w:shd w:val="clear" w:color="auto" w:fill="B8CCE4" w:themeFill="accent1" w:themeFillTint="66"/>
      <w:tabs>
        <w:tab w:val="left" w:pos="567"/>
        <w:tab w:val="center" w:pos="4607"/>
        <w:tab w:val="right" w:pos="9214"/>
      </w:tabs>
      <w:spacing w:before="160"/>
      <w:outlineLvl w:val="0"/>
    </w:pPr>
    <w:rPr>
      <w:rFonts w:ascii="Calibri" w:hAnsi="Calibri" w:cs="Arial"/>
      <w:b/>
      <w:caps/>
      <w:color w:val="0F243E" w:themeColor="text2" w:themeShade="80"/>
      <w:sz w:val="24"/>
    </w:rPr>
  </w:style>
  <w:style w:type="paragraph" w:styleId="berschrift2">
    <w:name w:val="heading 2"/>
    <w:basedOn w:val="Standard"/>
    <w:next w:val="Standard"/>
    <w:uiPriority w:val="9"/>
    <w:unhideWhenUsed/>
    <w:qFormat/>
    <w:rsid w:val="00847343"/>
    <w:pPr>
      <w:pBdr>
        <w:top w:val="single" w:sz="4" w:space="1" w:color="E36C0A"/>
        <w:left w:val="single" w:sz="4" w:space="4" w:color="E36C0A"/>
        <w:bottom w:val="single" w:sz="4" w:space="1" w:color="E36C0A"/>
        <w:right w:val="single" w:sz="4" w:space="4" w:color="E36C0A"/>
      </w:pBdr>
      <w:shd w:val="clear" w:color="auto" w:fill="FDE9D9" w:themeFill="accent6" w:themeFillTint="33"/>
      <w:tabs>
        <w:tab w:val="left" w:pos="567"/>
        <w:tab w:val="center" w:pos="4607"/>
        <w:tab w:val="right" w:pos="9214"/>
      </w:tabs>
      <w:spacing w:before="160"/>
      <w:outlineLvl w:val="1"/>
    </w:pPr>
    <w:rPr>
      <w:rFonts w:ascii="Calibri" w:hAnsi="Calibri" w:cs="Arial"/>
      <w:b/>
      <w:caps/>
      <w:color w:val="984806" w:themeColor="accent6" w:themeShade="80"/>
      <w:sz w:val="24"/>
    </w:rPr>
  </w:style>
  <w:style w:type="paragraph" w:styleId="berschrift3">
    <w:name w:val="heading 3"/>
    <w:basedOn w:val="Standard"/>
    <w:next w:val="Standard"/>
    <w:uiPriority w:val="9"/>
    <w:unhideWhenUsed/>
    <w:qFormat/>
    <w:rsid w:val="0073728B"/>
    <w:pPr>
      <w:keepNext/>
      <w:keepLines/>
      <w:spacing w:before="40" w:after="0"/>
      <w:outlineLvl w:val="2"/>
    </w:pPr>
    <w:rPr>
      <w:rFonts w:eastAsiaTheme="majorEastAsia" w:cstheme="majorBidi"/>
      <w:b/>
      <w:caps/>
      <w:szCs w:val="24"/>
    </w:rPr>
  </w:style>
  <w:style w:type="paragraph" w:styleId="berschrift4">
    <w:name w:val="heading 4"/>
    <w:basedOn w:val="Standard"/>
    <w:next w:val="Standard"/>
    <w:uiPriority w:val="9"/>
    <w:unhideWhenUsed/>
    <w:qFormat/>
    <w:rsid w:val="0073728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AB44B1"/>
  </w:style>
  <w:style w:type="character" w:customStyle="1" w:styleId="FuzeileZchn">
    <w:name w:val="Fußzeile Zchn"/>
    <w:basedOn w:val="Absatz-Standardschriftart"/>
    <w:link w:val="Fuzeile"/>
    <w:uiPriority w:val="99"/>
    <w:qFormat/>
    <w:rsid w:val="00C83AC2"/>
    <w:rPr>
      <w:rFonts w:ascii="Arial" w:hAnsi="Arial"/>
      <w:color w:val="595959" w:themeColor="text1" w:themeTint="A6"/>
      <w:sz w:val="16"/>
    </w:rPr>
  </w:style>
  <w:style w:type="character" w:customStyle="1" w:styleId="SprechblasentextZchn">
    <w:name w:val="Sprechblasentext Zchn"/>
    <w:basedOn w:val="Absatz-Standardschriftart"/>
    <w:link w:val="Sprechblasentext"/>
    <w:uiPriority w:val="99"/>
    <w:semiHidden/>
    <w:qFormat/>
    <w:rsid w:val="00AB44B1"/>
    <w:rPr>
      <w:rFonts w:ascii="Tahoma" w:hAnsi="Tahoma" w:cs="Tahoma"/>
      <w:sz w:val="16"/>
      <w:szCs w:val="16"/>
    </w:rPr>
  </w:style>
  <w:style w:type="character" w:customStyle="1" w:styleId="berschrift1Zchn">
    <w:name w:val="Überschrift 1 Zchn"/>
    <w:basedOn w:val="Absatz-Standardschriftart"/>
    <w:uiPriority w:val="9"/>
    <w:qFormat/>
    <w:rsid w:val="00847343"/>
    <w:rPr>
      <w:rFonts w:ascii="Calibri" w:hAnsi="Calibri" w:cs="Arial"/>
      <w:b/>
      <w:caps/>
      <w:color w:val="0F243E" w:themeColor="text2" w:themeShade="80"/>
      <w:sz w:val="24"/>
      <w:shd w:val="clear" w:color="auto" w:fill="B8CCE4"/>
    </w:rPr>
  </w:style>
  <w:style w:type="character" w:customStyle="1" w:styleId="KopfzeileberschriftZchn">
    <w:name w:val="Kopfzeile Überschrift Zchn"/>
    <w:basedOn w:val="KopfzeileZchn"/>
    <w:link w:val="Kopfzeileberschrift"/>
    <w:qFormat/>
    <w:rsid w:val="00C83AC2"/>
    <w:rPr>
      <w:rFonts w:ascii="Arial" w:hAnsi="Arial" w:cs="Arial"/>
      <w:color w:val="C00000"/>
      <w:sz w:val="24"/>
      <w:szCs w:val="24"/>
    </w:rPr>
  </w:style>
  <w:style w:type="character" w:customStyle="1" w:styleId="KopfzeileInfosZchn">
    <w:name w:val="Kopfzeile Infos Zchn"/>
    <w:basedOn w:val="KopfzeileZchn"/>
    <w:link w:val="KopfzeileInfos"/>
    <w:qFormat/>
    <w:rsid w:val="00C83AC2"/>
    <w:rPr>
      <w:rFonts w:ascii="Arial" w:hAnsi="Arial" w:cs="Arial"/>
      <w:sz w:val="15"/>
      <w:szCs w:val="15"/>
    </w:rPr>
  </w:style>
  <w:style w:type="character" w:customStyle="1" w:styleId="berschrift4Zchn">
    <w:name w:val="Überschrift 4 Zchn"/>
    <w:basedOn w:val="Absatz-Standardschriftart"/>
    <w:uiPriority w:val="9"/>
    <w:qFormat/>
    <w:rsid w:val="0073728B"/>
    <w:rPr>
      <w:rFonts w:asciiTheme="majorHAnsi" w:eastAsiaTheme="majorEastAsia" w:hAnsiTheme="majorHAnsi" w:cstheme="majorBidi"/>
      <w:i/>
      <w:iCs/>
      <w:color w:val="365F91" w:themeColor="accent1" w:themeShade="BF"/>
    </w:rPr>
  </w:style>
  <w:style w:type="character" w:customStyle="1" w:styleId="berschrift2Zchn">
    <w:name w:val="Überschrift 2 Zchn"/>
    <w:basedOn w:val="Absatz-Standardschriftart"/>
    <w:uiPriority w:val="9"/>
    <w:qFormat/>
    <w:rsid w:val="00847343"/>
    <w:rPr>
      <w:rFonts w:ascii="Calibri" w:hAnsi="Calibri" w:cs="Arial"/>
      <w:b/>
      <w:caps/>
      <w:color w:val="984806" w:themeColor="accent6" w:themeShade="80"/>
      <w:sz w:val="24"/>
      <w:shd w:val="clear" w:color="auto" w:fill="FDE9D9"/>
    </w:rPr>
  </w:style>
  <w:style w:type="character" w:customStyle="1" w:styleId="Internetverknpfung">
    <w:name w:val="Internetverknüpfung"/>
    <w:basedOn w:val="Absatz-Standardschriftart"/>
    <w:uiPriority w:val="99"/>
    <w:unhideWhenUsed/>
    <w:rsid w:val="00C83AC2"/>
    <w:rPr>
      <w:color w:val="17365D" w:themeColor="text2" w:themeShade="BF"/>
      <w:u w:val="dotted"/>
    </w:rPr>
  </w:style>
  <w:style w:type="character" w:customStyle="1" w:styleId="Betont">
    <w:name w:val="Betont"/>
    <w:basedOn w:val="Absatz-Standardschriftart"/>
    <w:uiPriority w:val="20"/>
    <w:qFormat/>
    <w:rsid w:val="003E5795"/>
    <w:rPr>
      <w:rFonts w:ascii="Calibri Light" w:hAnsi="Calibri Light"/>
      <w:b/>
      <w:iCs/>
      <w:caps/>
      <w:color w:val="17365D" w:themeColor="text2" w:themeShade="BF"/>
    </w:rPr>
  </w:style>
  <w:style w:type="character" w:styleId="IntensiveHervorhebung">
    <w:name w:val="Intense Emphasis"/>
    <w:basedOn w:val="Absatz-Standardschriftart"/>
    <w:uiPriority w:val="21"/>
    <w:qFormat/>
    <w:rsid w:val="003E5795"/>
    <w:rPr>
      <w:rFonts w:ascii="Calibri Light" w:hAnsi="Calibri Light"/>
      <w:b/>
      <w:i w:val="0"/>
      <w:iCs/>
      <w:caps/>
      <w:color w:val="C00000"/>
    </w:rPr>
  </w:style>
  <w:style w:type="character" w:styleId="Platzhaltertext">
    <w:name w:val="Placeholder Text"/>
    <w:basedOn w:val="Absatz-Standardschriftart"/>
    <w:uiPriority w:val="99"/>
    <w:semiHidden/>
    <w:qFormat/>
    <w:rsid w:val="00C554E1"/>
    <w:rPr>
      <w:color w:val="808080"/>
    </w:rPr>
  </w:style>
  <w:style w:type="character" w:customStyle="1" w:styleId="AufgabeZchn">
    <w:name w:val="Aufgabe Zchn"/>
    <w:basedOn w:val="Absatz-Standardschriftart"/>
    <w:link w:val="Aufgabe"/>
    <w:qFormat/>
    <w:rsid w:val="00295599"/>
  </w:style>
  <w:style w:type="character" w:styleId="SchwacherVerweis">
    <w:name w:val="Subtle Reference"/>
    <w:basedOn w:val="Absatz-Standardschriftart"/>
    <w:uiPriority w:val="31"/>
    <w:qFormat/>
    <w:rsid w:val="00C932B6"/>
    <w:rPr>
      <w:smallCaps/>
      <w:color w:val="5A5A5A" w:themeColor="text1" w:themeTint="A5"/>
    </w:rPr>
  </w:style>
  <w:style w:type="character" w:styleId="SchwacheHervorhebung">
    <w:name w:val="Subtle Emphasis"/>
    <w:basedOn w:val="Absatz-Standardschriftart"/>
    <w:uiPriority w:val="19"/>
    <w:qFormat/>
    <w:rsid w:val="00C932B6"/>
    <w:rPr>
      <w:i/>
      <w:iCs/>
      <w:color w:val="404040" w:themeColor="text1" w:themeTint="BF"/>
    </w:rPr>
  </w:style>
  <w:style w:type="character" w:customStyle="1" w:styleId="berschrift3Zchn">
    <w:name w:val="Überschrift 3 Zchn"/>
    <w:basedOn w:val="Absatz-Standardschriftart"/>
    <w:uiPriority w:val="9"/>
    <w:qFormat/>
    <w:rsid w:val="0073728B"/>
    <w:rPr>
      <w:rFonts w:eastAsiaTheme="majorEastAsia" w:cstheme="majorBidi"/>
      <w:b/>
      <w:caps/>
      <w:szCs w:val="24"/>
    </w:rPr>
  </w:style>
  <w:style w:type="character" w:styleId="Fett">
    <w:name w:val="Strong"/>
    <w:basedOn w:val="Absatz-Standardschriftart"/>
    <w:uiPriority w:val="22"/>
    <w:qFormat/>
    <w:rsid w:val="00CB7A53"/>
    <w:rPr>
      <w:b/>
      <w:bCs/>
    </w:rPr>
  </w:style>
  <w:style w:type="character" w:customStyle="1" w:styleId="cm-keyword">
    <w:name w:val="cm-keyword"/>
    <w:basedOn w:val="Absatz-Standardschriftart"/>
    <w:qFormat/>
    <w:rsid w:val="000074A5"/>
  </w:style>
  <w:style w:type="character" w:styleId="HTMLCode">
    <w:name w:val="HTML Code"/>
    <w:basedOn w:val="Absatz-Standardschriftart"/>
    <w:uiPriority w:val="99"/>
    <w:semiHidden/>
    <w:unhideWhenUsed/>
    <w:qFormat/>
    <w:rsid w:val="000074A5"/>
    <w:rPr>
      <w:rFonts w:ascii="Courier New" w:eastAsia="Times New Roman" w:hAnsi="Courier New" w:cs="Courier New"/>
      <w:sz w:val="20"/>
      <w:szCs w:val="20"/>
    </w:rPr>
  </w:style>
  <w:style w:type="character" w:customStyle="1" w:styleId="Nummerierungszeichen">
    <w:name w:val="Nummerierungszeichen"/>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Verzeichnis">
    <w:name w:val="Verzeichnis"/>
    <w:basedOn w:val="Standard"/>
    <w:qFormat/>
    <w:pPr>
      <w:suppressLineNumbers/>
    </w:pPr>
    <w:rPr>
      <w:rFonts w:cs="Lohit Devanagari"/>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AB44B1"/>
    <w:pPr>
      <w:tabs>
        <w:tab w:val="center" w:pos="4536"/>
        <w:tab w:val="right" w:pos="9072"/>
      </w:tabs>
      <w:spacing w:after="0" w:line="240" w:lineRule="auto"/>
    </w:pPr>
  </w:style>
  <w:style w:type="paragraph" w:styleId="Fuzeile">
    <w:name w:val="footer"/>
    <w:basedOn w:val="Standard"/>
    <w:link w:val="FuzeileZchn"/>
    <w:uiPriority w:val="99"/>
    <w:unhideWhenUsed/>
    <w:rsid w:val="00C83AC2"/>
    <w:pPr>
      <w:tabs>
        <w:tab w:val="left" w:pos="2014"/>
        <w:tab w:val="right" w:pos="8647"/>
      </w:tabs>
      <w:spacing w:after="0" w:line="240" w:lineRule="auto"/>
    </w:pPr>
    <w:rPr>
      <w:rFonts w:ascii="Arial" w:hAnsi="Arial"/>
      <w:color w:val="595959" w:themeColor="text1" w:themeTint="A6"/>
      <w:sz w:val="16"/>
    </w:rPr>
  </w:style>
  <w:style w:type="paragraph" w:styleId="Sprechblasentext">
    <w:name w:val="Balloon Text"/>
    <w:basedOn w:val="Standard"/>
    <w:link w:val="SprechblasentextZchn"/>
    <w:uiPriority w:val="99"/>
    <w:semiHidden/>
    <w:unhideWhenUsed/>
    <w:qFormat/>
    <w:rsid w:val="00AB44B1"/>
    <w:pPr>
      <w:spacing w:after="0" w:line="240" w:lineRule="auto"/>
    </w:pPr>
    <w:rPr>
      <w:rFonts w:ascii="Tahoma" w:hAnsi="Tahoma" w:cs="Tahoma"/>
      <w:sz w:val="16"/>
      <w:szCs w:val="16"/>
    </w:rPr>
  </w:style>
  <w:style w:type="paragraph" w:customStyle="1" w:styleId="EinfacherAbsatz">
    <w:name w:val="[Einfacher Absatz]"/>
    <w:basedOn w:val="Standard"/>
    <w:uiPriority w:val="99"/>
    <w:qFormat/>
    <w:rsid w:val="00C41027"/>
    <w:pPr>
      <w:spacing w:after="0" w:line="288" w:lineRule="auto"/>
      <w:textAlignment w:val="center"/>
    </w:pPr>
    <w:rPr>
      <w:rFonts w:ascii="Times New Roman" w:eastAsiaTheme="minorEastAsia" w:hAnsi="Times New Roman" w:cs="Times New Roman"/>
      <w:color w:val="000000"/>
      <w:sz w:val="24"/>
      <w:szCs w:val="24"/>
      <w:lang w:eastAsia="de-DE"/>
    </w:rPr>
  </w:style>
  <w:style w:type="paragraph" w:styleId="KeinLeerraum">
    <w:name w:val="No Spacing"/>
    <w:basedOn w:val="Standard"/>
    <w:uiPriority w:val="1"/>
    <w:qFormat/>
    <w:rsid w:val="0012014E"/>
    <w:pPr>
      <w:spacing w:after="0" w:line="240" w:lineRule="auto"/>
    </w:pPr>
  </w:style>
  <w:style w:type="paragraph" w:customStyle="1" w:styleId="Kopfzeileberschrift">
    <w:name w:val="Kopfzeile Überschrift"/>
    <w:basedOn w:val="Kopfzeile"/>
    <w:link w:val="KopfzeileberschriftZchn"/>
    <w:qFormat/>
    <w:rsid w:val="00C83AC2"/>
    <w:pPr>
      <w:tabs>
        <w:tab w:val="clear" w:pos="9072"/>
        <w:tab w:val="right" w:pos="9214"/>
      </w:tabs>
    </w:pPr>
    <w:rPr>
      <w:rFonts w:ascii="Arial" w:hAnsi="Arial" w:cs="Arial"/>
      <w:color w:val="C00000"/>
      <w:sz w:val="24"/>
      <w:szCs w:val="24"/>
    </w:rPr>
  </w:style>
  <w:style w:type="paragraph" w:customStyle="1" w:styleId="KopfzeileUntertitel">
    <w:name w:val="Kopfzeile Untertitel"/>
    <w:basedOn w:val="Kopfzeile"/>
    <w:qFormat/>
    <w:rsid w:val="00C83AC2"/>
    <w:pPr>
      <w:tabs>
        <w:tab w:val="clear" w:pos="9072"/>
        <w:tab w:val="right" w:pos="9214"/>
      </w:tabs>
    </w:pPr>
    <w:rPr>
      <w:rFonts w:ascii="Arial" w:hAnsi="Arial" w:cs="Arial"/>
      <w:color w:val="0F243E" w:themeColor="text2" w:themeShade="80"/>
      <w:sz w:val="20"/>
      <w:szCs w:val="20"/>
    </w:rPr>
  </w:style>
  <w:style w:type="paragraph" w:customStyle="1" w:styleId="KopfzeileInfos">
    <w:name w:val="Kopfzeile Infos"/>
    <w:basedOn w:val="Kopfzeile"/>
    <w:link w:val="KopfzeileInfosZchn"/>
    <w:qFormat/>
    <w:rsid w:val="00C83AC2"/>
    <w:rPr>
      <w:rFonts w:ascii="Arial" w:hAnsi="Arial" w:cs="Arial"/>
      <w:sz w:val="15"/>
      <w:szCs w:val="15"/>
    </w:rPr>
  </w:style>
  <w:style w:type="paragraph" w:styleId="Listenabsatz">
    <w:name w:val="List Paragraph"/>
    <w:basedOn w:val="Standard"/>
    <w:uiPriority w:val="34"/>
    <w:qFormat/>
    <w:rsid w:val="0012014E"/>
    <w:pPr>
      <w:numPr>
        <w:numId w:val="1"/>
      </w:numPr>
      <w:contextualSpacing/>
    </w:pPr>
  </w:style>
  <w:style w:type="paragraph" w:customStyle="1" w:styleId="LernzieleAufgabe">
    <w:name w:val="Lernziele Aufgabe"/>
    <w:basedOn w:val="Standard"/>
    <w:next w:val="LernzieleAufgabeAufzhlung"/>
    <w:qFormat/>
    <w:rsid w:val="00F257C1"/>
    <w:pPr>
      <w:pBdr>
        <w:top w:val="dotted" w:sz="4" w:space="4" w:color="000000"/>
        <w:left w:val="dotted" w:sz="4" w:space="10" w:color="000000"/>
        <w:bottom w:val="dotted" w:sz="4" w:space="4" w:color="000000"/>
        <w:right w:val="dotted" w:sz="4" w:space="10" w:color="000000"/>
      </w:pBdr>
      <w:shd w:val="clear" w:color="auto" w:fill="F2F2F2" w:themeFill="background1" w:themeFillShade="F2"/>
      <w:spacing w:before="200" w:after="120" w:line="259" w:lineRule="auto"/>
      <w:ind w:left="851" w:right="567" w:hanging="284"/>
    </w:pPr>
    <w:rPr>
      <w:rFonts w:cs="Arial"/>
      <w:i/>
      <w:sz w:val="18"/>
      <w:szCs w:val="18"/>
      <w:lang w:eastAsia="de-DE"/>
    </w:rPr>
  </w:style>
  <w:style w:type="paragraph" w:customStyle="1" w:styleId="LernzieleAufgabeAufzhlung">
    <w:name w:val="Lernziele Aufgabe (Aufzählung)"/>
    <w:basedOn w:val="LernzieleAufgabe"/>
    <w:qFormat/>
    <w:rsid w:val="00295599"/>
    <w:pPr>
      <w:numPr>
        <w:numId w:val="2"/>
      </w:numPr>
      <w:shd w:val="clear" w:color="auto" w:fill="F2F2F2"/>
      <w:spacing w:before="120" w:after="240"/>
      <w:ind w:left="851" w:hanging="284"/>
      <w:contextualSpacing/>
    </w:pPr>
    <w:rPr>
      <w:i w:val="0"/>
    </w:rPr>
  </w:style>
  <w:style w:type="paragraph" w:customStyle="1" w:styleId="Aufgabe">
    <w:name w:val="Aufgabe"/>
    <w:basedOn w:val="Listenabsatz"/>
    <w:link w:val="AufgabeZchn"/>
    <w:qFormat/>
    <w:rsid w:val="00295599"/>
    <w:pPr>
      <w:numPr>
        <w:numId w:val="3"/>
      </w:numPr>
      <w:ind w:left="567" w:firstLine="0"/>
    </w:pPr>
  </w:style>
  <w:style w:type="paragraph" w:customStyle="1" w:styleId="Schaubild">
    <w:name w:val="Schaubild"/>
    <w:basedOn w:val="Beschriftung"/>
    <w:qFormat/>
  </w:style>
  <w:style w:type="paragraph" w:customStyle="1" w:styleId="Rahmeninhalt">
    <w:name w:val="Rahmeninhalt"/>
    <w:basedOn w:val="Standard"/>
    <w:qFormat/>
  </w:style>
  <w:style w:type="table" w:styleId="Tabellenraster">
    <w:name w:val="Table Grid"/>
    <w:basedOn w:val="NormaleTabelle"/>
    <w:rsid w:val="00925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8E36B6"/>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125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9D6E6E2C0B0A06428B5C40AE229F350C" ma:contentTypeVersion="13" ma:contentTypeDescription="Ein neues Dokument erstellen." ma:contentTypeScope="" ma:versionID="0ea7d7e12c97dc2c9205b1fc6f0faa25">
  <xsd:schema xmlns:xsd="http://www.w3.org/2001/XMLSchema" xmlns:xs="http://www.w3.org/2001/XMLSchema" xmlns:p="http://schemas.microsoft.com/office/2006/metadata/properties" xmlns:ns2="ca118f7d-7339-4833-8001-ded2c5c3d1f7" xmlns:ns3="a278a54f-ee17-484f-bbcf-361ea9da9fa1" targetNamespace="http://schemas.microsoft.com/office/2006/metadata/properties" ma:root="true" ma:fieldsID="3efb2d271e49e285f084c11fece97aed" ns2:_="" ns3:_="">
    <xsd:import namespace="ca118f7d-7339-4833-8001-ded2c5c3d1f7"/>
    <xsd:import namespace="a278a54f-ee17-484f-bbcf-361ea9da9fa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118f7d-7339-4833-8001-ded2c5c3d1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78a54f-ee17-484f-bbcf-361ea9da9fa1"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FB4F1E-F655-49B6-AC25-D806934596ED}">
  <ds:schemaRefs>
    <ds:schemaRef ds:uri="http://schemas.openxmlformats.org/officeDocument/2006/bibliography"/>
  </ds:schemaRefs>
</ds:datastoreItem>
</file>

<file path=customXml/itemProps2.xml><?xml version="1.0" encoding="utf-8"?>
<ds:datastoreItem xmlns:ds="http://schemas.openxmlformats.org/officeDocument/2006/customXml" ds:itemID="{4BA3B147-E823-485F-A3AC-3B6234204C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118f7d-7339-4833-8001-ded2c5c3d1f7"/>
    <ds:schemaRef ds:uri="a278a54f-ee17-484f-bbcf-361ea9da9f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CB284C-FF25-462B-A094-16B791F8A4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B59333-521C-4541-A3C9-F9D62CBEF9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2409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AB Arbeitsspeicher NS4</vt:lpstr>
    </vt:vector>
  </TitlesOfParts>
  <Company>OSZ IMT</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 Arbeitsspeicher NS4</dc:title>
  <dc:subject/>
  <dc:creator>Peschko; Joos</dc:creator>
  <dc:description/>
  <cp:lastModifiedBy>Gapitsch, Thomas</cp:lastModifiedBy>
  <cp:revision>34</cp:revision>
  <cp:lastPrinted>2022-01-16T17:34:00Z</cp:lastPrinted>
  <dcterms:created xsi:type="dcterms:W3CDTF">2021-11-21T13:36:00Z</dcterms:created>
  <dcterms:modified xsi:type="dcterms:W3CDTF">2022-01-16T17:34:00Z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0x0101009D6E6E2C0B0A06428B5C40AE229F350C</vt:lpwstr>
  </property>
</Properties>
</file>