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0B9C" w14:textId="48D20496" w:rsidR="00F43D82" w:rsidRPr="00C6495F" w:rsidRDefault="0069560B">
      <w:pPr>
        <w:rPr>
          <w:b/>
          <w:bCs/>
          <w:sz w:val="24"/>
          <w:szCs w:val="24"/>
          <w:u w:val="single"/>
        </w:rPr>
      </w:pPr>
      <w:r w:rsidRPr="00C6495F">
        <w:rPr>
          <w:b/>
          <w:bCs/>
          <w:sz w:val="24"/>
          <w:szCs w:val="24"/>
          <w:u w:val="single"/>
        </w:rPr>
        <w:t>Inhalte</w:t>
      </w:r>
    </w:p>
    <w:p w14:paraId="3C06BBF8" w14:textId="6965EBE3" w:rsidR="0069560B" w:rsidRDefault="0069560B"/>
    <w:p w14:paraId="061758A8" w14:textId="4B8B043B" w:rsidR="0069560B" w:rsidRPr="00C6495F" w:rsidRDefault="0069560B">
      <w:pPr>
        <w:rPr>
          <w:b/>
          <w:bCs/>
        </w:rPr>
      </w:pPr>
      <w:r w:rsidRPr="00C6495F">
        <w:rPr>
          <w:b/>
          <w:bCs/>
        </w:rPr>
        <w:t>MAC-Adresse</w:t>
      </w:r>
    </w:p>
    <w:p w14:paraId="2F2E26FF" w14:textId="28C1107F" w:rsidR="0069560B" w:rsidRDefault="00BF2A32">
      <w:r>
        <w:t>jede Netzwerkkarte (NIC – Network Interface Card)</w:t>
      </w:r>
    </w:p>
    <w:p w14:paraId="11A2B0EE" w14:textId="266543F5" w:rsidR="00BF2A32" w:rsidRDefault="00BF2A32">
      <w:r>
        <w:sym w:font="Wingdings" w:char="F0E0"/>
      </w:r>
      <w:r w:rsidR="003D22B4">
        <w:t>weltweit eindeutige Adresse</w:t>
      </w:r>
    </w:p>
    <w:p w14:paraId="15ECDB55" w14:textId="131C88AD" w:rsidR="003D22B4" w:rsidRDefault="003D22B4">
      <w:r>
        <w:t>MAC = Media-Access-Control</w:t>
      </w:r>
    </w:p>
    <w:p w14:paraId="48B41F1A" w14:textId="543D5A19" w:rsidR="003D22B4" w:rsidRDefault="003D22B4">
      <w:r>
        <w:t xml:space="preserve">NIC gleicht Ziel-MAC mit eigener MAC ab </w:t>
      </w:r>
      <w:r>
        <w:sym w:font="Wingdings" w:char="F0E0"/>
      </w:r>
      <w:r>
        <w:t xml:space="preserve"> Verarbeitung Datenpaket nur bei Übereinstimmung</w:t>
      </w:r>
    </w:p>
    <w:p w14:paraId="11A5EF84" w14:textId="7186F7F5" w:rsidR="00563F1D" w:rsidRDefault="00563F1D">
      <w:r>
        <w:t>Aufbau</w:t>
      </w:r>
    </w:p>
    <w:p w14:paraId="61E3701B" w14:textId="78777D10" w:rsidR="00563F1D" w:rsidRDefault="00563F1D">
      <w:r>
        <w:tab/>
        <w:t xml:space="preserve">Ethernet-MAC aus 48 Bit </w:t>
      </w:r>
      <w:r>
        <w:sym w:font="Wingdings" w:char="F0E0"/>
      </w:r>
      <w:r>
        <w:t xml:space="preserve"> unterteilt in 6 Byte</w:t>
      </w:r>
    </w:p>
    <w:p w14:paraId="1B05C653" w14:textId="1D0438D4" w:rsidR="00563F1D" w:rsidRDefault="00563F1D">
      <w:r>
        <w:tab/>
        <w:t xml:space="preserve">Byte 1-3 = OUI </w:t>
      </w:r>
      <w:r>
        <w:sym w:font="Wingdings" w:char="F0E0"/>
      </w:r>
      <w:r w:rsidR="001D4C98">
        <w:t xml:space="preserve"> </w:t>
      </w:r>
      <w:proofErr w:type="spellStart"/>
      <w:r w:rsidR="00C57229">
        <w:t>Organizationally</w:t>
      </w:r>
      <w:proofErr w:type="spellEnd"/>
      <w:r w:rsidR="00C57229">
        <w:t xml:space="preserve"> Unique Identifier </w:t>
      </w:r>
    </w:p>
    <w:p w14:paraId="096F4739" w14:textId="6316001E" w:rsidR="00892CF4" w:rsidRDefault="00892CF4">
      <w:r>
        <w:tab/>
      </w:r>
      <w:r w:rsidR="001D4C98">
        <w:t>Byte</w:t>
      </w:r>
      <w:r>
        <w:t xml:space="preserve"> 4-6 = OUA </w:t>
      </w:r>
      <w:r>
        <w:sym w:font="Wingdings" w:char="F0E0"/>
      </w:r>
      <w:r w:rsidR="001D4C98">
        <w:t xml:space="preserve"> </w:t>
      </w:r>
      <w:proofErr w:type="spellStart"/>
      <w:r w:rsidR="001D4C98">
        <w:t>Organizationally</w:t>
      </w:r>
      <w:proofErr w:type="spellEnd"/>
      <w:r w:rsidR="001D4C98">
        <w:t xml:space="preserve"> Unique </w:t>
      </w:r>
      <w:proofErr w:type="spellStart"/>
      <w:r w:rsidR="001D4C98">
        <w:t>Address</w:t>
      </w:r>
      <w:proofErr w:type="spellEnd"/>
    </w:p>
    <w:p w14:paraId="5E0F66BF" w14:textId="2B9E95FC" w:rsidR="001D4C98" w:rsidRDefault="001D4C98">
      <w:r>
        <w:tab/>
      </w:r>
      <w:r w:rsidR="002C66E6">
        <w:t>Byte 1 / Bit 7 =</w:t>
      </w:r>
      <w:r w:rsidR="00C616FB">
        <w:tab/>
      </w:r>
      <w:r w:rsidR="002C66E6">
        <w:t>U/L-Bit – Universal/</w:t>
      </w:r>
      <w:proofErr w:type="spellStart"/>
      <w:r w:rsidR="002C66E6">
        <w:t>Local</w:t>
      </w:r>
      <w:proofErr w:type="spellEnd"/>
    </w:p>
    <w:p w14:paraId="4B98F4B0" w14:textId="77777777" w:rsidR="00C616FB" w:rsidRDefault="00C616FB">
      <w:r>
        <w:tab/>
      </w:r>
      <w:r>
        <w:tab/>
      </w:r>
      <w:r>
        <w:tab/>
        <w:t>kennzeichnet Adressbereich</w:t>
      </w:r>
    </w:p>
    <w:p w14:paraId="336E5A8A" w14:textId="77777777" w:rsidR="007A2BDB" w:rsidRDefault="00C616FB">
      <w:r>
        <w:tab/>
      </w:r>
      <w:r>
        <w:tab/>
      </w:r>
      <w:r>
        <w:tab/>
        <w:t>U/L=0 von Hersteller zugewiesen</w:t>
      </w:r>
      <w:r w:rsidR="007A2BDB">
        <w:t>, weltweit eindeutig</w:t>
      </w:r>
    </w:p>
    <w:p w14:paraId="6E096EC6" w14:textId="77777777" w:rsidR="007A2BDB" w:rsidRDefault="007A2BDB">
      <w:r>
        <w:tab/>
      </w:r>
      <w:r>
        <w:tab/>
      </w:r>
      <w:r>
        <w:tab/>
        <w:t>U/L=1 lokaler Zweck (virtuelle Maschine)</w:t>
      </w:r>
    </w:p>
    <w:p w14:paraId="521DD10E" w14:textId="77777777" w:rsidR="00C6495F" w:rsidRDefault="007A2BDB">
      <w:r>
        <w:tab/>
        <w:t>Byte 1 / Bit 8 =</w:t>
      </w:r>
      <w:r w:rsidR="002D2838">
        <w:tab/>
        <w:t>I/G-Bit – Individual/Group</w:t>
      </w:r>
    </w:p>
    <w:p w14:paraId="38D2EC8B" w14:textId="77777777" w:rsidR="00C6495F" w:rsidRDefault="00C6495F">
      <w:r>
        <w:tab/>
      </w:r>
      <w:r>
        <w:tab/>
      </w:r>
      <w:r>
        <w:tab/>
        <w:t>kennzeichnet Uni-/Multicast</w:t>
      </w:r>
    </w:p>
    <w:p w14:paraId="3500B6F0" w14:textId="77777777" w:rsidR="00C6495F" w:rsidRDefault="00C6495F">
      <w:r>
        <w:tab/>
      </w:r>
      <w:r>
        <w:tab/>
      </w:r>
      <w:r>
        <w:tab/>
        <w:t>I/G=0 Unicast</w:t>
      </w:r>
    </w:p>
    <w:p w14:paraId="2A412677" w14:textId="2C5C5E0A" w:rsidR="002C66E6" w:rsidRDefault="00C6495F">
      <w:r>
        <w:tab/>
      </w:r>
      <w:r>
        <w:tab/>
      </w:r>
      <w:r>
        <w:tab/>
        <w:t xml:space="preserve">I/G=1 Multicast </w:t>
      </w:r>
      <w:r>
        <w:sym w:font="Wingdings" w:char="F0E0"/>
      </w:r>
      <w:r>
        <w:t xml:space="preserve"> ganze Empfängergruppen gleichzeitig kontaktieren </w:t>
      </w:r>
      <w:r w:rsidR="00C616FB">
        <w:tab/>
      </w:r>
    </w:p>
    <w:p w14:paraId="6E9061DF" w14:textId="482C13A1" w:rsidR="00C6495F" w:rsidRDefault="00DB63A5">
      <w:r>
        <w:t xml:space="preserve"> </w:t>
      </w:r>
      <w:r w:rsidR="00943F4F">
        <w:t>Besonderheit FF-FF-FF-FF-FF-FF Broadcast</w:t>
      </w:r>
    </w:p>
    <w:p w14:paraId="0EEAD4EC" w14:textId="7E7A8E96" w:rsidR="00943F4F" w:rsidRDefault="00943F4F">
      <w:r>
        <w:t>MAC durch</w:t>
      </w:r>
      <w:r w:rsidR="00873341">
        <w:tab/>
      </w:r>
      <w:r>
        <w:t>– getrennt</w:t>
      </w:r>
      <w:r>
        <w:tab/>
        <w:t>Windows</w:t>
      </w:r>
    </w:p>
    <w:p w14:paraId="50FC60DD" w14:textId="37F118EC" w:rsidR="00943F4F" w:rsidRDefault="00943F4F">
      <w:r>
        <w:tab/>
      </w:r>
      <w:r>
        <w:tab/>
      </w:r>
      <w:r w:rsidR="00873341">
        <w:t xml:space="preserve">:  getrennt </w:t>
      </w:r>
      <w:r w:rsidR="00873341">
        <w:tab/>
        <w:t>Linux, Unix, Mac</w:t>
      </w:r>
    </w:p>
    <w:p w14:paraId="79D18CD7" w14:textId="77777777" w:rsidR="000131CA" w:rsidRDefault="00873341">
      <w:r>
        <w:tab/>
      </w:r>
      <w:r>
        <w:tab/>
        <w:t>.  getrennt</w:t>
      </w:r>
      <w:r>
        <w:tab/>
        <w:t>Cisco</w:t>
      </w:r>
    </w:p>
    <w:p w14:paraId="7EF269DB" w14:textId="77777777" w:rsidR="000131CA" w:rsidRDefault="000131CA"/>
    <w:p w14:paraId="30C1621D" w14:textId="652DEF58" w:rsidR="00873341" w:rsidRDefault="000131CA">
      <w:pPr>
        <w:rPr>
          <w:b/>
          <w:bCs/>
        </w:rPr>
      </w:pPr>
      <w:r w:rsidRPr="000131CA">
        <w:rPr>
          <w:b/>
          <w:bCs/>
        </w:rPr>
        <w:t>Aufbau IPv4</w:t>
      </w:r>
      <w:r w:rsidR="00873341" w:rsidRPr="000131CA">
        <w:rPr>
          <w:b/>
          <w:bCs/>
        </w:rPr>
        <w:t xml:space="preserve"> </w:t>
      </w:r>
    </w:p>
    <w:p w14:paraId="2E4402F3" w14:textId="5CBEC4B7" w:rsidR="000131CA" w:rsidRDefault="005A4ABE">
      <w:r>
        <w:t xml:space="preserve">32-stelliger </w:t>
      </w:r>
      <w:r w:rsidR="00030073">
        <w:t>Bit-Code = 4 Byte</w:t>
      </w:r>
      <w:r w:rsidR="00284C64">
        <w:t xml:space="preserve"> (4 Oktette</w:t>
      </w:r>
      <w:r w:rsidR="00AD7EAC">
        <w:t>)</w:t>
      </w:r>
    </w:p>
    <w:p w14:paraId="6E5C4C8A" w14:textId="20C73CE5" w:rsidR="00030073" w:rsidRDefault="00030073">
      <w:r>
        <w:t xml:space="preserve">jedes Byte durch einen Punkt getrennt </w:t>
      </w:r>
    </w:p>
    <w:p w14:paraId="0F481E01" w14:textId="4AECF5A8" w:rsidR="00387776" w:rsidRDefault="00387776">
      <w:r>
        <w:t>vorzugsweise Dezimale Schreibeweise (wahlweise auch in Dual oder Hexadezimal darstellbar)</w:t>
      </w:r>
    </w:p>
    <w:p w14:paraId="7F99046C" w14:textId="740BDF93" w:rsidR="00387776" w:rsidRDefault="0001254A">
      <w:r>
        <w:t>jedes Byte kann Werte zwischen 0 und 255 annehmen (256 Stück)</w:t>
      </w:r>
    </w:p>
    <w:p w14:paraId="068CF434" w14:textId="1571A570" w:rsidR="0001254A" w:rsidRDefault="0001254A">
      <w:r>
        <w:t>besteht aus 2 Teilen</w:t>
      </w:r>
      <w:r w:rsidR="005B53D6">
        <w:t>: Netzanteil (vordere Teil) und Hostanteil (hintere Teil)</w:t>
      </w:r>
    </w:p>
    <w:p w14:paraId="43E46E23" w14:textId="463250B8" w:rsidR="005B53D6" w:rsidRDefault="005B53D6">
      <w:r>
        <w:t>Netzanteil für IP-Routing wichtig</w:t>
      </w:r>
    </w:p>
    <w:p w14:paraId="134F75B8" w14:textId="15EDC6CF" w:rsidR="005B53D6" w:rsidRDefault="00A74C54">
      <w:r>
        <w:t>Stelle an der Netz- und Hostanteil getrennt werden durch Suffix/Netzmaske</w:t>
      </w:r>
      <w:r w:rsidR="00C57B93">
        <w:t xml:space="preserve"> </w:t>
      </w:r>
      <w:r w:rsidR="00D462D2">
        <w:t>angegeben</w:t>
      </w:r>
      <w:r w:rsidR="00C57B93">
        <w:t xml:space="preserve"> </w:t>
      </w:r>
    </w:p>
    <w:p w14:paraId="31BBA5DA" w14:textId="1AF05D34" w:rsidR="00C57B93" w:rsidRPr="0065608F" w:rsidRDefault="00F80EB5">
      <w:pPr>
        <w:rPr>
          <w:b/>
          <w:bCs/>
        </w:rPr>
      </w:pPr>
      <w:r w:rsidRPr="0065608F">
        <w:rPr>
          <w:b/>
          <w:bCs/>
        </w:rPr>
        <w:lastRenderedPageBreak/>
        <w:t>Standardklassen und dazugehörige Netzmasken</w:t>
      </w:r>
    </w:p>
    <w:p w14:paraId="12345C46" w14:textId="7269180F" w:rsidR="0065608F" w:rsidRDefault="0065608F">
      <w:r w:rsidRPr="0065608F">
        <w:rPr>
          <w:noProof/>
        </w:rPr>
        <w:drawing>
          <wp:inline distT="0" distB="0" distL="0" distR="0" wp14:anchorId="39AD8B43" wp14:editId="51C44A74">
            <wp:extent cx="2987299" cy="1402202"/>
            <wp:effectExtent l="0" t="0" r="3810" b="762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212" w14:textId="0309B8AA" w:rsidR="0065608F" w:rsidRDefault="0065608F"/>
    <w:p w14:paraId="26FE095B" w14:textId="3E1CB488" w:rsidR="0065608F" w:rsidRPr="00960FBA" w:rsidRDefault="00853A53">
      <w:pPr>
        <w:rPr>
          <w:b/>
          <w:bCs/>
        </w:rPr>
      </w:pPr>
      <w:r w:rsidRPr="00960FBA">
        <w:rPr>
          <w:b/>
          <w:bCs/>
        </w:rPr>
        <w:t>private Adressen</w:t>
      </w:r>
    </w:p>
    <w:p w14:paraId="2754FA2E" w14:textId="77777777" w:rsidR="004F1055" w:rsidRPr="004F1055" w:rsidRDefault="004F1055" w:rsidP="00960FBA">
      <w:pPr>
        <w:suppressAutoHyphens/>
        <w:spacing w:after="0" w:line="240" w:lineRule="auto"/>
        <w:rPr>
          <w:rFonts w:cstheme="minorHAnsi"/>
        </w:rPr>
      </w:pPr>
      <w:r w:rsidRPr="004F1055">
        <w:rPr>
          <w:rFonts w:cstheme="minorHAnsi"/>
        </w:rPr>
        <w:t xml:space="preserve">Ein privater Adressbereich wird in einem lokalen Netzwerk genutzt und ist dann sinnvoll, wenn nicht jeder Host in diesem lokalen Netzwerk von „außerhalb“ erreicht werden muss. Datenpakete mit privater IP-Adresse bleiben im lokalen Netzwerk. Diese privaten Adressbereiche dürfen nicht vom Internet verwendet werden, stehen aber innerhalb privater Netze frei zur Verfügung. </w:t>
      </w:r>
    </w:p>
    <w:p w14:paraId="020E7EDF" w14:textId="77777777" w:rsidR="004F1055" w:rsidRPr="004F1055" w:rsidRDefault="004F1055" w:rsidP="00960FBA">
      <w:pPr>
        <w:suppressAutoHyphens/>
        <w:spacing w:after="0" w:line="240" w:lineRule="auto"/>
        <w:ind w:left="502"/>
        <w:rPr>
          <w:rFonts w:cstheme="minorHAnsi"/>
        </w:rPr>
      </w:pPr>
    </w:p>
    <w:p w14:paraId="6E46A5D6" w14:textId="590C5335" w:rsidR="004F1055" w:rsidRDefault="00326E61">
      <w:r w:rsidRPr="00326E61">
        <w:rPr>
          <w:noProof/>
        </w:rPr>
        <w:drawing>
          <wp:inline distT="0" distB="0" distL="0" distR="0" wp14:anchorId="745DE904" wp14:editId="56B42C17">
            <wp:extent cx="5760720" cy="1588770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4D3" w14:textId="7B82F40E" w:rsidR="00326E61" w:rsidRDefault="00326E61"/>
    <w:p w14:paraId="69D9C262" w14:textId="31EECE29" w:rsidR="00326E61" w:rsidRDefault="00D82A85">
      <w:pPr>
        <w:rPr>
          <w:b/>
          <w:bCs/>
        </w:rPr>
      </w:pPr>
      <w:r w:rsidRPr="00D82A85">
        <w:rPr>
          <w:b/>
          <w:bCs/>
        </w:rPr>
        <w:t>Umrechnung Dezimal in Binär und umgekehrt</w:t>
      </w:r>
      <w:r w:rsidR="00D87E17">
        <w:rPr>
          <w:b/>
          <w:bCs/>
        </w:rPr>
        <w:t xml:space="preserve"> </w:t>
      </w:r>
      <w:r w:rsidR="006557C6" w:rsidRPr="006557C6">
        <w:rPr>
          <w:b/>
          <w:bCs/>
          <w:color w:val="70AD47" w:themeColor="accent6"/>
        </w:rPr>
        <w:sym w:font="Wingdings" w:char="F0FC"/>
      </w:r>
    </w:p>
    <w:p w14:paraId="5BD8E646" w14:textId="1E8197CC" w:rsidR="00B17F99" w:rsidRDefault="00B17F99">
      <w:pPr>
        <w:rPr>
          <w:b/>
          <w:bCs/>
          <w:color w:val="70AD47" w:themeColor="accent6"/>
        </w:rPr>
      </w:pPr>
      <w:r>
        <w:rPr>
          <w:b/>
          <w:bCs/>
        </w:rPr>
        <w:t>Aus gegebener Aufgabenstellung Netzmaske ermitteln</w:t>
      </w:r>
      <w:r w:rsidR="00D87E17">
        <w:rPr>
          <w:b/>
          <w:bCs/>
        </w:rPr>
        <w:t xml:space="preserve"> </w:t>
      </w:r>
      <w:r w:rsidR="00C355B9" w:rsidRPr="006557C6">
        <w:rPr>
          <w:b/>
          <w:bCs/>
          <w:color w:val="70AD47" w:themeColor="accent6"/>
        </w:rPr>
        <w:sym w:font="Wingdings" w:char="F0FC"/>
      </w:r>
    </w:p>
    <w:p w14:paraId="3FEFE98E" w14:textId="3B7C2CBF" w:rsidR="00C355B9" w:rsidRDefault="00C355B9">
      <w:pPr>
        <w:rPr>
          <w:b/>
          <w:bCs/>
          <w:color w:val="70AD47" w:themeColor="accent6"/>
        </w:rPr>
      </w:pPr>
      <w:r w:rsidRPr="006D7DA4">
        <w:rPr>
          <w:b/>
          <w:bCs/>
          <w:color w:val="000000" w:themeColor="text1"/>
        </w:rPr>
        <w:t xml:space="preserve">aus gegebener IP-Adresse und Netzmaske </w:t>
      </w:r>
      <w:r w:rsidR="006D7DA4" w:rsidRPr="006D7DA4">
        <w:rPr>
          <w:b/>
          <w:bCs/>
          <w:color w:val="000000" w:themeColor="text1"/>
        </w:rPr>
        <w:t xml:space="preserve">die Netz-ID und den Broadcast </w:t>
      </w:r>
      <w:r w:rsidR="006D7DA4" w:rsidRPr="006557C6">
        <w:rPr>
          <w:b/>
          <w:bCs/>
          <w:color w:val="70AD47" w:themeColor="accent6"/>
        </w:rPr>
        <w:sym w:font="Wingdings" w:char="F0FC"/>
      </w:r>
    </w:p>
    <w:p w14:paraId="25CD6BDD" w14:textId="79E97D3F" w:rsidR="00EC0865" w:rsidRDefault="00EC0865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durch logisches AND </w:t>
      </w:r>
      <w:proofErr w:type="gramStart"/>
      <w:r>
        <w:rPr>
          <w:b/>
          <w:bCs/>
          <w:color w:val="70AD47" w:themeColor="accent6"/>
        </w:rPr>
        <w:t xml:space="preserve">der größtmöglichen </w:t>
      </w:r>
      <w:r w:rsidR="00214609">
        <w:rPr>
          <w:b/>
          <w:bCs/>
          <w:color w:val="70AD47" w:themeColor="accent6"/>
        </w:rPr>
        <w:t>Host</w:t>
      </w:r>
      <w:proofErr w:type="gramEnd"/>
      <w:r w:rsidR="00214609">
        <w:rPr>
          <w:b/>
          <w:bCs/>
          <w:color w:val="70AD47" w:themeColor="accent6"/>
        </w:rPr>
        <w:t xml:space="preserve"> und Subnetzmaske</w:t>
      </w:r>
    </w:p>
    <w:p w14:paraId="673F033A" w14:textId="40D1C956" w:rsidR="006D7DA4" w:rsidRDefault="002D35AF">
      <w:pPr>
        <w:rPr>
          <w:b/>
          <w:bCs/>
          <w:color w:val="70AD47" w:themeColor="accent6"/>
        </w:rPr>
      </w:pPr>
      <w:r w:rsidRPr="00D87E17">
        <w:rPr>
          <w:b/>
          <w:bCs/>
          <w:color w:val="000000" w:themeColor="text1"/>
        </w:rPr>
        <w:t xml:space="preserve">gegebenes Grundnetz in weitere Subnetze unterteilen und die erste und letzte nutzbare </w:t>
      </w:r>
      <w:r w:rsidR="00CD4747" w:rsidRPr="00D87E17">
        <w:rPr>
          <w:b/>
          <w:bCs/>
          <w:color w:val="000000" w:themeColor="text1"/>
        </w:rPr>
        <w:t>IP-Adresse aus jedem Subnetz angeben können</w:t>
      </w:r>
      <w:r w:rsidR="00D87E17">
        <w:rPr>
          <w:b/>
          <w:bCs/>
          <w:color w:val="000000" w:themeColor="text1"/>
        </w:rPr>
        <w:t xml:space="preserve"> </w:t>
      </w:r>
      <w:r w:rsidR="00D87E17" w:rsidRPr="006557C6">
        <w:rPr>
          <w:b/>
          <w:bCs/>
          <w:color w:val="70AD47" w:themeColor="accent6"/>
        </w:rPr>
        <w:sym w:font="Wingdings" w:char="F0FC"/>
      </w:r>
    </w:p>
    <w:p w14:paraId="56588E69" w14:textId="37B0B4A0" w:rsidR="00AB39F8" w:rsidRPr="00AB39F8" w:rsidRDefault="00930916">
      <w:pPr>
        <w:rPr>
          <w:b/>
          <w:bCs/>
          <w:color w:val="000000" w:themeColor="text1"/>
        </w:rPr>
      </w:pPr>
      <w:r w:rsidRPr="00AB39F8">
        <w:rPr>
          <w:b/>
          <w:bCs/>
          <w:color w:val="000000" w:themeColor="text1"/>
        </w:rPr>
        <w:t>Aufbau von IPv6</w:t>
      </w:r>
      <w:r w:rsidR="00AB39F8" w:rsidRPr="00AB39F8">
        <w:rPr>
          <w:b/>
          <w:bCs/>
          <w:color w:val="000000" w:themeColor="text1"/>
        </w:rPr>
        <w:t xml:space="preserve"> Adressen</w:t>
      </w:r>
    </w:p>
    <w:p w14:paraId="57A6E3EB" w14:textId="1F25427D" w:rsidR="00AB39F8" w:rsidRPr="00AB39F8" w:rsidRDefault="00AB39F8" w:rsidP="00AB39F8">
      <w:pPr>
        <w:pStyle w:val="Listenabsatz"/>
        <w:numPr>
          <w:ilvl w:val="0"/>
          <w:numId w:val="1"/>
        </w:numPr>
        <w:rPr>
          <w:b/>
          <w:bCs/>
          <w:color w:val="70AD47" w:themeColor="accent6"/>
        </w:rPr>
      </w:pPr>
      <w:r w:rsidRPr="00AB39F8">
        <w:rPr>
          <w:b/>
          <w:bCs/>
          <w:color w:val="000000" w:themeColor="text1"/>
        </w:rPr>
        <w:t xml:space="preserve">beide Kürzungsregeln kennen und anwenden </w:t>
      </w:r>
      <w:r w:rsidRPr="006557C6">
        <w:rPr>
          <w:b/>
          <w:bCs/>
          <w:color w:val="70AD47" w:themeColor="accent6"/>
        </w:rPr>
        <w:sym w:font="Wingdings" w:char="F0FC"/>
      </w:r>
    </w:p>
    <w:sectPr w:rsidR="00AB39F8" w:rsidRPr="00AB39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665"/>
    <w:multiLevelType w:val="hybridMultilevel"/>
    <w:tmpl w:val="E0EA0AA4"/>
    <w:lvl w:ilvl="0" w:tplc="962480EA">
      <w:start w:val="3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8E"/>
    <w:rsid w:val="0001254A"/>
    <w:rsid w:val="000131CA"/>
    <w:rsid w:val="00030073"/>
    <w:rsid w:val="0016208E"/>
    <w:rsid w:val="001D4C98"/>
    <w:rsid w:val="00214609"/>
    <w:rsid w:val="00284C64"/>
    <w:rsid w:val="002C66E6"/>
    <w:rsid w:val="002D2838"/>
    <w:rsid w:val="002D35AF"/>
    <w:rsid w:val="00326E61"/>
    <w:rsid w:val="00387776"/>
    <w:rsid w:val="003D22B4"/>
    <w:rsid w:val="004F1055"/>
    <w:rsid w:val="00563F1D"/>
    <w:rsid w:val="005A4ABE"/>
    <w:rsid w:val="005B53D6"/>
    <w:rsid w:val="006557C6"/>
    <w:rsid w:val="0065608F"/>
    <w:rsid w:val="0069560B"/>
    <w:rsid w:val="006D7DA4"/>
    <w:rsid w:val="007A2BDB"/>
    <w:rsid w:val="00853A53"/>
    <w:rsid w:val="00873341"/>
    <w:rsid w:val="00892CF4"/>
    <w:rsid w:val="00930916"/>
    <w:rsid w:val="00943F4F"/>
    <w:rsid w:val="00960FBA"/>
    <w:rsid w:val="00A74C54"/>
    <w:rsid w:val="00AB39F8"/>
    <w:rsid w:val="00AD7EAC"/>
    <w:rsid w:val="00B17F99"/>
    <w:rsid w:val="00B34A82"/>
    <w:rsid w:val="00BF2A32"/>
    <w:rsid w:val="00C355B9"/>
    <w:rsid w:val="00C57229"/>
    <w:rsid w:val="00C57B93"/>
    <w:rsid w:val="00C616FB"/>
    <w:rsid w:val="00C6495F"/>
    <w:rsid w:val="00CD4747"/>
    <w:rsid w:val="00D462D2"/>
    <w:rsid w:val="00D82A85"/>
    <w:rsid w:val="00D87E17"/>
    <w:rsid w:val="00DB63A5"/>
    <w:rsid w:val="00EC0865"/>
    <w:rsid w:val="00F43D82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9CF2"/>
  <w15:chartTrackingRefBased/>
  <w15:docId w15:val="{F30399DA-76EE-4008-AC8F-69B82BD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47</cp:revision>
  <dcterms:created xsi:type="dcterms:W3CDTF">2022-12-18T11:57:00Z</dcterms:created>
  <dcterms:modified xsi:type="dcterms:W3CDTF">2022-12-19T13:15:00Z</dcterms:modified>
</cp:coreProperties>
</file>