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F435B" w14:textId="77777777" w:rsidR="004B21BB" w:rsidRPr="006B6F43" w:rsidRDefault="007727DA" w:rsidP="0065296E">
      <w:pPr>
        <w:tabs>
          <w:tab w:val="left" w:pos="5571"/>
        </w:tabs>
      </w:pPr>
      <w:r w:rsidRPr="006B6F43">
        <w:softHyphen/>
      </w:r>
      <w:r w:rsidRPr="006B6F43">
        <w:softHyphen/>
      </w:r>
      <w:r w:rsidRPr="006B6F43">
        <w:softHyphen/>
      </w:r>
      <w:r w:rsidRPr="006B6F43">
        <w:softHyphen/>
      </w:r>
    </w:p>
    <w:p w14:paraId="4487A0DF" w14:textId="77777777" w:rsidR="00FD417C" w:rsidRPr="00FD417C" w:rsidRDefault="00FD417C">
      <w:pPr>
        <w:tabs>
          <w:tab w:val="left" w:pos="5571"/>
        </w:tabs>
        <w:rPr>
          <w:rFonts w:cstheme="minorHAnsi"/>
          <w:b/>
        </w:rPr>
      </w:pPr>
      <w:r w:rsidRPr="00FD417C">
        <w:rPr>
          <w:rFonts w:cstheme="minorHAnsi"/>
          <w:b/>
        </w:rPr>
        <w:t>Bitte recherchieren Sie zum Thema Arbeitsvertrag folgende Inhalte:</w:t>
      </w:r>
    </w:p>
    <w:p w14:paraId="2233684D" w14:textId="77777777" w:rsidR="00FD417C" w:rsidRPr="00FD417C" w:rsidRDefault="00FD417C" w:rsidP="00FD417C">
      <w:pPr>
        <w:pStyle w:val="Listenabsatz"/>
        <w:shd w:val="clear" w:color="auto" w:fill="FFFFFF"/>
        <w:tabs>
          <w:tab w:val="left" w:pos="5571"/>
        </w:tabs>
        <w:spacing w:after="0" w:line="240" w:lineRule="auto"/>
        <w:outlineLvl w:val="0"/>
        <w:rPr>
          <w:rFonts w:cstheme="minorHAnsi"/>
        </w:rPr>
      </w:pPr>
    </w:p>
    <w:p w14:paraId="29351662" w14:textId="21C6F0EE" w:rsidR="00FD417C" w:rsidRPr="00E215C1" w:rsidRDefault="00FD417C" w:rsidP="00FD417C">
      <w:pPr>
        <w:pStyle w:val="Listenabsatz"/>
        <w:numPr>
          <w:ilvl w:val="0"/>
          <w:numId w:val="1"/>
        </w:numPr>
        <w:shd w:val="clear" w:color="auto" w:fill="FFFFFF"/>
        <w:tabs>
          <w:tab w:val="left" w:pos="5571"/>
        </w:tabs>
        <w:spacing w:after="0" w:line="240" w:lineRule="auto"/>
        <w:outlineLvl w:val="0"/>
        <w:rPr>
          <w:rFonts w:cstheme="minorHAnsi"/>
        </w:rPr>
      </w:pPr>
      <w:r w:rsidRPr="00FD417C">
        <w:rPr>
          <w:rFonts w:cstheme="minorHAnsi"/>
          <w:color w:val="000000"/>
        </w:rPr>
        <w:t>Zustandekommen eines Arbeitsvertrages</w:t>
      </w:r>
    </w:p>
    <w:p w14:paraId="1C9E0BEE" w14:textId="643B0BBF" w:rsidR="00E215C1" w:rsidRDefault="00E215C1" w:rsidP="00E215C1">
      <w:pPr>
        <w:shd w:val="clear" w:color="auto" w:fill="FFFFFF"/>
        <w:tabs>
          <w:tab w:val="left" w:pos="5571"/>
        </w:tabs>
        <w:spacing w:after="0" w:line="240" w:lineRule="auto"/>
        <w:outlineLvl w:val="0"/>
        <w:rPr>
          <w:rFonts w:cstheme="minorHAnsi"/>
        </w:rPr>
      </w:pPr>
    </w:p>
    <w:p w14:paraId="483E7BD2" w14:textId="09D5F669" w:rsidR="00ED7363" w:rsidRDefault="00ED7363" w:rsidP="00E215C1">
      <w:pPr>
        <w:shd w:val="clear" w:color="auto" w:fill="FFFFFF"/>
        <w:tabs>
          <w:tab w:val="left" w:pos="5571"/>
        </w:tabs>
        <w:spacing w:after="0" w:line="240" w:lineRule="auto"/>
        <w:outlineLvl w:val="0"/>
        <w:rPr>
          <w:rFonts w:cstheme="minorHAnsi"/>
        </w:rPr>
      </w:pPr>
      <w:r w:rsidRPr="00ED7363">
        <w:rPr>
          <w:rFonts w:cstheme="minorHAnsi"/>
        </w:rPr>
        <w:t>Ein Arbeitsvertrag kommt zustande, wenn ein Arbeitgeber und ein Arbeitnehmer sich auf die Bedingungen einer Arbeitsbeziehung einigen. Dies kann mündlich oder schriftlich geschehen. In der Regel wird ein schriftlicher Arbeitsvertrag erstellt, der die wichtigsten Bedingungen der Arbeitsbeziehung enthält, wie zum Beispiel den Arbeitsort, die Vergütung, die Arbeitszeiten und die Dauer des Arbeitsverhältnisses. Beide Parteien müssen den Vertrag unterschreiben, um ihn rechtsverbindlich zu machen.</w:t>
      </w:r>
    </w:p>
    <w:p w14:paraId="301D9F2B" w14:textId="77777777" w:rsidR="00ED7363" w:rsidRDefault="00ED7363" w:rsidP="00E215C1">
      <w:pPr>
        <w:shd w:val="clear" w:color="auto" w:fill="FFFFFF"/>
        <w:tabs>
          <w:tab w:val="left" w:pos="5571"/>
        </w:tabs>
        <w:spacing w:after="0" w:line="240" w:lineRule="auto"/>
        <w:outlineLvl w:val="0"/>
        <w:rPr>
          <w:rFonts w:cstheme="minorHAnsi"/>
        </w:rPr>
      </w:pPr>
    </w:p>
    <w:p w14:paraId="36895F33" w14:textId="705ABF88" w:rsidR="00E215C1" w:rsidRPr="00ED7363" w:rsidRDefault="0062294B" w:rsidP="00E215C1">
      <w:pPr>
        <w:pStyle w:val="Listenabsatz"/>
        <w:numPr>
          <w:ilvl w:val="0"/>
          <w:numId w:val="1"/>
        </w:numPr>
        <w:shd w:val="clear" w:color="auto" w:fill="FFFFFF"/>
        <w:tabs>
          <w:tab w:val="left" w:pos="5571"/>
        </w:tabs>
        <w:spacing w:after="0" w:line="240" w:lineRule="auto"/>
        <w:outlineLvl w:val="0"/>
        <w:rPr>
          <w:rFonts w:cstheme="minorHAnsi"/>
        </w:rPr>
      </w:pPr>
      <w:hyperlink r:id="rId7" w:tgtFrame="_blank" w:history="1">
        <w:r w:rsidR="00FD417C" w:rsidRPr="00AF156F">
          <w:rPr>
            <w:rFonts w:eastAsia="Times New Roman" w:cstheme="minorHAnsi"/>
            <w:bCs/>
            <w:color w:val="000000"/>
            <w:kern w:val="36"/>
            <w:lang w:eastAsia="de-DE"/>
          </w:rPr>
          <w:t>Rechte und Pflichten aus einem Arbeitsvertrag</w:t>
        </w:r>
      </w:hyperlink>
    </w:p>
    <w:p w14:paraId="6472B6BF" w14:textId="3CE70E9C" w:rsidR="00ED7363" w:rsidRDefault="00ED7363" w:rsidP="00ED7363">
      <w:pPr>
        <w:shd w:val="clear" w:color="auto" w:fill="FFFFFF"/>
        <w:tabs>
          <w:tab w:val="left" w:pos="5571"/>
        </w:tabs>
        <w:spacing w:after="0" w:line="240" w:lineRule="auto"/>
        <w:outlineLvl w:val="0"/>
        <w:rPr>
          <w:rFonts w:cstheme="minorHAnsi"/>
        </w:rPr>
      </w:pPr>
    </w:p>
    <w:p w14:paraId="2D44A784" w14:textId="77777777"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Ein Arbeitsvertrag legt sowohl die Rechte als auch die Pflichten von Arbeitgeber und Arbeitnehmer fest. Einige der wichtigsten Rechte und Pflichten sind:</w:t>
      </w:r>
    </w:p>
    <w:p w14:paraId="3DDB4CDE" w14:textId="77777777" w:rsidR="00ED7363" w:rsidRPr="00ED7363" w:rsidRDefault="00ED7363" w:rsidP="00ED7363">
      <w:pPr>
        <w:shd w:val="clear" w:color="auto" w:fill="FFFFFF"/>
        <w:tabs>
          <w:tab w:val="left" w:pos="5571"/>
        </w:tabs>
        <w:spacing w:after="0" w:line="240" w:lineRule="auto"/>
        <w:outlineLvl w:val="0"/>
        <w:rPr>
          <w:rFonts w:cstheme="minorHAnsi"/>
        </w:rPr>
      </w:pPr>
    </w:p>
    <w:p w14:paraId="2120B94A" w14:textId="77777777"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Rechte des Arbeitnehmers:</w:t>
      </w:r>
    </w:p>
    <w:p w14:paraId="3211A3C5"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Anspruch auf eine vereinbarte Vergütung</w:t>
      </w:r>
    </w:p>
    <w:p w14:paraId="69C484DF"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Anspruch auf Urlaub und arbeitsfreie Tage</w:t>
      </w:r>
    </w:p>
    <w:p w14:paraId="332A43B7"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Anspruch auf eine geregelte Arbeitszeit und Pausen</w:t>
      </w:r>
    </w:p>
    <w:p w14:paraId="7774A21D"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Anspruch auf Schutz vor Benachteiligung und Diskriminierung</w:t>
      </w:r>
    </w:p>
    <w:p w14:paraId="507C1C2F"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Anspruch auf eine sichere und gesunde Arbeitsumgebung</w:t>
      </w:r>
    </w:p>
    <w:p w14:paraId="02144078" w14:textId="77777777" w:rsidR="00ED7363" w:rsidRDefault="00ED7363" w:rsidP="00ED7363">
      <w:pPr>
        <w:shd w:val="clear" w:color="auto" w:fill="FFFFFF"/>
        <w:tabs>
          <w:tab w:val="left" w:pos="5571"/>
        </w:tabs>
        <w:spacing w:after="0" w:line="240" w:lineRule="auto"/>
        <w:outlineLvl w:val="0"/>
        <w:rPr>
          <w:rFonts w:cstheme="minorHAnsi"/>
        </w:rPr>
      </w:pPr>
    </w:p>
    <w:p w14:paraId="1C0C2AEC" w14:textId="5DF9DF8F"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Pflichten des Arbeitnehmers:</w:t>
      </w:r>
    </w:p>
    <w:p w14:paraId="19D7680B"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Pflicht zur ordnungsgemäßen Erfüllung der Arbeitsaufgaben</w:t>
      </w:r>
    </w:p>
    <w:p w14:paraId="77BF2C55"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Pflicht zur Loyalität und Verschwiegenheit gegenüber dem Arbeitgeber</w:t>
      </w:r>
    </w:p>
    <w:p w14:paraId="7C14BDE0"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Pflicht zur Einhaltung der Regeln und Vorschriften am Arbeitsplatz</w:t>
      </w:r>
    </w:p>
    <w:p w14:paraId="42C52419"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Pflicht zur Zahlung von Steuern und Sozialversicherungsbeiträgen auf die Vergütung</w:t>
      </w:r>
    </w:p>
    <w:p w14:paraId="4DC85A5A" w14:textId="77777777" w:rsidR="00ED7363" w:rsidRDefault="00ED7363" w:rsidP="00ED7363">
      <w:pPr>
        <w:shd w:val="clear" w:color="auto" w:fill="FFFFFF"/>
        <w:tabs>
          <w:tab w:val="left" w:pos="5571"/>
        </w:tabs>
        <w:spacing w:after="0" w:line="240" w:lineRule="auto"/>
        <w:outlineLvl w:val="0"/>
        <w:rPr>
          <w:rFonts w:cstheme="minorHAnsi"/>
        </w:rPr>
      </w:pPr>
    </w:p>
    <w:p w14:paraId="3CD997C0" w14:textId="5728A82B"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Rechte des Arbeitgebers:</w:t>
      </w:r>
    </w:p>
    <w:p w14:paraId="029F6D8E"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Anspruch auf die ordnungsgemäße Erfüllung der Arbeitsaufgaben durch den Arbeitnehmer</w:t>
      </w:r>
    </w:p>
    <w:p w14:paraId="393A9B08"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Anspruch auf die Einhaltung der Regeln und Vorschriften am Arbeitsplatz durch den Arbeitnehmer</w:t>
      </w:r>
    </w:p>
    <w:p w14:paraId="185A4F76"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Anspruch auf Schutz der eigenen Geschäftsinteressen</w:t>
      </w:r>
    </w:p>
    <w:p w14:paraId="35DDA9F8" w14:textId="77777777" w:rsidR="00ED7363" w:rsidRDefault="00ED7363" w:rsidP="00ED7363">
      <w:pPr>
        <w:shd w:val="clear" w:color="auto" w:fill="FFFFFF"/>
        <w:tabs>
          <w:tab w:val="left" w:pos="5571"/>
        </w:tabs>
        <w:spacing w:after="0" w:line="240" w:lineRule="auto"/>
        <w:outlineLvl w:val="0"/>
        <w:rPr>
          <w:rFonts w:cstheme="minorHAnsi"/>
        </w:rPr>
      </w:pPr>
    </w:p>
    <w:p w14:paraId="375A3B11" w14:textId="13CE6C9B"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Pflichten des Arbeitgebers:</w:t>
      </w:r>
    </w:p>
    <w:p w14:paraId="1B98D983"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Pflicht zur Zahlung der vereinbarten Vergütung</w:t>
      </w:r>
    </w:p>
    <w:p w14:paraId="51DD445D"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Pflicht zur Einhaltung der gesetzlichen Bestimmungen und Regelungen</w:t>
      </w:r>
    </w:p>
    <w:p w14:paraId="30949275"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Pflicht zur Schaffung einer sicheren und gesunden Arbeitsumgebung</w:t>
      </w:r>
    </w:p>
    <w:p w14:paraId="4EC350D8" w14:textId="77777777" w:rsidR="00ED7363" w:rsidRPr="00ED7363" w:rsidRDefault="00ED7363" w:rsidP="00ED7363">
      <w:pPr>
        <w:pStyle w:val="Listenabsatz"/>
        <w:numPr>
          <w:ilvl w:val="0"/>
          <w:numId w:val="3"/>
        </w:numPr>
        <w:shd w:val="clear" w:color="auto" w:fill="FFFFFF"/>
        <w:tabs>
          <w:tab w:val="left" w:pos="5571"/>
        </w:tabs>
        <w:spacing w:after="0" w:line="240" w:lineRule="auto"/>
        <w:outlineLvl w:val="0"/>
        <w:rPr>
          <w:rFonts w:cstheme="minorHAnsi"/>
        </w:rPr>
      </w:pPr>
      <w:r w:rsidRPr="00ED7363">
        <w:rPr>
          <w:rFonts w:cstheme="minorHAnsi"/>
        </w:rPr>
        <w:t>Pflicht zur Einhaltung des Kündigungsschutzes und des arbeitsrechtlichen Diskriminierungsschutzes</w:t>
      </w:r>
    </w:p>
    <w:p w14:paraId="3EC41EE7" w14:textId="04E26A33" w:rsidR="00ED7363" w:rsidRDefault="00ED7363" w:rsidP="00ED7363">
      <w:pPr>
        <w:shd w:val="clear" w:color="auto" w:fill="FFFFFF"/>
        <w:tabs>
          <w:tab w:val="left" w:pos="5571"/>
        </w:tabs>
        <w:spacing w:after="0" w:line="240" w:lineRule="auto"/>
        <w:outlineLvl w:val="0"/>
        <w:rPr>
          <w:rFonts w:cstheme="minorHAnsi"/>
        </w:rPr>
      </w:pPr>
    </w:p>
    <w:p w14:paraId="7D10D7AD" w14:textId="77777777" w:rsidR="00ED7363" w:rsidRPr="00ED7363" w:rsidRDefault="00ED7363" w:rsidP="00ED7363">
      <w:pPr>
        <w:shd w:val="clear" w:color="auto" w:fill="FFFFFF"/>
        <w:tabs>
          <w:tab w:val="left" w:pos="5571"/>
        </w:tabs>
        <w:spacing w:after="0" w:line="240" w:lineRule="auto"/>
        <w:outlineLvl w:val="0"/>
        <w:rPr>
          <w:rFonts w:cstheme="minorHAnsi"/>
        </w:rPr>
      </w:pPr>
    </w:p>
    <w:p w14:paraId="5B9FFCBF" w14:textId="2BBBDAF4" w:rsidR="00FD417C" w:rsidRDefault="00FD417C" w:rsidP="00FD417C">
      <w:pPr>
        <w:pStyle w:val="Listenabsatz"/>
        <w:shd w:val="clear" w:color="auto" w:fill="FFFFFF"/>
        <w:tabs>
          <w:tab w:val="left" w:pos="5571"/>
        </w:tabs>
        <w:spacing w:after="0" w:line="240" w:lineRule="auto"/>
        <w:outlineLvl w:val="0"/>
        <w:rPr>
          <w:rFonts w:cstheme="minorHAnsi"/>
        </w:rPr>
      </w:pPr>
    </w:p>
    <w:p w14:paraId="60CB8613" w14:textId="77777777" w:rsidR="00ED7363" w:rsidRPr="00AF156F" w:rsidRDefault="00ED7363" w:rsidP="00FD417C">
      <w:pPr>
        <w:pStyle w:val="Listenabsatz"/>
        <w:shd w:val="clear" w:color="auto" w:fill="FFFFFF"/>
        <w:tabs>
          <w:tab w:val="left" w:pos="5571"/>
        </w:tabs>
        <w:spacing w:after="0" w:line="240" w:lineRule="auto"/>
        <w:outlineLvl w:val="0"/>
        <w:rPr>
          <w:rFonts w:cstheme="minorHAnsi"/>
        </w:rPr>
      </w:pPr>
    </w:p>
    <w:p w14:paraId="23B007ED" w14:textId="77777777" w:rsidR="00FD417C" w:rsidRPr="00AF156F" w:rsidRDefault="0062294B" w:rsidP="00FD417C">
      <w:pPr>
        <w:pStyle w:val="Listenabsatz"/>
        <w:numPr>
          <w:ilvl w:val="0"/>
          <w:numId w:val="1"/>
        </w:numPr>
        <w:shd w:val="clear" w:color="auto" w:fill="FFFFFF"/>
        <w:tabs>
          <w:tab w:val="left" w:pos="5571"/>
        </w:tabs>
        <w:spacing w:after="0" w:line="240" w:lineRule="auto"/>
        <w:outlineLvl w:val="0"/>
        <w:rPr>
          <w:rFonts w:cstheme="minorHAnsi"/>
        </w:rPr>
      </w:pPr>
      <w:hyperlink r:id="rId8" w:tgtFrame="_blank" w:history="1">
        <w:r w:rsidR="00FD417C" w:rsidRPr="00AF156F">
          <w:rPr>
            <w:rStyle w:val="Hyperlink"/>
            <w:rFonts w:cstheme="minorHAnsi"/>
            <w:color w:val="000000"/>
            <w:u w:val="none"/>
          </w:rPr>
          <w:t>Form und Inhalt eines Arbeitsvertrages</w:t>
        </w:r>
      </w:hyperlink>
    </w:p>
    <w:p w14:paraId="332CCF16" w14:textId="0A2F0E0C" w:rsidR="00AF156F" w:rsidRDefault="00AF156F" w:rsidP="00AF156F">
      <w:pPr>
        <w:shd w:val="clear" w:color="auto" w:fill="FFFFFF"/>
        <w:tabs>
          <w:tab w:val="left" w:pos="5571"/>
        </w:tabs>
        <w:spacing w:after="0" w:line="240" w:lineRule="auto"/>
        <w:outlineLvl w:val="0"/>
        <w:rPr>
          <w:rFonts w:cstheme="minorHAnsi"/>
        </w:rPr>
      </w:pPr>
    </w:p>
    <w:p w14:paraId="21EFFC06" w14:textId="77777777"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Es gibt verschiedene Arten von Arbeitsverträgen, die sich vor allem in Bezug auf die Dauer und die Art der Arbeitsbeziehung unterscheiden. Einige der wichtigsten Arten von Arbeitsverträgen sind:</w:t>
      </w:r>
    </w:p>
    <w:p w14:paraId="0EA437A4" w14:textId="77777777" w:rsidR="00ED7363" w:rsidRPr="00ED7363" w:rsidRDefault="00ED7363" w:rsidP="00ED7363">
      <w:pPr>
        <w:shd w:val="clear" w:color="auto" w:fill="FFFFFF"/>
        <w:tabs>
          <w:tab w:val="left" w:pos="5571"/>
        </w:tabs>
        <w:spacing w:after="0" w:line="240" w:lineRule="auto"/>
        <w:outlineLvl w:val="0"/>
        <w:rPr>
          <w:rFonts w:cstheme="minorHAnsi"/>
        </w:rPr>
      </w:pPr>
    </w:p>
    <w:p w14:paraId="4CF750AA" w14:textId="77777777"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Der unbefristete Arbeitsvertrag: Dieser Vertrag hat kein festgelegtes Enddatum und läuft in der Regel auf unbestimmte Zeit. Er kann sowohl von Arbeitgeber als auch Arbeitnehmer mit einer gewissen Kündigungsfrist gekündigt werden.</w:t>
      </w:r>
    </w:p>
    <w:p w14:paraId="46DE6B8A" w14:textId="77777777" w:rsidR="00ED7363" w:rsidRPr="00ED7363" w:rsidRDefault="00ED7363" w:rsidP="00ED7363">
      <w:pPr>
        <w:shd w:val="clear" w:color="auto" w:fill="FFFFFF"/>
        <w:tabs>
          <w:tab w:val="left" w:pos="5571"/>
        </w:tabs>
        <w:spacing w:after="0" w:line="240" w:lineRule="auto"/>
        <w:outlineLvl w:val="0"/>
        <w:rPr>
          <w:rFonts w:cstheme="minorHAnsi"/>
        </w:rPr>
      </w:pPr>
    </w:p>
    <w:p w14:paraId="5DD0688B" w14:textId="77777777"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Der befristete Arbeitsvertrag: Dieser Vertrag hat ein festgelegtes Enddatum und läuft nur für einen bestimmten Zeitraum. Er kann nicht verlängert werden und endet automatisch zum festgelegten Datum.</w:t>
      </w:r>
    </w:p>
    <w:p w14:paraId="1F478D6A" w14:textId="77777777" w:rsidR="00ED7363" w:rsidRPr="00ED7363" w:rsidRDefault="00ED7363" w:rsidP="00ED7363">
      <w:pPr>
        <w:shd w:val="clear" w:color="auto" w:fill="FFFFFF"/>
        <w:tabs>
          <w:tab w:val="left" w:pos="5571"/>
        </w:tabs>
        <w:spacing w:after="0" w:line="240" w:lineRule="auto"/>
        <w:outlineLvl w:val="0"/>
        <w:rPr>
          <w:rFonts w:cstheme="minorHAnsi"/>
        </w:rPr>
      </w:pPr>
    </w:p>
    <w:p w14:paraId="1708EB16" w14:textId="67B7C551"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 xml:space="preserve">Der Minijob: Dieser Vertrag ist in Deutschland für Arbeitnehmer mit einer Vergütung von weniger als 450€ </w:t>
      </w:r>
      <w:r w:rsidRPr="00ED7363">
        <w:rPr>
          <w:rFonts w:cstheme="minorHAnsi"/>
        </w:rPr>
        <w:t>(brutto</w:t>
      </w:r>
      <w:r w:rsidRPr="00ED7363">
        <w:rPr>
          <w:rFonts w:cstheme="minorHAnsi"/>
        </w:rPr>
        <w:t>) gedacht und hat keine feste Kündigungsfrist.</w:t>
      </w:r>
    </w:p>
    <w:p w14:paraId="4C2F5AB9" w14:textId="77777777" w:rsidR="00ED7363" w:rsidRPr="00ED7363" w:rsidRDefault="00ED7363" w:rsidP="00ED7363">
      <w:pPr>
        <w:shd w:val="clear" w:color="auto" w:fill="FFFFFF"/>
        <w:tabs>
          <w:tab w:val="left" w:pos="5571"/>
        </w:tabs>
        <w:spacing w:after="0" w:line="240" w:lineRule="auto"/>
        <w:outlineLvl w:val="0"/>
        <w:rPr>
          <w:rFonts w:cstheme="minorHAnsi"/>
        </w:rPr>
      </w:pPr>
    </w:p>
    <w:p w14:paraId="4FB839BB" w14:textId="77777777"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Der Teilzeitvertrag: Dieser Vertrag sieht eine reduzierte Arbeitszeit vor.</w:t>
      </w:r>
    </w:p>
    <w:p w14:paraId="698BA28F" w14:textId="77777777" w:rsidR="00ED7363" w:rsidRPr="00ED7363" w:rsidRDefault="00ED7363" w:rsidP="00ED7363">
      <w:pPr>
        <w:shd w:val="clear" w:color="auto" w:fill="FFFFFF"/>
        <w:tabs>
          <w:tab w:val="left" w:pos="5571"/>
        </w:tabs>
        <w:spacing w:after="0" w:line="240" w:lineRule="auto"/>
        <w:outlineLvl w:val="0"/>
        <w:rPr>
          <w:rFonts w:cstheme="minorHAnsi"/>
        </w:rPr>
      </w:pPr>
    </w:p>
    <w:p w14:paraId="2CE829CF" w14:textId="77777777"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Der Leiharbeitsvertrag: Dieser Vertrag sieht vor, dass der Arbeitnehmer von einem Leiharbeitsunternehmen an ein anderes Unternehmen verliehen wird.</w:t>
      </w:r>
    </w:p>
    <w:p w14:paraId="6198A637" w14:textId="77777777" w:rsidR="00ED7363" w:rsidRPr="00ED7363" w:rsidRDefault="00ED7363" w:rsidP="00ED7363">
      <w:pPr>
        <w:shd w:val="clear" w:color="auto" w:fill="FFFFFF"/>
        <w:tabs>
          <w:tab w:val="left" w:pos="5571"/>
        </w:tabs>
        <w:spacing w:after="0" w:line="240" w:lineRule="auto"/>
        <w:outlineLvl w:val="0"/>
        <w:rPr>
          <w:rFonts w:cstheme="minorHAnsi"/>
        </w:rPr>
      </w:pPr>
    </w:p>
    <w:p w14:paraId="382D78C7" w14:textId="77777777"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Der Werkvertrag: Dieser Vertrag sieht vor, dass der Arbeitnehmer eine bestimmte Arbeit oder ein bestimmtes Projekt für den Arbeitgeber ausführt und anschließend das Arbeitsverhältnis endet.</w:t>
      </w:r>
    </w:p>
    <w:p w14:paraId="437F3A3E" w14:textId="77777777" w:rsidR="00ED7363" w:rsidRPr="00ED7363" w:rsidRDefault="00ED7363" w:rsidP="00ED7363">
      <w:pPr>
        <w:shd w:val="clear" w:color="auto" w:fill="FFFFFF"/>
        <w:tabs>
          <w:tab w:val="left" w:pos="5571"/>
        </w:tabs>
        <w:spacing w:after="0" w:line="240" w:lineRule="auto"/>
        <w:outlineLvl w:val="0"/>
        <w:rPr>
          <w:rFonts w:cstheme="minorHAnsi"/>
        </w:rPr>
      </w:pPr>
    </w:p>
    <w:p w14:paraId="02EA2F19" w14:textId="77777777"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Der Freie-Dienstvertrag: Dieser Vertrag sieht vor, dass der Arbeitnehmer als Selbstständiger arbeitet und keine festen Arbeitszeiten hat.</w:t>
      </w:r>
    </w:p>
    <w:p w14:paraId="6D1D8C00" w14:textId="77777777" w:rsidR="00ED7363" w:rsidRPr="00ED7363" w:rsidRDefault="00ED7363" w:rsidP="00ED7363">
      <w:pPr>
        <w:shd w:val="clear" w:color="auto" w:fill="FFFFFF"/>
        <w:tabs>
          <w:tab w:val="left" w:pos="5571"/>
        </w:tabs>
        <w:spacing w:after="0" w:line="240" w:lineRule="auto"/>
        <w:outlineLvl w:val="0"/>
        <w:rPr>
          <w:rFonts w:cstheme="minorHAnsi"/>
        </w:rPr>
      </w:pPr>
    </w:p>
    <w:p w14:paraId="4A3AA220" w14:textId="2190C581" w:rsid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Es gibt auch Varianten dieser Arten von Verträgen, die sich auf die spezifischen Anforderungen der Branche und der Arbeitsbedingungen anpassen.</w:t>
      </w:r>
    </w:p>
    <w:p w14:paraId="7C3905F6" w14:textId="52A0F960" w:rsidR="00ED7363" w:rsidRDefault="00ED7363" w:rsidP="00AF156F">
      <w:pPr>
        <w:shd w:val="clear" w:color="auto" w:fill="FFFFFF"/>
        <w:tabs>
          <w:tab w:val="left" w:pos="5571"/>
        </w:tabs>
        <w:spacing w:after="0" w:line="240" w:lineRule="auto"/>
        <w:outlineLvl w:val="0"/>
        <w:rPr>
          <w:rFonts w:cstheme="minorHAnsi"/>
        </w:rPr>
      </w:pPr>
    </w:p>
    <w:p w14:paraId="60FF7B3C" w14:textId="77777777"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Ein Arbeitsvertrag enthält in der Regel verschiedene Klauseln, die die Bedingungen der Arbeitsbeziehung zwischen Arbeitgeber und Arbeitnehmer regeln. Einige der wichtigsten Inhalte, die in einem Arbeitsvertrag enthalten sein sollten, sind:</w:t>
      </w:r>
    </w:p>
    <w:p w14:paraId="44278C08" w14:textId="77777777" w:rsidR="00ED7363" w:rsidRPr="00ED7363" w:rsidRDefault="00ED7363" w:rsidP="00ED7363">
      <w:pPr>
        <w:shd w:val="clear" w:color="auto" w:fill="FFFFFF"/>
        <w:tabs>
          <w:tab w:val="left" w:pos="5571"/>
        </w:tabs>
        <w:spacing w:after="0" w:line="240" w:lineRule="auto"/>
        <w:outlineLvl w:val="0"/>
        <w:rPr>
          <w:rFonts w:cstheme="minorHAnsi"/>
        </w:rPr>
      </w:pPr>
    </w:p>
    <w:p w14:paraId="3C33E393"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Art der Arbeitsbeziehung (z.B. unbefristeter Arbeitsvertrag, befristeter Arbeitsvertrag, Minijob)</w:t>
      </w:r>
    </w:p>
    <w:p w14:paraId="2DAE61FC"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Beginn und Ende des Arbeitsverhältnisses (falls befristet)</w:t>
      </w:r>
    </w:p>
    <w:p w14:paraId="15F1C363"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Arbeitszeiten und Arbeitsort</w:t>
      </w:r>
    </w:p>
    <w:p w14:paraId="76E16156"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Vergütung und Zahlungsbedingungen (inklusive eventueller Zuschläge und Sonderzahlungen)</w:t>
      </w:r>
    </w:p>
    <w:p w14:paraId="3F601F2C"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Urlaubstage und arbeitsfreie Tage</w:t>
      </w:r>
    </w:p>
    <w:p w14:paraId="6598A96F"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Kündigungsfristen und -bedingungen</w:t>
      </w:r>
    </w:p>
    <w:p w14:paraId="2CA8E7FC"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Regelungen zur Probezeit</w:t>
      </w:r>
    </w:p>
    <w:p w14:paraId="66D86E29"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Arbeitsaufgaben und Verantwortungsbereiche</w:t>
      </w:r>
    </w:p>
    <w:p w14:paraId="1806FCE7"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Regelungen zur Verschwiegenheit und zum Datenschutz</w:t>
      </w:r>
    </w:p>
    <w:p w14:paraId="5F20F3DF"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Regelungen zur Entlohnung bei Krankheit</w:t>
      </w:r>
    </w:p>
    <w:p w14:paraId="0E389692"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Regelungen zur Weiterbildung</w:t>
      </w:r>
    </w:p>
    <w:p w14:paraId="2BF50960"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Regelungen zur Arbeitszeit und zur Überstundenvergütung</w:t>
      </w:r>
    </w:p>
    <w:p w14:paraId="72757366"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Regelungen zum Arbeitsplatz, zur Sicherheit und zur Gesundheit am Arbeitsplatz</w:t>
      </w:r>
    </w:p>
    <w:p w14:paraId="1ED913DB" w14:textId="77777777" w:rsidR="00ED7363" w:rsidRPr="00ED7363" w:rsidRDefault="00ED7363" w:rsidP="00ED7363">
      <w:pPr>
        <w:pStyle w:val="Listenabsatz"/>
        <w:numPr>
          <w:ilvl w:val="0"/>
          <w:numId w:val="2"/>
        </w:numPr>
        <w:shd w:val="clear" w:color="auto" w:fill="FFFFFF"/>
        <w:tabs>
          <w:tab w:val="left" w:pos="5571"/>
        </w:tabs>
        <w:spacing w:after="0" w:line="240" w:lineRule="auto"/>
        <w:outlineLvl w:val="0"/>
        <w:rPr>
          <w:rFonts w:cstheme="minorHAnsi"/>
        </w:rPr>
      </w:pPr>
      <w:r w:rsidRPr="00ED7363">
        <w:rPr>
          <w:rFonts w:cstheme="minorHAnsi"/>
        </w:rPr>
        <w:t>Regelungen zur Beendigung des Arbeitsverhältnisses (Kündigung, Auflösung, Aufhebungsvertrag)</w:t>
      </w:r>
    </w:p>
    <w:p w14:paraId="702296DF" w14:textId="77777777" w:rsidR="00ED7363" w:rsidRPr="00AF156F" w:rsidRDefault="00ED7363" w:rsidP="00AF156F">
      <w:pPr>
        <w:shd w:val="clear" w:color="auto" w:fill="FFFFFF"/>
        <w:tabs>
          <w:tab w:val="left" w:pos="5571"/>
        </w:tabs>
        <w:spacing w:after="0" w:line="240" w:lineRule="auto"/>
        <w:outlineLvl w:val="0"/>
        <w:rPr>
          <w:rFonts w:cstheme="minorHAnsi"/>
        </w:rPr>
      </w:pPr>
    </w:p>
    <w:p w14:paraId="59115D7A" w14:textId="7AE37305" w:rsidR="00FD417C" w:rsidRPr="00ED7363" w:rsidRDefault="0062294B" w:rsidP="00FD417C">
      <w:pPr>
        <w:pStyle w:val="Listenabsatz"/>
        <w:numPr>
          <w:ilvl w:val="0"/>
          <w:numId w:val="1"/>
        </w:numPr>
        <w:shd w:val="clear" w:color="auto" w:fill="FFFFFF"/>
        <w:tabs>
          <w:tab w:val="left" w:pos="5571"/>
        </w:tabs>
        <w:spacing w:after="0" w:line="240" w:lineRule="auto"/>
        <w:outlineLvl w:val="0"/>
        <w:rPr>
          <w:rStyle w:val="Hyperlink"/>
          <w:rFonts w:cstheme="minorHAnsi"/>
          <w:color w:val="auto"/>
          <w:u w:val="none"/>
        </w:rPr>
      </w:pPr>
      <w:hyperlink r:id="rId9" w:tgtFrame="_blank" w:history="1">
        <w:r w:rsidR="00FD417C" w:rsidRPr="00AF156F">
          <w:rPr>
            <w:rStyle w:val="Hyperlink"/>
            <w:rFonts w:cstheme="minorHAnsi"/>
            <w:color w:val="000000"/>
            <w:u w:val="none"/>
          </w:rPr>
          <w:t>befristete und unbefristete Arbeitsverhältnisse</w:t>
        </w:r>
      </w:hyperlink>
    </w:p>
    <w:p w14:paraId="02C08B25" w14:textId="76B3444A" w:rsidR="00ED7363" w:rsidRDefault="00ED7363" w:rsidP="00ED7363">
      <w:pPr>
        <w:shd w:val="clear" w:color="auto" w:fill="FFFFFF"/>
        <w:tabs>
          <w:tab w:val="left" w:pos="5571"/>
        </w:tabs>
        <w:spacing w:after="0" w:line="240" w:lineRule="auto"/>
        <w:outlineLvl w:val="0"/>
        <w:rPr>
          <w:rFonts w:cstheme="minorHAnsi"/>
        </w:rPr>
      </w:pPr>
    </w:p>
    <w:p w14:paraId="110E4520" w14:textId="77777777"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Ein befristetes Arbeitsverhältnis ist eine Arbeitsbeziehung, die für einen bestimmten Zeitraum vereinbart wurde und automatisch endet, wenn dieser Zeitraum abläuft. Ein befristeter Arbeitsvertrag enthält meistens ein genaues Enddatum oder eine Befristungsklausel, die besagt, wie lange das Arbeitsverhältnis dauern wird. Ein befristetes Arbeitsverhältnis kann nicht verlängert werden, es sei denn, es wird ein neuer befristeter Arbeitsvertrag geschlossen.</w:t>
      </w:r>
    </w:p>
    <w:p w14:paraId="6B7E957E" w14:textId="77777777" w:rsidR="00ED7363" w:rsidRPr="00ED7363" w:rsidRDefault="00ED7363" w:rsidP="00ED7363">
      <w:pPr>
        <w:shd w:val="clear" w:color="auto" w:fill="FFFFFF"/>
        <w:tabs>
          <w:tab w:val="left" w:pos="5571"/>
        </w:tabs>
        <w:spacing w:after="0" w:line="240" w:lineRule="auto"/>
        <w:outlineLvl w:val="0"/>
        <w:rPr>
          <w:rFonts w:cstheme="minorHAnsi"/>
        </w:rPr>
      </w:pPr>
    </w:p>
    <w:p w14:paraId="564FB92D" w14:textId="7239FDCE" w:rsidR="00ED7363" w:rsidRPr="00ED7363" w:rsidRDefault="00ED7363" w:rsidP="00ED7363">
      <w:pPr>
        <w:shd w:val="clear" w:color="auto" w:fill="FFFFFF"/>
        <w:tabs>
          <w:tab w:val="left" w:pos="5571"/>
        </w:tabs>
        <w:spacing w:after="0" w:line="240" w:lineRule="auto"/>
        <w:outlineLvl w:val="0"/>
        <w:rPr>
          <w:rFonts w:cstheme="minorHAnsi"/>
        </w:rPr>
      </w:pPr>
      <w:r w:rsidRPr="00ED7363">
        <w:rPr>
          <w:rFonts w:cstheme="minorHAnsi"/>
        </w:rPr>
        <w:t>Ein unbefristetes Arbeitsverhältnis ist eine Arbeitsbeziehung, die auf unbestimmte Zeit vereinbart wurde. Es hat kein festgelegtes Enddatum und läuft normalerweise auf unbestimmte Zeit. Ein unbefristetes Arbeitsverhältnis kann von Arbeitgeber oder Arbeitnehmer mit einer gewissen Kündigungsfrist gekündigt werden. Es ist die am häufigsten vorkommende Form des Arbeitsverhältnisses und bietet sowohl Arbeitnehmer als auch Arbeitgeber die meiste Sicherheit und Flexibilität.</w:t>
      </w:r>
    </w:p>
    <w:p w14:paraId="0A3BED09" w14:textId="77777777" w:rsidR="00FD417C" w:rsidRPr="00AF156F" w:rsidRDefault="00FD417C" w:rsidP="00FD417C">
      <w:pPr>
        <w:pStyle w:val="Listenabsatz"/>
        <w:shd w:val="clear" w:color="auto" w:fill="FFFFFF"/>
        <w:tabs>
          <w:tab w:val="left" w:pos="5571"/>
        </w:tabs>
        <w:spacing w:after="0" w:line="240" w:lineRule="auto"/>
        <w:outlineLvl w:val="0"/>
        <w:rPr>
          <w:rFonts w:cstheme="minorHAnsi"/>
        </w:rPr>
      </w:pPr>
    </w:p>
    <w:p w14:paraId="38013256" w14:textId="442A44D9" w:rsidR="00AF156F" w:rsidRDefault="00FD417C" w:rsidP="00AF156F">
      <w:pPr>
        <w:pStyle w:val="Listenabsatz"/>
        <w:numPr>
          <w:ilvl w:val="0"/>
          <w:numId w:val="1"/>
        </w:numPr>
        <w:shd w:val="clear" w:color="auto" w:fill="FFFFFF"/>
        <w:tabs>
          <w:tab w:val="left" w:pos="5571"/>
        </w:tabs>
        <w:spacing w:after="0" w:line="240" w:lineRule="auto"/>
        <w:outlineLvl w:val="0"/>
        <w:rPr>
          <w:rFonts w:cstheme="minorHAnsi"/>
          <w:color w:val="000000"/>
        </w:rPr>
      </w:pPr>
      <w:r w:rsidRPr="00AF156F">
        <w:rPr>
          <w:rFonts w:cstheme="minorHAnsi"/>
          <w:color w:val="000000"/>
        </w:rPr>
        <w:t>Arbeitsverhältnisse beenden/Kündigung</w:t>
      </w:r>
    </w:p>
    <w:p w14:paraId="24A00530" w14:textId="07657F3E" w:rsidR="00ED7363" w:rsidRDefault="00ED7363" w:rsidP="00ED7363">
      <w:pPr>
        <w:shd w:val="clear" w:color="auto" w:fill="FFFFFF"/>
        <w:tabs>
          <w:tab w:val="left" w:pos="5571"/>
        </w:tabs>
        <w:spacing w:after="0" w:line="240" w:lineRule="auto"/>
        <w:outlineLvl w:val="0"/>
        <w:rPr>
          <w:rFonts w:cstheme="minorHAnsi"/>
          <w:color w:val="000000"/>
        </w:rPr>
      </w:pPr>
    </w:p>
    <w:p w14:paraId="6E5820F2" w14:textId="77777777" w:rsidR="00ED7363" w:rsidRPr="00ED7363" w:rsidRDefault="00ED7363" w:rsidP="00ED7363">
      <w:pPr>
        <w:shd w:val="clear" w:color="auto" w:fill="FFFFFF"/>
        <w:tabs>
          <w:tab w:val="left" w:pos="5571"/>
        </w:tabs>
        <w:spacing w:after="0" w:line="240" w:lineRule="auto"/>
        <w:outlineLvl w:val="0"/>
        <w:rPr>
          <w:rFonts w:cstheme="minorHAnsi"/>
          <w:color w:val="000000"/>
        </w:rPr>
      </w:pPr>
      <w:r w:rsidRPr="00ED7363">
        <w:rPr>
          <w:rFonts w:cstheme="minorHAnsi"/>
          <w:color w:val="000000"/>
        </w:rPr>
        <w:t>Ein Arbeitsverhältnis kann auf verschiedene Weise beendet werden. Einige der häufigsten Möglichkeiten sind:</w:t>
      </w:r>
    </w:p>
    <w:p w14:paraId="45F4CF70" w14:textId="77777777" w:rsidR="00ED7363" w:rsidRPr="00ED7363" w:rsidRDefault="00ED7363" w:rsidP="00ED7363">
      <w:pPr>
        <w:shd w:val="clear" w:color="auto" w:fill="FFFFFF"/>
        <w:tabs>
          <w:tab w:val="left" w:pos="5571"/>
        </w:tabs>
        <w:spacing w:after="0" w:line="240" w:lineRule="auto"/>
        <w:outlineLvl w:val="0"/>
        <w:rPr>
          <w:rFonts w:cstheme="minorHAnsi"/>
          <w:color w:val="000000"/>
        </w:rPr>
      </w:pPr>
    </w:p>
    <w:p w14:paraId="5BC6C856" w14:textId="77777777" w:rsidR="00ED7363" w:rsidRPr="00ED7363" w:rsidRDefault="00ED7363" w:rsidP="00ED7363">
      <w:pPr>
        <w:shd w:val="clear" w:color="auto" w:fill="FFFFFF"/>
        <w:tabs>
          <w:tab w:val="left" w:pos="5571"/>
        </w:tabs>
        <w:spacing w:after="0" w:line="240" w:lineRule="auto"/>
        <w:outlineLvl w:val="0"/>
        <w:rPr>
          <w:rFonts w:cstheme="minorHAnsi"/>
          <w:color w:val="000000"/>
        </w:rPr>
      </w:pPr>
      <w:r w:rsidRPr="00ED7363">
        <w:rPr>
          <w:rFonts w:cstheme="minorHAnsi"/>
          <w:color w:val="000000"/>
        </w:rPr>
        <w:t>Kündigung: Eine Kündigung ist eine Beendigung des Arbeitsverhältnisses durch den Arbeitgeber oder den Arbeitnehmer, die in der Regel eine bestimmte Kündigungsfrist erfordert. Es gibt verschiedene Arten von Kündigungen, wie z.B. ordentliche und außerordentliche Kündigung.</w:t>
      </w:r>
    </w:p>
    <w:p w14:paraId="74008479" w14:textId="77777777" w:rsidR="00ED7363" w:rsidRPr="00ED7363" w:rsidRDefault="00ED7363" w:rsidP="00ED7363">
      <w:pPr>
        <w:shd w:val="clear" w:color="auto" w:fill="FFFFFF"/>
        <w:tabs>
          <w:tab w:val="left" w:pos="5571"/>
        </w:tabs>
        <w:spacing w:after="0" w:line="240" w:lineRule="auto"/>
        <w:outlineLvl w:val="0"/>
        <w:rPr>
          <w:rFonts w:cstheme="minorHAnsi"/>
          <w:color w:val="000000"/>
        </w:rPr>
      </w:pPr>
    </w:p>
    <w:p w14:paraId="52E7121D" w14:textId="77777777" w:rsidR="00ED7363" w:rsidRPr="00ED7363" w:rsidRDefault="00ED7363" w:rsidP="00ED7363">
      <w:pPr>
        <w:shd w:val="clear" w:color="auto" w:fill="FFFFFF"/>
        <w:tabs>
          <w:tab w:val="left" w:pos="5571"/>
        </w:tabs>
        <w:spacing w:after="0" w:line="240" w:lineRule="auto"/>
        <w:outlineLvl w:val="0"/>
        <w:rPr>
          <w:rFonts w:cstheme="minorHAnsi"/>
          <w:color w:val="000000"/>
        </w:rPr>
      </w:pPr>
      <w:r w:rsidRPr="00ED7363">
        <w:rPr>
          <w:rFonts w:cstheme="minorHAnsi"/>
          <w:color w:val="000000"/>
        </w:rPr>
        <w:t>Auflösungsvertrag: Ein Auflösungsvertrag ist eine Vereinbarung zwischen Arbeitgeber und Arbeitnehmer, durch die das Arbeitsverhältnis auf gegenseitigem Einverständnis beendet wird. Im Gegensatz zur Kündigung gibt es hier keine Fristen und keine Notwendigkeit von Gründen.</w:t>
      </w:r>
    </w:p>
    <w:p w14:paraId="05AEBBA1" w14:textId="77777777" w:rsidR="00ED7363" w:rsidRPr="00ED7363" w:rsidRDefault="00ED7363" w:rsidP="00ED7363">
      <w:pPr>
        <w:shd w:val="clear" w:color="auto" w:fill="FFFFFF"/>
        <w:tabs>
          <w:tab w:val="left" w:pos="5571"/>
        </w:tabs>
        <w:spacing w:after="0" w:line="240" w:lineRule="auto"/>
        <w:outlineLvl w:val="0"/>
        <w:rPr>
          <w:rFonts w:cstheme="minorHAnsi"/>
          <w:color w:val="000000"/>
        </w:rPr>
      </w:pPr>
    </w:p>
    <w:p w14:paraId="1B60C1D8" w14:textId="77777777" w:rsidR="00ED7363" w:rsidRPr="00ED7363" w:rsidRDefault="00ED7363" w:rsidP="00ED7363">
      <w:pPr>
        <w:shd w:val="clear" w:color="auto" w:fill="FFFFFF"/>
        <w:tabs>
          <w:tab w:val="left" w:pos="5571"/>
        </w:tabs>
        <w:spacing w:after="0" w:line="240" w:lineRule="auto"/>
        <w:outlineLvl w:val="0"/>
        <w:rPr>
          <w:rFonts w:cstheme="minorHAnsi"/>
          <w:color w:val="000000"/>
        </w:rPr>
      </w:pPr>
      <w:r w:rsidRPr="00ED7363">
        <w:rPr>
          <w:rFonts w:cstheme="minorHAnsi"/>
          <w:color w:val="000000"/>
        </w:rPr>
        <w:t>Ablauf der Befristung: Wenn das Arbeitsverhältnis befristet ist, endet es automatisch zum vereinbarten Datum. Eine Kündigung ist in diesem Fall nicht erforderlich.</w:t>
      </w:r>
    </w:p>
    <w:p w14:paraId="69F93157" w14:textId="77777777" w:rsidR="00ED7363" w:rsidRPr="00ED7363" w:rsidRDefault="00ED7363" w:rsidP="00ED7363">
      <w:pPr>
        <w:shd w:val="clear" w:color="auto" w:fill="FFFFFF"/>
        <w:tabs>
          <w:tab w:val="left" w:pos="5571"/>
        </w:tabs>
        <w:spacing w:after="0" w:line="240" w:lineRule="auto"/>
        <w:outlineLvl w:val="0"/>
        <w:rPr>
          <w:rFonts w:cstheme="minorHAnsi"/>
          <w:color w:val="000000"/>
        </w:rPr>
      </w:pPr>
    </w:p>
    <w:p w14:paraId="17E6C773" w14:textId="77777777" w:rsidR="00ED7363" w:rsidRPr="00ED7363" w:rsidRDefault="00ED7363" w:rsidP="00ED7363">
      <w:pPr>
        <w:shd w:val="clear" w:color="auto" w:fill="FFFFFF"/>
        <w:tabs>
          <w:tab w:val="left" w:pos="5571"/>
        </w:tabs>
        <w:spacing w:after="0" w:line="240" w:lineRule="auto"/>
        <w:outlineLvl w:val="0"/>
        <w:rPr>
          <w:rFonts w:cstheme="minorHAnsi"/>
          <w:color w:val="000000"/>
        </w:rPr>
      </w:pPr>
      <w:r w:rsidRPr="00ED7363">
        <w:rPr>
          <w:rFonts w:cstheme="minorHAnsi"/>
          <w:color w:val="000000"/>
        </w:rPr>
        <w:t>Aufhebungsvertrag: Ein Aufhebungsvertrag ist eine Vereinbarung, durch die beide Parteien das Arbeitsverhältnis ohne eine Kündigungsfrist und ohne Angabe von Gründen sofort beenden.</w:t>
      </w:r>
    </w:p>
    <w:p w14:paraId="0B7E4F63" w14:textId="77777777" w:rsidR="00ED7363" w:rsidRPr="00ED7363" w:rsidRDefault="00ED7363" w:rsidP="00ED7363">
      <w:pPr>
        <w:shd w:val="clear" w:color="auto" w:fill="FFFFFF"/>
        <w:tabs>
          <w:tab w:val="left" w:pos="5571"/>
        </w:tabs>
        <w:spacing w:after="0" w:line="240" w:lineRule="auto"/>
        <w:outlineLvl w:val="0"/>
        <w:rPr>
          <w:rFonts w:cstheme="minorHAnsi"/>
          <w:color w:val="000000"/>
        </w:rPr>
      </w:pPr>
    </w:p>
    <w:p w14:paraId="07B83CD2" w14:textId="77777777" w:rsidR="00ED7363" w:rsidRPr="00ED7363" w:rsidRDefault="00ED7363" w:rsidP="00ED7363">
      <w:pPr>
        <w:shd w:val="clear" w:color="auto" w:fill="FFFFFF"/>
        <w:tabs>
          <w:tab w:val="left" w:pos="5571"/>
        </w:tabs>
        <w:spacing w:after="0" w:line="240" w:lineRule="auto"/>
        <w:outlineLvl w:val="0"/>
        <w:rPr>
          <w:rFonts w:cstheme="minorHAnsi"/>
          <w:color w:val="000000"/>
        </w:rPr>
      </w:pPr>
      <w:r w:rsidRPr="00ED7363">
        <w:rPr>
          <w:rFonts w:cstheme="minorHAnsi"/>
          <w:color w:val="000000"/>
        </w:rPr>
        <w:t>Freiwilliger Austritt: Der Arbeitnehmer kann das Arbeitsverhältnis jederzeit selbst kündigen, wenn er das will.</w:t>
      </w:r>
    </w:p>
    <w:p w14:paraId="4201EC14" w14:textId="77777777" w:rsidR="00ED7363" w:rsidRPr="00ED7363" w:rsidRDefault="00ED7363" w:rsidP="00ED7363">
      <w:pPr>
        <w:shd w:val="clear" w:color="auto" w:fill="FFFFFF"/>
        <w:tabs>
          <w:tab w:val="left" w:pos="5571"/>
        </w:tabs>
        <w:spacing w:after="0" w:line="240" w:lineRule="auto"/>
        <w:outlineLvl w:val="0"/>
        <w:rPr>
          <w:rFonts w:cstheme="minorHAnsi"/>
          <w:color w:val="000000"/>
        </w:rPr>
      </w:pPr>
    </w:p>
    <w:p w14:paraId="5BCF335B" w14:textId="5ECA800C" w:rsidR="00ED7363" w:rsidRPr="00ED7363" w:rsidRDefault="00ED7363" w:rsidP="00ED7363">
      <w:pPr>
        <w:shd w:val="clear" w:color="auto" w:fill="FFFFFF"/>
        <w:tabs>
          <w:tab w:val="left" w:pos="5571"/>
        </w:tabs>
        <w:spacing w:after="0" w:line="240" w:lineRule="auto"/>
        <w:outlineLvl w:val="0"/>
        <w:rPr>
          <w:rFonts w:cstheme="minorHAnsi"/>
          <w:color w:val="000000"/>
        </w:rPr>
      </w:pPr>
      <w:r w:rsidRPr="00ED7363">
        <w:rPr>
          <w:rFonts w:cstheme="minorHAnsi"/>
          <w:color w:val="000000"/>
        </w:rPr>
        <w:t>Es ist wichtig darauf hinzuweisen, dass die Regelungen zur Beendigung des Arbeitsverhältnisses je nach Land und Branche variieren können und es ratsam ist, die gesetzlichen Bestimmungen vor der Beendigung eines Arbeitsverhältnisses zu prüfen.</w:t>
      </w:r>
    </w:p>
    <w:p w14:paraId="30A850A3" w14:textId="77777777" w:rsidR="00ED7363" w:rsidRPr="00AF156F" w:rsidRDefault="00ED7363" w:rsidP="00AF156F">
      <w:pPr>
        <w:pStyle w:val="Listenabsatz"/>
        <w:rPr>
          <w:rFonts w:cstheme="minorHAnsi"/>
          <w:color w:val="000000"/>
        </w:rPr>
      </w:pPr>
    </w:p>
    <w:p w14:paraId="6A4FB078" w14:textId="3AC58D52" w:rsidR="00AF156F" w:rsidRDefault="0062294B" w:rsidP="00AF156F">
      <w:pPr>
        <w:pStyle w:val="Listenabsatz"/>
        <w:numPr>
          <w:ilvl w:val="0"/>
          <w:numId w:val="1"/>
        </w:numPr>
        <w:shd w:val="clear" w:color="auto" w:fill="FFFFFF"/>
        <w:tabs>
          <w:tab w:val="left" w:pos="5571"/>
        </w:tabs>
        <w:spacing w:after="0" w:line="240" w:lineRule="auto"/>
        <w:outlineLvl w:val="0"/>
        <w:rPr>
          <w:rStyle w:val="Hyperlink"/>
          <w:rFonts w:cstheme="minorHAnsi"/>
          <w:color w:val="000000"/>
          <w:u w:val="none"/>
        </w:rPr>
      </w:pPr>
      <w:hyperlink r:id="rId10" w:tgtFrame="_blank" w:history="1">
        <w:r w:rsidR="00FD417C" w:rsidRPr="00AF156F">
          <w:rPr>
            <w:rStyle w:val="Hyperlink"/>
            <w:rFonts w:cstheme="minorHAnsi"/>
            <w:color w:val="000000"/>
            <w:u w:val="none"/>
          </w:rPr>
          <w:t>b</w:t>
        </w:r>
        <w:r w:rsidR="008F2690">
          <w:rPr>
            <w:rStyle w:val="Hyperlink"/>
            <w:rFonts w:cstheme="minorHAnsi"/>
            <w:color w:val="000000"/>
            <w:u w:val="none"/>
          </w:rPr>
          <w:t>esonderer Kündigungs</w:t>
        </w:r>
        <w:r w:rsidR="00FD417C" w:rsidRPr="00AF156F">
          <w:rPr>
            <w:rStyle w:val="Hyperlink"/>
            <w:rFonts w:cstheme="minorHAnsi"/>
            <w:color w:val="000000"/>
            <w:u w:val="none"/>
          </w:rPr>
          <w:t>schutz</w:t>
        </w:r>
      </w:hyperlink>
    </w:p>
    <w:p w14:paraId="47CB6804" w14:textId="69EBDB64" w:rsidR="00484892" w:rsidRDefault="00484892" w:rsidP="00484892">
      <w:pPr>
        <w:shd w:val="clear" w:color="auto" w:fill="FFFFFF"/>
        <w:tabs>
          <w:tab w:val="left" w:pos="5571"/>
        </w:tabs>
        <w:spacing w:after="0" w:line="240" w:lineRule="auto"/>
        <w:outlineLvl w:val="0"/>
        <w:rPr>
          <w:rFonts w:cstheme="minorHAnsi"/>
          <w:color w:val="000000"/>
        </w:rPr>
      </w:pPr>
    </w:p>
    <w:p w14:paraId="73CC060F" w14:textId="77777777" w:rsidR="00484892" w:rsidRPr="00484892" w:rsidRDefault="00484892" w:rsidP="00484892">
      <w:pPr>
        <w:shd w:val="clear" w:color="auto" w:fill="FFFFFF"/>
        <w:tabs>
          <w:tab w:val="left" w:pos="5571"/>
        </w:tabs>
        <w:spacing w:after="0" w:line="240" w:lineRule="auto"/>
        <w:outlineLvl w:val="0"/>
        <w:rPr>
          <w:rFonts w:cstheme="minorHAnsi"/>
          <w:color w:val="000000"/>
        </w:rPr>
      </w:pPr>
      <w:r w:rsidRPr="00484892">
        <w:rPr>
          <w:rFonts w:cstheme="minorHAnsi"/>
          <w:color w:val="000000"/>
        </w:rPr>
        <w:t>Besonderer Kündigungsschutz ist ein Schutzmechanismus, der bestimmte Arbeitnehmer vor einer Kündigung durch den Arbeitgeber schützt. Dieser Schutz ist in vielen Ländern gesetzlich geregelt und gilt für Arbeitnehmer, die sich in besonderen Lebenssituationen befinden oder bestimmte Voraussetzungen erfüllen. Beispiele für Arbeitnehmer, die besonderen Kündigungsschutz genießen, sind:</w:t>
      </w:r>
    </w:p>
    <w:p w14:paraId="751155D2" w14:textId="77777777" w:rsidR="00484892" w:rsidRPr="00484892" w:rsidRDefault="00484892" w:rsidP="00484892">
      <w:pPr>
        <w:shd w:val="clear" w:color="auto" w:fill="FFFFFF"/>
        <w:tabs>
          <w:tab w:val="left" w:pos="5571"/>
        </w:tabs>
        <w:spacing w:after="0" w:line="240" w:lineRule="auto"/>
        <w:outlineLvl w:val="0"/>
        <w:rPr>
          <w:rFonts w:cstheme="minorHAnsi"/>
          <w:color w:val="000000"/>
        </w:rPr>
      </w:pPr>
    </w:p>
    <w:p w14:paraId="35165A8B" w14:textId="77777777" w:rsidR="00484892" w:rsidRPr="00484892" w:rsidRDefault="00484892" w:rsidP="00484892">
      <w:pPr>
        <w:pStyle w:val="Listenabsatz"/>
        <w:numPr>
          <w:ilvl w:val="0"/>
          <w:numId w:val="4"/>
        </w:numPr>
        <w:shd w:val="clear" w:color="auto" w:fill="FFFFFF"/>
        <w:tabs>
          <w:tab w:val="left" w:pos="5571"/>
        </w:tabs>
        <w:spacing w:after="0" w:line="240" w:lineRule="auto"/>
        <w:outlineLvl w:val="0"/>
        <w:rPr>
          <w:rFonts w:cstheme="minorHAnsi"/>
          <w:color w:val="000000"/>
        </w:rPr>
      </w:pPr>
      <w:r w:rsidRPr="00484892">
        <w:rPr>
          <w:rFonts w:cstheme="minorHAnsi"/>
          <w:color w:val="000000"/>
        </w:rPr>
        <w:t>Schwangere Frauen und Mütter in der Elternzeit</w:t>
      </w:r>
    </w:p>
    <w:p w14:paraId="359C46B6" w14:textId="77777777" w:rsidR="00484892" w:rsidRPr="00484892" w:rsidRDefault="00484892" w:rsidP="00484892">
      <w:pPr>
        <w:pStyle w:val="Listenabsatz"/>
        <w:numPr>
          <w:ilvl w:val="0"/>
          <w:numId w:val="4"/>
        </w:numPr>
        <w:shd w:val="clear" w:color="auto" w:fill="FFFFFF"/>
        <w:tabs>
          <w:tab w:val="left" w:pos="5571"/>
        </w:tabs>
        <w:spacing w:after="0" w:line="240" w:lineRule="auto"/>
        <w:outlineLvl w:val="0"/>
        <w:rPr>
          <w:rFonts w:cstheme="minorHAnsi"/>
          <w:color w:val="000000"/>
        </w:rPr>
      </w:pPr>
      <w:r w:rsidRPr="00484892">
        <w:rPr>
          <w:rFonts w:cstheme="minorHAnsi"/>
          <w:color w:val="000000"/>
        </w:rPr>
        <w:t>Arbeitnehmer, die sich in einer schweren Krankheit befinden</w:t>
      </w:r>
    </w:p>
    <w:p w14:paraId="47518125" w14:textId="77777777" w:rsidR="00484892" w:rsidRPr="00484892" w:rsidRDefault="00484892" w:rsidP="00484892">
      <w:pPr>
        <w:pStyle w:val="Listenabsatz"/>
        <w:numPr>
          <w:ilvl w:val="0"/>
          <w:numId w:val="4"/>
        </w:numPr>
        <w:shd w:val="clear" w:color="auto" w:fill="FFFFFF"/>
        <w:tabs>
          <w:tab w:val="left" w:pos="5571"/>
        </w:tabs>
        <w:spacing w:after="0" w:line="240" w:lineRule="auto"/>
        <w:outlineLvl w:val="0"/>
        <w:rPr>
          <w:rFonts w:cstheme="minorHAnsi"/>
          <w:color w:val="000000"/>
        </w:rPr>
      </w:pPr>
      <w:r w:rsidRPr="00484892">
        <w:rPr>
          <w:rFonts w:cstheme="minorHAnsi"/>
          <w:color w:val="000000"/>
        </w:rPr>
        <w:t>Arbeitnehmer, die sich in einer Schutzmaßnahme nach einer Straftat befinden</w:t>
      </w:r>
    </w:p>
    <w:p w14:paraId="1CD437CB" w14:textId="77777777" w:rsidR="00484892" w:rsidRPr="00484892" w:rsidRDefault="00484892" w:rsidP="00484892">
      <w:pPr>
        <w:pStyle w:val="Listenabsatz"/>
        <w:numPr>
          <w:ilvl w:val="0"/>
          <w:numId w:val="4"/>
        </w:numPr>
        <w:shd w:val="clear" w:color="auto" w:fill="FFFFFF"/>
        <w:tabs>
          <w:tab w:val="left" w:pos="5571"/>
        </w:tabs>
        <w:spacing w:after="0" w:line="240" w:lineRule="auto"/>
        <w:outlineLvl w:val="0"/>
        <w:rPr>
          <w:rFonts w:cstheme="minorHAnsi"/>
          <w:color w:val="000000"/>
        </w:rPr>
      </w:pPr>
      <w:r w:rsidRPr="00484892">
        <w:rPr>
          <w:rFonts w:cstheme="minorHAnsi"/>
          <w:color w:val="000000"/>
        </w:rPr>
        <w:t>Arbeitnehmer, die eine bestimmte Dienstzeit erreicht haben</w:t>
      </w:r>
    </w:p>
    <w:p w14:paraId="146D27F0" w14:textId="77777777" w:rsidR="00484892" w:rsidRPr="00484892" w:rsidRDefault="00484892" w:rsidP="00484892">
      <w:pPr>
        <w:pStyle w:val="Listenabsatz"/>
        <w:numPr>
          <w:ilvl w:val="0"/>
          <w:numId w:val="4"/>
        </w:numPr>
        <w:shd w:val="clear" w:color="auto" w:fill="FFFFFF"/>
        <w:tabs>
          <w:tab w:val="left" w:pos="5571"/>
        </w:tabs>
        <w:spacing w:after="0" w:line="240" w:lineRule="auto"/>
        <w:outlineLvl w:val="0"/>
        <w:rPr>
          <w:rFonts w:cstheme="minorHAnsi"/>
          <w:color w:val="000000"/>
        </w:rPr>
      </w:pPr>
      <w:r w:rsidRPr="00484892">
        <w:rPr>
          <w:rFonts w:cstheme="minorHAnsi"/>
          <w:color w:val="000000"/>
        </w:rPr>
        <w:t>Arbeitnehmer, die Gewerkschaftsmitglieder sind</w:t>
      </w:r>
    </w:p>
    <w:p w14:paraId="1D539BD2" w14:textId="77777777" w:rsidR="00484892" w:rsidRDefault="00484892" w:rsidP="00484892">
      <w:pPr>
        <w:shd w:val="clear" w:color="auto" w:fill="FFFFFF"/>
        <w:tabs>
          <w:tab w:val="left" w:pos="5571"/>
        </w:tabs>
        <w:spacing w:after="0" w:line="240" w:lineRule="auto"/>
        <w:outlineLvl w:val="0"/>
        <w:rPr>
          <w:rFonts w:cstheme="minorHAnsi"/>
          <w:color w:val="000000"/>
        </w:rPr>
      </w:pPr>
    </w:p>
    <w:p w14:paraId="184C6BC3" w14:textId="6DB6EA9E" w:rsidR="00484892" w:rsidRPr="00484892" w:rsidRDefault="00484892" w:rsidP="00484892">
      <w:pPr>
        <w:shd w:val="clear" w:color="auto" w:fill="FFFFFF"/>
        <w:tabs>
          <w:tab w:val="left" w:pos="5571"/>
        </w:tabs>
        <w:spacing w:after="0" w:line="240" w:lineRule="auto"/>
        <w:outlineLvl w:val="0"/>
        <w:rPr>
          <w:rFonts w:cstheme="minorHAnsi"/>
          <w:color w:val="000000"/>
        </w:rPr>
      </w:pPr>
      <w:r w:rsidRPr="00484892">
        <w:rPr>
          <w:rFonts w:cstheme="minorHAnsi"/>
          <w:color w:val="000000"/>
        </w:rPr>
        <w:t>Es kann zum Beispiel bedeuten, dass diese Arbeitnehmer erst nach Ablauf einer bestimmten Kündigungsfrist oder nur unter bestimmten Voraussetzungen gekündigt werden dürfen. Auch eine Kündigungsentschädigung kann bei einer Kündigung von Arbeitnehmer mit besonderem Kündigungsschutz höher ausfallen. Es ist wichtig darauf hinzuweisen, dass die Regelungen zum besonderen Kündigungsschutz je nach Land und Branche variieren können und es ratsam ist, die gesetzlichen Bestimmungen zu prüfen.</w:t>
      </w:r>
    </w:p>
    <w:p w14:paraId="0E31D266" w14:textId="77777777" w:rsidR="00AF156F" w:rsidRPr="00AF156F" w:rsidRDefault="00AF156F" w:rsidP="00AF156F">
      <w:pPr>
        <w:pStyle w:val="Listenabsatz"/>
        <w:shd w:val="clear" w:color="auto" w:fill="FFFFFF"/>
        <w:tabs>
          <w:tab w:val="left" w:pos="5571"/>
        </w:tabs>
        <w:spacing w:after="0" w:line="240" w:lineRule="auto"/>
        <w:outlineLvl w:val="0"/>
        <w:rPr>
          <w:rFonts w:cstheme="minorHAnsi"/>
          <w:color w:val="000000"/>
        </w:rPr>
      </w:pPr>
    </w:p>
    <w:p w14:paraId="28614EA0" w14:textId="394871F4" w:rsidR="00FD417C" w:rsidRDefault="0062294B" w:rsidP="00AF156F">
      <w:pPr>
        <w:pStyle w:val="Listenabsatz"/>
        <w:numPr>
          <w:ilvl w:val="0"/>
          <w:numId w:val="1"/>
        </w:numPr>
        <w:shd w:val="clear" w:color="auto" w:fill="FFFFFF"/>
        <w:tabs>
          <w:tab w:val="left" w:pos="5571"/>
        </w:tabs>
        <w:spacing w:after="0" w:line="240" w:lineRule="auto"/>
        <w:outlineLvl w:val="0"/>
        <w:rPr>
          <w:rStyle w:val="Hyperlink"/>
          <w:rFonts w:cstheme="minorHAnsi"/>
          <w:color w:val="000000"/>
          <w:u w:val="none"/>
        </w:rPr>
      </w:pPr>
      <w:hyperlink r:id="rId11" w:tgtFrame="_blank" w:history="1">
        <w:r w:rsidR="00AF156F" w:rsidRPr="00477876">
          <w:rPr>
            <w:rStyle w:val="Hyperlink"/>
            <w:rFonts w:cstheme="minorHAnsi"/>
            <w:b/>
            <w:color w:val="000000"/>
            <w:u w:val="none"/>
          </w:rPr>
          <w:t>Vorschriften</w:t>
        </w:r>
        <w:r w:rsidR="00AF156F" w:rsidRPr="00AF156F">
          <w:rPr>
            <w:rStyle w:val="Hyperlink"/>
            <w:rFonts w:cstheme="minorHAnsi"/>
            <w:color w:val="000000"/>
            <w:u w:val="none"/>
          </w:rPr>
          <w:t xml:space="preserve"> des allgemeinen und besonderen Kündigungsschutzes</w:t>
        </w:r>
      </w:hyperlink>
    </w:p>
    <w:p w14:paraId="2B488292" w14:textId="05E399FE" w:rsidR="00484892" w:rsidRDefault="00484892" w:rsidP="00484892">
      <w:pPr>
        <w:shd w:val="clear" w:color="auto" w:fill="FFFFFF"/>
        <w:tabs>
          <w:tab w:val="left" w:pos="5571"/>
        </w:tabs>
        <w:spacing w:after="0" w:line="240" w:lineRule="auto"/>
        <w:outlineLvl w:val="0"/>
        <w:rPr>
          <w:rFonts w:cstheme="minorHAnsi"/>
          <w:color w:val="000000"/>
        </w:rPr>
      </w:pPr>
    </w:p>
    <w:p w14:paraId="77229C4B" w14:textId="77777777" w:rsidR="00484892" w:rsidRPr="00484892" w:rsidRDefault="00484892" w:rsidP="00484892">
      <w:pPr>
        <w:shd w:val="clear" w:color="auto" w:fill="FFFFFF"/>
        <w:tabs>
          <w:tab w:val="left" w:pos="5571"/>
        </w:tabs>
        <w:spacing w:after="0" w:line="240" w:lineRule="auto"/>
        <w:outlineLvl w:val="0"/>
        <w:rPr>
          <w:rFonts w:cstheme="minorHAnsi"/>
          <w:color w:val="000000"/>
        </w:rPr>
      </w:pPr>
      <w:r w:rsidRPr="00484892">
        <w:rPr>
          <w:rFonts w:cstheme="minorHAnsi"/>
          <w:color w:val="000000"/>
        </w:rPr>
        <w:t>In Deutschland gelten sowohl für den allgemeinen als auch für den besonderen Kündigungsschutz bestimmte Vorschriften.</w:t>
      </w:r>
    </w:p>
    <w:p w14:paraId="05D2EF12" w14:textId="77777777" w:rsidR="00484892" w:rsidRPr="00484892" w:rsidRDefault="00484892" w:rsidP="00484892">
      <w:pPr>
        <w:shd w:val="clear" w:color="auto" w:fill="FFFFFF"/>
        <w:tabs>
          <w:tab w:val="left" w:pos="5571"/>
        </w:tabs>
        <w:spacing w:after="0" w:line="240" w:lineRule="auto"/>
        <w:outlineLvl w:val="0"/>
        <w:rPr>
          <w:rFonts w:cstheme="minorHAnsi"/>
          <w:color w:val="000000"/>
        </w:rPr>
      </w:pPr>
    </w:p>
    <w:p w14:paraId="082A48E7" w14:textId="77777777" w:rsidR="00484892" w:rsidRPr="00484892" w:rsidRDefault="00484892" w:rsidP="00484892">
      <w:pPr>
        <w:shd w:val="clear" w:color="auto" w:fill="FFFFFF"/>
        <w:tabs>
          <w:tab w:val="left" w:pos="5571"/>
        </w:tabs>
        <w:spacing w:after="0" w:line="240" w:lineRule="auto"/>
        <w:outlineLvl w:val="0"/>
        <w:rPr>
          <w:rFonts w:cstheme="minorHAnsi"/>
          <w:color w:val="000000"/>
        </w:rPr>
      </w:pPr>
      <w:r w:rsidRPr="00484892">
        <w:rPr>
          <w:rFonts w:cstheme="minorHAnsi"/>
          <w:color w:val="000000"/>
        </w:rPr>
        <w:t>Der allgemeine Kündigungsschutz gilt für alle Arbeitnehmer, die mindestens 6 Monate in einem Unternehmen beschäftigt sind. Eine Kündigung ist nur wirksam, wenn sie durch den Arbeitgeber aus einem sogenannten "dringenden Grund" ausgesprochen wird oder wenn die Kündigungsfrist eingehalten wird.</w:t>
      </w:r>
    </w:p>
    <w:p w14:paraId="593B84B5" w14:textId="77777777" w:rsidR="00484892" w:rsidRPr="00484892" w:rsidRDefault="00484892" w:rsidP="00484892">
      <w:pPr>
        <w:shd w:val="clear" w:color="auto" w:fill="FFFFFF"/>
        <w:tabs>
          <w:tab w:val="left" w:pos="5571"/>
        </w:tabs>
        <w:spacing w:after="0" w:line="240" w:lineRule="auto"/>
        <w:outlineLvl w:val="0"/>
        <w:rPr>
          <w:rFonts w:cstheme="minorHAnsi"/>
          <w:color w:val="000000"/>
        </w:rPr>
      </w:pPr>
    </w:p>
    <w:p w14:paraId="5B5EF5D5" w14:textId="77777777" w:rsidR="00484892" w:rsidRPr="00484892" w:rsidRDefault="00484892" w:rsidP="00484892">
      <w:pPr>
        <w:shd w:val="clear" w:color="auto" w:fill="FFFFFF"/>
        <w:tabs>
          <w:tab w:val="left" w:pos="5571"/>
        </w:tabs>
        <w:spacing w:after="0" w:line="240" w:lineRule="auto"/>
        <w:outlineLvl w:val="0"/>
        <w:rPr>
          <w:rFonts w:cstheme="minorHAnsi"/>
          <w:color w:val="000000"/>
        </w:rPr>
      </w:pPr>
      <w:r w:rsidRPr="00484892">
        <w:rPr>
          <w:rFonts w:cstheme="minorHAnsi"/>
          <w:color w:val="000000"/>
        </w:rPr>
        <w:t>Der besondere Kündigungsschutz gilt für bestimmte Personengruppen, wie zum Beispiel Schwangere, Eltern in Elternzeit oder Betriebsratsmitglieder. Für diese Personengruppen gelten besonders strenge Kündigungsbeschränkungen, so dass es dem Arbeitgeber in der Regel schwerfällt, eine Kündigung auszusprechen.</w:t>
      </w:r>
    </w:p>
    <w:p w14:paraId="6509E3AA" w14:textId="77777777" w:rsidR="00484892" w:rsidRPr="00484892" w:rsidRDefault="00484892" w:rsidP="00484892">
      <w:pPr>
        <w:shd w:val="clear" w:color="auto" w:fill="FFFFFF"/>
        <w:tabs>
          <w:tab w:val="left" w:pos="5571"/>
        </w:tabs>
        <w:spacing w:after="0" w:line="240" w:lineRule="auto"/>
        <w:outlineLvl w:val="0"/>
        <w:rPr>
          <w:rFonts w:cstheme="minorHAnsi"/>
          <w:color w:val="000000"/>
        </w:rPr>
      </w:pPr>
    </w:p>
    <w:p w14:paraId="07975229" w14:textId="476FD131" w:rsidR="00484892" w:rsidRPr="00484892" w:rsidRDefault="00484892" w:rsidP="00484892">
      <w:pPr>
        <w:shd w:val="clear" w:color="auto" w:fill="FFFFFF"/>
        <w:tabs>
          <w:tab w:val="left" w:pos="5571"/>
        </w:tabs>
        <w:spacing w:after="0" w:line="240" w:lineRule="auto"/>
        <w:outlineLvl w:val="0"/>
        <w:rPr>
          <w:rFonts w:cstheme="minorHAnsi"/>
          <w:color w:val="000000"/>
        </w:rPr>
      </w:pPr>
      <w:r w:rsidRPr="00484892">
        <w:rPr>
          <w:rFonts w:cstheme="minorHAnsi"/>
          <w:color w:val="000000"/>
        </w:rPr>
        <w:t>Es gibt auch einige Ausnahmen von diesen Regeln, wie zum Beispiel bei betriebsbedingten Kündigungen oder bei einer Kündigung aufgrund von Verfehlungen des Arbeitnehmers. Es ist daher ratsam, sich im Falle einer Kündigung an einen Anwalt oder eine Gewerkschaft zu wenden, um zu klären, ob die Kündigung rechtens ist.</w:t>
      </w:r>
    </w:p>
    <w:p w14:paraId="3812131D" w14:textId="77777777" w:rsidR="00AF156F" w:rsidRPr="00AF156F" w:rsidRDefault="00AF156F" w:rsidP="00AF156F">
      <w:pPr>
        <w:pStyle w:val="Listenabsatz"/>
        <w:shd w:val="clear" w:color="auto" w:fill="FFFFFF"/>
        <w:tabs>
          <w:tab w:val="left" w:pos="5571"/>
        </w:tabs>
        <w:spacing w:after="0" w:line="240" w:lineRule="auto"/>
        <w:outlineLvl w:val="0"/>
        <w:rPr>
          <w:rFonts w:cstheme="minorHAnsi"/>
        </w:rPr>
      </w:pPr>
    </w:p>
    <w:p w14:paraId="2C064D15" w14:textId="79283B69" w:rsidR="00484892" w:rsidRPr="00484892" w:rsidRDefault="00AF156F" w:rsidP="00484892">
      <w:pPr>
        <w:pStyle w:val="Listenabsatz"/>
        <w:numPr>
          <w:ilvl w:val="0"/>
          <w:numId w:val="1"/>
        </w:numPr>
        <w:shd w:val="clear" w:color="auto" w:fill="FFFFFF"/>
        <w:tabs>
          <w:tab w:val="left" w:pos="5571"/>
        </w:tabs>
        <w:spacing w:after="0" w:line="240" w:lineRule="auto"/>
        <w:outlineLvl w:val="0"/>
        <w:rPr>
          <w:rFonts w:cstheme="minorHAnsi"/>
        </w:rPr>
      </w:pPr>
      <w:r w:rsidRPr="00AF156F">
        <w:rPr>
          <w:rFonts w:cstheme="minorHAnsi"/>
          <w:color w:val="000000"/>
        </w:rPr>
        <w:t>Arbeitszeugnisse (überprüfen)</w:t>
      </w:r>
    </w:p>
    <w:p w14:paraId="177C1E50" w14:textId="6BB43BF7" w:rsidR="00484892" w:rsidRDefault="00484892" w:rsidP="00484892">
      <w:pPr>
        <w:shd w:val="clear" w:color="auto" w:fill="FFFFFF"/>
        <w:tabs>
          <w:tab w:val="left" w:pos="5571"/>
        </w:tabs>
        <w:spacing w:after="0" w:line="240" w:lineRule="auto"/>
        <w:outlineLvl w:val="0"/>
        <w:rPr>
          <w:rFonts w:cstheme="minorHAnsi"/>
        </w:rPr>
      </w:pPr>
    </w:p>
    <w:p w14:paraId="314D4B57" w14:textId="77777777" w:rsidR="00484892" w:rsidRPr="00484892" w:rsidRDefault="00484892" w:rsidP="00484892">
      <w:pPr>
        <w:shd w:val="clear" w:color="auto" w:fill="FFFFFF"/>
        <w:tabs>
          <w:tab w:val="left" w:pos="5571"/>
        </w:tabs>
        <w:spacing w:after="0" w:line="240" w:lineRule="auto"/>
        <w:outlineLvl w:val="0"/>
        <w:rPr>
          <w:rFonts w:cstheme="minorHAnsi"/>
        </w:rPr>
      </w:pPr>
      <w:r w:rsidRPr="00484892">
        <w:rPr>
          <w:rFonts w:cstheme="minorHAnsi"/>
        </w:rPr>
        <w:t>Es gibt verschiedene Arten von Arbeitszeugnissen, wie zum Beispiel:</w:t>
      </w:r>
    </w:p>
    <w:p w14:paraId="7D500DC3" w14:textId="77777777" w:rsidR="00484892" w:rsidRPr="00484892" w:rsidRDefault="00484892" w:rsidP="00484892">
      <w:pPr>
        <w:shd w:val="clear" w:color="auto" w:fill="FFFFFF"/>
        <w:tabs>
          <w:tab w:val="left" w:pos="5571"/>
        </w:tabs>
        <w:spacing w:after="0" w:line="240" w:lineRule="auto"/>
        <w:outlineLvl w:val="0"/>
        <w:rPr>
          <w:rFonts w:cstheme="minorHAnsi"/>
        </w:rPr>
      </w:pPr>
    </w:p>
    <w:p w14:paraId="032CE4C9" w14:textId="77777777" w:rsidR="00484892" w:rsidRPr="00484892" w:rsidRDefault="00484892" w:rsidP="00484892">
      <w:pPr>
        <w:shd w:val="clear" w:color="auto" w:fill="FFFFFF"/>
        <w:tabs>
          <w:tab w:val="left" w:pos="5571"/>
        </w:tabs>
        <w:spacing w:after="0" w:line="240" w:lineRule="auto"/>
        <w:outlineLvl w:val="0"/>
        <w:rPr>
          <w:rFonts w:cstheme="minorHAnsi"/>
        </w:rPr>
      </w:pPr>
      <w:r w:rsidRPr="00484892">
        <w:rPr>
          <w:rFonts w:cstheme="minorHAnsi"/>
        </w:rPr>
        <w:t>Das qualifizierte Arbeitszeugnis: Dieses Zeugnis enthält detaillierte Angaben zu Leistungen, Verhalten und Fähigkeiten des Arbeitnehmers während der Zeit bei dem Unternehmen. Es enthält auch eine Beurteilung des Arbeitnehmers und eine Empfehlung für zukünftige Arbeitgeber.</w:t>
      </w:r>
    </w:p>
    <w:p w14:paraId="4976EFCF" w14:textId="77777777" w:rsidR="00484892" w:rsidRDefault="00484892" w:rsidP="00484892">
      <w:pPr>
        <w:shd w:val="clear" w:color="auto" w:fill="FFFFFF"/>
        <w:tabs>
          <w:tab w:val="left" w:pos="5571"/>
        </w:tabs>
        <w:spacing w:after="0" w:line="240" w:lineRule="auto"/>
        <w:outlineLvl w:val="0"/>
        <w:rPr>
          <w:rFonts w:cstheme="minorHAnsi"/>
        </w:rPr>
      </w:pPr>
    </w:p>
    <w:p w14:paraId="6C5198B5" w14:textId="112166F1" w:rsidR="00484892" w:rsidRPr="00484892" w:rsidRDefault="00484892" w:rsidP="00484892">
      <w:pPr>
        <w:shd w:val="clear" w:color="auto" w:fill="FFFFFF"/>
        <w:tabs>
          <w:tab w:val="left" w:pos="5571"/>
        </w:tabs>
        <w:spacing w:after="0" w:line="240" w:lineRule="auto"/>
        <w:outlineLvl w:val="0"/>
        <w:rPr>
          <w:rFonts w:cstheme="minorHAnsi"/>
        </w:rPr>
      </w:pPr>
      <w:r w:rsidRPr="00484892">
        <w:rPr>
          <w:rFonts w:cstheme="minorHAnsi"/>
        </w:rPr>
        <w:t>Das einfache Arbeitszeugnis: Dieses Zeugnis enthält grundlegende Angaben zu Leistungen, Verhalten und Fähigkeiten des Arbeitnehmers während der Zeit bei dem Unternehmen, jedoch ohne detaillierte Bewertungen oder Empfehlungen.</w:t>
      </w:r>
    </w:p>
    <w:p w14:paraId="4DA77BE1" w14:textId="77777777" w:rsidR="00484892" w:rsidRDefault="00484892" w:rsidP="00484892">
      <w:pPr>
        <w:shd w:val="clear" w:color="auto" w:fill="FFFFFF"/>
        <w:tabs>
          <w:tab w:val="left" w:pos="5571"/>
        </w:tabs>
        <w:spacing w:after="0" w:line="240" w:lineRule="auto"/>
        <w:outlineLvl w:val="0"/>
        <w:rPr>
          <w:rFonts w:cstheme="minorHAnsi"/>
        </w:rPr>
      </w:pPr>
    </w:p>
    <w:p w14:paraId="115C3F9C" w14:textId="72DAC43E" w:rsidR="00484892" w:rsidRPr="00484892" w:rsidRDefault="00484892" w:rsidP="00484892">
      <w:pPr>
        <w:shd w:val="clear" w:color="auto" w:fill="FFFFFF"/>
        <w:tabs>
          <w:tab w:val="left" w:pos="5571"/>
        </w:tabs>
        <w:spacing w:after="0" w:line="240" w:lineRule="auto"/>
        <w:outlineLvl w:val="0"/>
        <w:rPr>
          <w:rFonts w:cstheme="minorHAnsi"/>
        </w:rPr>
      </w:pPr>
      <w:r w:rsidRPr="00484892">
        <w:rPr>
          <w:rFonts w:cstheme="minorHAnsi"/>
        </w:rPr>
        <w:lastRenderedPageBreak/>
        <w:t>Das Zwischenzeugnis: Dieses Zeugnis wird während des Arbeitsverhältnisses ausgestellt und enthält Angaben zu Leistungen und Verhalten des Arbeitnehmers bis zu dem Zeitpunkt der Ausstellung des Zeugnisses.</w:t>
      </w:r>
    </w:p>
    <w:p w14:paraId="473B86F0" w14:textId="77777777" w:rsidR="00484892" w:rsidRDefault="00484892" w:rsidP="00484892">
      <w:pPr>
        <w:shd w:val="clear" w:color="auto" w:fill="FFFFFF"/>
        <w:tabs>
          <w:tab w:val="left" w:pos="5571"/>
        </w:tabs>
        <w:spacing w:after="0" w:line="240" w:lineRule="auto"/>
        <w:outlineLvl w:val="0"/>
        <w:rPr>
          <w:rFonts w:cstheme="minorHAnsi"/>
        </w:rPr>
      </w:pPr>
    </w:p>
    <w:p w14:paraId="7C6D6A3D" w14:textId="2D483C3C" w:rsidR="00484892" w:rsidRDefault="00484892" w:rsidP="00484892">
      <w:pPr>
        <w:shd w:val="clear" w:color="auto" w:fill="FFFFFF"/>
        <w:tabs>
          <w:tab w:val="left" w:pos="5571"/>
        </w:tabs>
        <w:spacing w:after="0" w:line="240" w:lineRule="auto"/>
        <w:outlineLvl w:val="0"/>
        <w:rPr>
          <w:rFonts w:cstheme="minorHAnsi"/>
        </w:rPr>
      </w:pPr>
      <w:r w:rsidRPr="00484892">
        <w:rPr>
          <w:rFonts w:cstheme="minorHAnsi"/>
        </w:rPr>
        <w:t>Das Arbeitszeugnis für eine befristete Anstellung: Dieses Zeugnis enthält Angaben zu Leistungen, Verhalten und Fähigkeiten des Arbeitnehmers während der befristeten Anstellung bei dem Unternehmen.</w:t>
      </w:r>
    </w:p>
    <w:p w14:paraId="490A2228" w14:textId="77777777" w:rsidR="00484892" w:rsidRPr="00484892" w:rsidRDefault="00484892" w:rsidP="00484892">
      <w:pPr>
        <w:shd w:val="clear" w:color="auto" w:fill="FFFFFF"/>
        <w:tabs>
          <w:tab w:val="left" w:pos="5571"/>
        </w:tabs>
        <w:spacing w:after="0" w:line="240" w:lineRule="auto"/>
        <w:outlineLvl w:val="0"/>
        <w:rPr>
          <w:rFonts w:cstheme="minorHAnsi"/>
        </w:rPr>
      </w:pPr>
    </w:p>
    <w:p w14:paraId="5BFA7794" w14:textId="51B4876B" w:rsidR="00AF156F" w:rsidRDefault="00AF156F" w:rsidP="00AF156F">
      <w:pPr>
        <w:pStyle w:val="Listenabsatz"/>
        <w:numPr>
          <w:ilvl w:val="0"/>
          <w:numId w:val="1"/>
        </w:numPr>
        <w:shd w:val="clear" w:color="auto" w:fill="FFFFFF"/>
        <w:tabs>
          <w:tab w:val="left" w:pos="5571"/>
        </w:tabs>
        <w:spacing w:after="0" w:line="240" w:lineRule="auto"/>
        <w:outlineLvl w:val="0"/>
        <w:rPr>
          <w:rFonts w:cstheme="minorHAnsi"/>
        </w:rPr>
      </w:pPr>
      <w:r w:rsidRPr="00AF156F">
        <w:rPr>
          <w:rFonts w:cstheme="minorHAnsi"/>
        </w:rPr>
        <w:t>Tarifverträge</w:t>
      </w:r>
    </w:p>
    <w:p w14:paraId="15BBF2BC" w14:textId="7A236AE5" w:rsidR="00484892" w:rsidRDefault="00484892" w:rsidP="00484892">
      <w:pPr>
        <w:shd w:val="clear" w:color="auto" w:fill="FFFFFF"/>
        <w:tabs>
          <w:tab w:val="left" w:pos="5571"/>
        </w:tabs>
        <w:spacing w:after="0" w:line="240" w:lineRule="auto"/>
        <w:outlineLvl w:val="0"/>
        <w:rPr>
          <w:rFonts w:cstheme="minorHAnsi"/>
        </w:rPr>
      </w:pPr>
    </w:p>
    <w:p w14:paraId="629D37A7" w14:textId="77777777" w:rsidR="00484892" w:rsidRPr="00484892" w:rsidRDefault="00484892" w:rsidP="00484892">
      <w:pPr>
        <w:shd w:val="clear" w:color="auto" w:fill="FFFFFF"/>
        <w:tabs>
          <w:tab w:val="left" w:pos="5571"/>
        </w:tabs>
        <w:spacing w:after="0" w:line="240" w:lineRule="auto"/>
        <w:outlineLvl w:val="0"/>
        <w:rPr>
          <w:rFonts w:cstheme="minorHAnsi"/>
        </w:rPr>
      </w:pPr>
      <w:r w:rsidRPr="00484892">
        <w:rPr>
          <w:rFonts w:cstheme="minorHAnsi"/>
        </w:rPr>
        <w:t>Tarifverträge sind Verträge zwischen Arbeitgebern und Arbeitnehmern oder deren Organisationen, in denen die Arbeitsbedingungen und Entgelte (z.B. Löhne und Gehälter) geregelt werden. Sie werden meistens für bestimmte Branchen oder Berufsgruppen abgeschlossen. Tarifverträge können von Gewerkschaften und Arbeitgeberverbänden ausgehandelt werden und gelten in der Regel für alle Arbeitnehmer, die in einer bestimmten Branche oder Berufsgruppe tätig sind.</w:t>
      </w:r>
    </w:p>
    <w:p w14:paraId="446CFA01" w14:textId="77777777" w:rsidR="00484892" w:rsidRPr="00484892" w:rsidRDefault="00484892" w:rsidP="00484892">
      <w:pPr>
        <w:shd w:val="clear" w:color="auto" w:fill="FFFFFF"/>
        <w:tabs>
          <w:tab w:val="left" w:pos="5571"/>
        </w:tabs>
        <w:spacing w:after="0" w:line="240" w:lineRule="auto"/>
        <w:outlineLvl w:val="0"/>
        <w:rPr>
          <w:rFonts w:cstheme="minorHAnsi"/>
        </w:rPr>
      </w:pPr>
    </w:p>
    <w:p w14:paraId="23BFC744" w14:textId="77777777" w:rsidR="00484892" w:rsidRPr="00484892" w:rsidRDefault="00484892" w:rsidP="00484892">
      <w:pPr>
        <w:shd w:val="clear" w:color="auto" w:fill="FFFFFF"/>
        <w:tabs>
          <w:tab w:val="left" w:pos="5571"/>
        </w:tabs>
        <w:spacing w:after="0" w:line="240" w:lineRule="auto"/>
        <w:outlineLvl w:val="0"/>
        <w:rPr>
          <w:rFonts w:cstheme="minorHAnsi"/>
        </w:rPr>
      </w:pPr>
      <w:r w:rsidRPr="00484892">
        <w:rPr>
          <w:rFonts w:cstheme="minorHAnsi"/>
        </w:rPr>
        <w:t>In Deutschland sind Tarifverträge ein wichtiger Bestandteil des Arbeitsrechts und haben oft die höchste Bindungskraft. Sie gelten in der Regel für alle Arbeitnehmer eines Unternehmens, auch wenn diese nicht Mitglied in einer Gewerkschaft sind.</w:t>
      </w:r>
    </w:p>
    <w:p w14:paraId="0F4C3973" w14:textId="77777777" w:rsidR="00484892" w:rsidRPr="00484892" w:rsidRDefault="00484892" w:rsidP="00484892">
      <w:pPr>
        <w:shd w:val="clear" w:color="auto" w:fill="FFFFFF"/>
        <w:tabs>
          <w:tab w:val="left" w:pos="5571"/>
        </w:tabs>
        <w:spacing w:after="0" w:line="240" w:lineRule="auto"/>
        <w:outlineLvl w:val="0"/>
        <w:rPr>
          <w:rFonts w:cstheme="minorHAnsi"/>
        </w:rPr>
      </w:pPr>
    </w:p>
    <w:p w14:paraId="3BC8DE55" w14:textId="7A4497A9" w:rsidR="00484892" w:rsidRPr="00484892" w:rsidRDefault="00484892" w:rsidP="00484892">
      <w:pPr>
        <w:shd w:val="clear" w:color="auto" w:fill="FFFFFF"/>
        <w:tabs>
          <w:tab w:val="left" w:pos="5571"/>
        </w:tabs>
        <w:spacing w:after="0" w:line="240" w:lineRule="auto"/>
        <w:outlineLvl w:val="0"/>
        <w:rPr>
          <w:rFonts w:cstheme="minorHAnsi"/>
        </w:rPr>
      </w:pPr>
      <w:r w:rsidRPr="00484892">
        <w:rPr>
          <w:rFonts w:cstheme="minorHAnsi"/>
        </w:rPr>
        <w:t>Tarifverträge regeln oft Fragen wie Löhne, Arbeitszeiten, Urlaub, Weihnachts- und Urlaubsgeld, sowie Regelungen zu Arbeits- und Gesundheitsschutz, Fortbildungen, Altersteilzeit und Kündigungsfristen.</w:t>
      </w:r>
    </w:p>
    <w:sectPr w:rsidR="00484892" w:rsidRPr="00484892" w:rsidSect="0050762A">
      <w:headerReference w:type="default" r:id="rId12"/>
      <w:footerReference w:type="default" r:id="rId13"/>
      <w:pgSz w:w="11906" w:h="16838"/>
      <w:pgMar w:top="851"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C86C" w14:textId="77777777" w:rsidR="00F8524D" w:rsidRDefault="00F8524D" w:rsidP="00AB44B1">
      <w:pPr>
        <w:spacing w:after="0" w:line="240" w:lineRule="auto"/>
      </w:pPr>
      <w:r>
        <w:separator/>
      </w:r>
    </w:p>
  </w:endnote>
  <w:endnote w:type="continuationSeparator" w:id="0">
    <w:p w14:paraId="6166EB58" w14:textId="77777777" w:rsidR="00F8524D" w:rsidRDefault="00F8524D"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E225" w14:textId="77777777" w:rsidR="007C4BC1" w:rsidRDefault="007C4BC1" w:rsidP="007C4BC1">
    <w:pPr>
      <w:pStyle w:val="Fuzeile"/>
    </w:pPr>
    <w:r w:rsidRPr="00B97B4E">
      <w:rPr>
        <w:rFonts w:ascii="Arial" w:hAnsi="Arial" w:cs="Arial"/>
        <w:noProof/>
        <w:color w:val="262626" w:themeColor="text1" w:themeTint="D9"/>
        <w:sz w:val="20"/>
        <w:szCs w:val="20"/>
        <w:lang w:eastAsia="de-DE"/>
      </w:rPr>
      <mc:AlternateContent>
        <mc:Choice Requires="wps">
          <w:drawing>
            <wp:anchor distT="0" distB="0" distL="114300" distR="114300" simplePos="0" relativeHeight="251667456" behindDoc="0" locked="0" layoutInCell="1" allowOverlap="1" wp14:anchorId="7CEC00A9" wp14:editId="04E25C71">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B011711" w14:textId="77777777"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5CCB36D" wp14:editId="290C43DA">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C00A9" id="_x0000_t202" coordsize="21600,21600" o:spt="202" path="m,l,21600r21600,l21600,xe">
              <v:stroke joinstyle="miter"/>
              <v:path gradientshapeok="t" o:connecttype="rect"/>
            </v:shapetype>
            <v:shape id="Textfeld 1" o:spid="_x0000_s1026"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" filled="f" stroked="f">
              <v:textbox inset="0">
                <w:txbxContent>
                  <w:p w14:paraId="7B011711" w14:textId="77777777"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5CCB36D" wp14:editId="290C43DA">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v:textbox>
              <w10:wrap anchorx="margin"/>
            </v:shape>
          </w:pict>
        </mc:Fallback>
      </mc:AlternateContent>
    </w:r>
  </w:p>
  <w:p w14:paraId="09395D6B" w14:textId="77777777" w:rsidR="007C4BC1" w:rsidRDefault="007C4BC1" w:rsidP="00CA3C61">
    <w:pPr>
      <w:pStyle w:val="Fuzeile"/>
      <w:jc w:val="center"/>
    </w:pPr>
  </w:p>
  <w:p w14:paraId="78C17948" w14:textId="77777777" w:rsidR="00406642" w:rsidRPr="008C60E0" w:rsidRDefault="007727DA" w:rsidP="00BA5403">
    <w:pPr>
      <w:pStyle w:val="Fuzeile"/>
      <w:rPr>
        <w:color w:val="BFBFBF" w:themeColor="background1" w:themeShade="BF"/>
        <w:sz w:val="16"/>
        <w:szCs w:val="16"/>
      </w:rPr>
    </w:pPr>
    <w:r w:rsidRPr="008C60E0">
      <w:rPr>
        <w:color w:val="BFBFBF" w:themeColor="background1" w:themeShade="BF"/>
        <w:sz w:val="16"/>
        <w:szCs w:val="16"/>
      </w:rPr>
      <w:t xml:space="preserve"> </w:t>
    </w:r>
    <w:r w:rsidR="00406642" w:rsidRPr="008C60E0">
      <w:rPr>
        <w:color w:val="BFBFBF" w:themeColor="background1" w:themeShade="BF"/>
        <w:sz w:val="16"/>
        <w:szCs w:val="16"/>
      </w:rPr>
      <w:t>Z:\Hier kommt der Dokumentenpfad hin</w:t>
    </w:r>
    <w:r w:rsidR="007C4BC1" w:rsidRPr="008C60E0">
      <w:rPr>
        <w:color w:val="BFBFBF" w:themeColor="background1" w:themeShade="BF"/>
        <w:sz w:val="16"/>
        <w:szCs w:val="16"/>
      </w:rPr>
      <w:softHyphen/>
    </w:r>
    <w:r w:rsidR="007C4BC1" w:rsidRPr="008C60E0">
      <w:rPr>
        <w:color w:val="BFBFBF" w:themeColor="background1" w:themeShade="BF"/>
        <w:sz w:val="16"/>
        <w:szCs w:val="16"/>
      </w:rPr>
      <w:softHyphen/>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A5ACF" w14:textId="77777777" w:rsidR="00F8524D" w:rsidRDefault="00F8524D" w:rsidP="00AB44B1">
      <w:pPr>
        <w:spacing w:after="0" w:line="240" w:lineRule="auto"/>
      </w:pPr>
      <w:r>
        <w:separator/>
      </w:r>
    </w:p>
  </w:footnote>
  <w:footnote w:type="continuationSeparator" w:id="0">
    <w:p w14:paraId="654BE241" w14:textId="77777777" w:rsidR="00F8524D" w:rsidRDefault="00F8524D" w:rsidP="00AB4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
      <w:gridCol w:w="2694"/>
      <w:gridCol w:w="28"/>
      <w:gridCol w:w="2381"/>
      <w:gridCol w:w="426"/>
      <w:gridCol w:w="1275"/>
      <w:gridCol w:w="171"/>
      <w:gridCol w:w="1105"/>
      <w:gridCol w:w="1305"/>
    </w:tblGrid>
    <w:tr w:rsidR="006D628D" w14:paraId="7DAB7303" w14:textId="77777777" w:rsidTr="004021F5">
      <w:trPr>
        <w:trHeight w:val="848"/>
      </w:trPr>
      <w:tc>
        <w:tcPr>
          <w:tcW w:w="2977"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FD0CA7F" w14:textId="77777777" w:rsidR="00C30020" w:rsidRPr="00783868" w:rsidRDefault="00FD417C" w:rsidP="00C30020">
          <w:pPr>
            <w:pStyle w:val="Kopfzeile"/>
            <w:tabs>
              <w:tab w:val="clear" w:pos="9072"/>
              <w:tab w:val="right" w:pos="9214"/>
            </w:tabs>
            <w:rPr>
              <w:rFonts w:ascii="Arial" w:hAnsi="Arial" w:cs="Arial"/>
              <w:color w:val="C00000"/>
              <w:sz w:val="24"/>
              <w:szCs w:val="24"/>
            </w:rPr>
          </w:pPr>
          <w:r>
            <w:rPr>
              <w:rFonts w:ascii="Arial" w:hAnsi="Arial" w:cs="Arial"/>
              <w:color w:val="C00000"/>
              <w:sz w:val="24"/>
              <w:szCs w:val="24"/>
            </w:rPr>
            <w:t>WSK</w:t>
          </w:r>
        </w:p>
        <w:p w14:paraId="27F5301F" w14:textId="77777777" w:rsidR="006D628D" w:rsidRPr="00783868" w:rsidRDefault="00FD417C" w:rsidP="00C30020">
          <w:pPr>
            <w:pStyle w:val="Kopfzeile"/>
            <w:tabs>
              <w:tab w:val="clear" w:pos="9072"/>
              <w:tab w:val="right" w:pos="9214"/>
            </w:tabs>
            <w:rPr>
              <w:rFonts w:ascii="Arial" w:hAnsi="Arial" w:cs="Arial"/>
              <w:sz w:val="20"/>
              <w:szCs w:val="20"/>
            </w:rPr>
          </w:pPr>
          <w:r>
            <w:rPr>
              <w:rFonts w:ascii="Arial" w:hAnsi="Arial" w:cs="Arial"/>
              <w:color w:val="0F243E" w:themeColor="text2" w:themeShade="80"/>
              <w:sz w:val="20"/>
              <w:szCs w:val="20"/>
            </w:rPr>
            <w:t>FI 25</w:t>
          </w:r>
        </w:p>
      </w:tc>
      <w:tc>
        <w:tcPr>
          <w:tcW w:w="4253"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443E1C4" w14:textId="77777777" w:rsidR="006D628D" w:rsidRPr="00783868" w:rsidRDefault="00FD417C" w:rsidP="00E42F58">
          <w:pPr>
            <w:pStyle w:val="Kopfzeile"/>
            <w:tabs>
              <w:tab w:val="clear" w:pos="9072"/>
              <w:tab w:val="right" w:pos="9214"/>
            </w:tabs>
            <w:rPr>
              <w:rFonts w:ascii="Arial" w:hAnsi="Arial" w:cs="Arial"/>
              <w:color w:val="C00000"/>
              <w:sz w:val="24"/>
              <w:szCs w:val="24"/>
            </w:rPr>
          </w:pPr>
          <w:r>
            <w:rPr>
              <w:rFonts w:ascii="Arial" w:hAnsi="Arial" w:cs="Arial"/>
              <w:color w:val="C00000"/>
              <w:sz w:val="24"/>
              <w:szCs w:val="24"/>
            </w:rPr>
            <w:t>Arbeitsvertrag</w:t>
          </w:r>
        </w:p>
        <w:p w14:paraId="3B38E123" w14:textId="77777777" w:rsidR="006D628D" w:rsidRPr="00783868" w:rsidRDefault="00FD417C" w:rsidP="00E42F58">
          <w:pPr>
            <w:pStyle w:val="Kopfzeile"/>
            <w:tabs>
              <w:tab w:val="clear" w:pos="9072"/>
              <w:tab w:val="right" w:pos="9214"/>
            </w:tabs>
            <w:rPr>
              <w:sz w:val="20"/>
              <w:szCs w:val="20"/>
            </w:rPr>
          </w:pPr>
          <w:r>
            <w:rPr>
              <w:rFonts w:ascii="Arial" w:hAnsi="Arial" w:cs="Arial"/>
              <w:color w:val="0F243E" w:themeColor="text2" w:themeShade="80"/>
              <w:sz w:val="20"/>
              <w:szCs w:val="20"/>
            </w:rPr>
            <w:t>Themen zur Recherche</w:t>
          </w:r>
        </w:p>
      </w:tc>
      <w:tc>
        <w:tcPr>
          <w:tcW w:w="241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021D9C1" w14:textId="77777777" w:rsidR="006D628D" w:rsidRPr="00EE328E" w:rsidRDefault="006D628D" w:rsidP="000D1650">
          <w:pPr>
            <w:pStyle w:val="Kopfzeile"/>
            <w:tabs>
              <w:tab w:val="clear" w:pos="9072"/>
              <w:tab w:val="right" w:pos="9214"/>
            </w:tabs>
            <w:rPr>
              <w:sz w:val="2"/>
              <w:szCs w:val="2"/>
            </w:rPr>
          </w:pPr>
          <w:r w:rsidRPr="00405215">
            <w:rPr>
              <w:rFonts w:ascii="Arial" w:hAnsi="Arial" w:cs="Arial"/>
              <w:noProof/>
              <w:sz w:val="20"/>
              <w:szCs w:val="20"/>
              <w:lang w:eastAsia="de-DE"/>
            </w:rPr>
            <w:drawing>
              <wp:anchor distT="0" distB="0" distL="114300" distR="114300" simplePos="0" relativeHeight="251658240" behindDoc="1" locked="0" layoutInCell="1" allowOverlap="1" wp14:anchorId="6381CD90" wp14:editId="05B7F2D8">
                <wp:simplePos x="5369560" y="457200"/>
                <wp:positionH relativeFrom="margin">
                  <wp:posOffset>0</wp:posOffset>
                </wp:positionH>
                <wp:positionV relativeFrom="margin">
                  <wp:posOffset>8890</wp:posOffset>
                </wp:positionV>
                <wp:extent cx="1409700" cy="46609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466090"/>
                        </a:xfrm>
                        <a:prstGeom prst="rect">
                          <a:avLst/>
                        </a:prstGeom>
                        <a:noFill/>
                      </pic:spPr>
                    </pic:pic>
                  </a:graphicData>
                </a:graphic>
                <wp14:sizeRelH relativeFrom="page">
                  <wp14:pctWidth>0</wp14:pctWidth>
                </wp14:sizeRelH>
                <wp14:sizeRelV relativeFrom="page">
                  <wp14:pctHeight>0</wp14:pctHeight>
                </wp14:sizeRelV>
              </wp:anchor>
            </w:drawing>
          </w:r>
        </w:p>
      </w:tc>
    </w:tr>
    <w:tr w:rsidR="008241AF" w14:paraId="44D4D159" w14:textId="77777777" w:rsidTr="004021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5"/>
      </w:trPr>
      <w:tc>
        <w:tcPr>
          <w:tcW w:w="2977" w:type="dxa"/>
          <w:gridSpan w:val="3"/>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3568393E" w14:textId="77777777" w:rsidR="00F114A5" w:rsidRDefault="00F114A5" w:rsidP="0039103E">
          <w:pPr>
            <w:pStyle w:val="Kopfzeile"/>
            <w:rPr>
              <w:rFonts w:ascii="Arial" w:hAnsi="Arial" w:cs="Arial"/>
              <w:sz w:val="15"/>
              <w:szCs w:val="15"/>
            </w:rPr>
          </w:pPr>
        </w:p>
        <w:p w14:paraId="7A68E2CD" w14:textId="77777777" w:rsidR="008241AF" w:rsidRPr="00783868" w:rsidRDefault="008241AF" w:rsidP="0039103E">
          <w:pPr>
            <w:pStyle w:val="Kopfzeile"/>
            <w:rPr>
              <w:rFonts w:ascii="Arial" w:hAnsi="Arial" w:cs="Arial"/>
              <w:sz w:val="15"/>
              <w:szCs w:val="15"/>
            </w:rPr>
          </w:pPr>
          <w:r w:rsidRPr="00783868">
            <w:rPr>
              <w:rFonts w:ascii="Arial" w:hAnsi="Arial" w:cs="Arial"/>
              <w:sz w:val="15"/>
              <w:szCs w:val="15"/>
            </w:rPr>
            <w:t>Name:</w:t>
          </w:r>
        </w:p>
      </w:tc>
      <w:tc>
        <w:tcPr>
          <w:tcW w:w="2807" w:type="dxa"/>
          <w:gridSpan w:val="2"/>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24D1C62A" w14:textId="77777777" w:rsidR="00F114A5" w:rsidRDefault="00F114A5" w:rsidP="0039103E">
          <w:pPr>
            <w:pStyle w:val="Kopfzeile"/>
            <w:rPr>
              <w:rFonts w:ascii="Arial" w:hAnsi="Arial" w:cs="Arial"/>
              <w:sz w:val="15"/>
              <w:szCs w:val="15"/>
            </w:rPr>
          </w:pPr>
        </w:p>
        <w:p w14:paraId="1EABFE1F" w14:textId="77777777" w:rsidR="008241AF" w:rsidRPr="00783868" w:rsidRDefault="008241AF" w:rsidP="0039103E">
          <w:pPr>
            <w:pStyle w:val="Kopfzeile"/>
            <w:rPr>
              <w:rFonts w:ascii="Arial" w:hAnsi="Arial" w:cs="Arial"/>
              <w:sz w:val="15"/>
              <w:szCs w:val="15"/>
            </w:rPr>
          </w:pPr>
          <w:r w:rsidRPr="00783868">
            <w:rPr>
              <w:rFonts w:ascii="Arial" w:hAnsi="Arial" w:cs="Arial"/>
              <w:sz w:val="15"/>
              <w:szCs w:val="15"/>
            </w:rPr>
            <w:t>Datum:</w:t>
          </w:r>
        </w:p>
      </w:tc>
      <w:tc>
        <w:tcPr>
          <w:tcW w:w="1446" w:type="dxa"/>
          <w:gridSpan w:val="2"/>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47409BF7" w14:textId="77777777" w:rsidR="00F114A5" w:rsidRDefault="00F114A5" w:rsidP="0039103E">
          <w:pPr>
            <w:pStyle w:val="Kopfzeile"/>
            <w:rPr>
              <w:rFonts w:ascii="Arial" w:hAnsi="Arial" w:cs="Arial"/>
              <w:sz w:val="15"/>
              <w:szCs w:val="15"/>
            </w:rPr>
          </w:pPr>
        </w:p>
        <w:p w14:paraId="14AC2F1F" w14:textId="77777777" w:rsidR="008241AF" w:rsidRPr="00783868" w:rsidRDefault="008241AF" w:rsidP="0039103E">
          <w:pPr>
            <w:pStyle w:val="Kopfzeile"/>
            <w:rPr>
              <w:rFonts w:ascii="Arial" w:hAnsi="Arial" w:cs="Arial"/>
              <w:sz w:val="15"/>
              <w:szCs w:val="15"/>
            </w:rPr>
          </w:pPr>
          <w:r w:rsidRPr="00783868">
            <w:rPr>
              <w:rFonts w:ascii="Arial" w:hAnsi="Arial" w:cs="Arial"/>
              <w:sz w:val="15"/>
              <w:szCs w:val="15"/>
            </w:rPr>
            <w:t>Klasse:</w:t>
          </w:r>
        </w:p>
      </w:tc>
      <w:tc>
        <w:tcPr>
          <w:tcW w:w="2410" w:type="dxa"/>
          <w:gridSpan w:val="2"/>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2C986A51" w14:textId="77777777" w:rsidR="00F114A5" w:rsidRDefault="008241AF" w:rsidP="008241AF">
          <w:pPr>
            <w:pStyle w:val="Kopfzeile"/>
            <w:jc w:val="right"/>
            <w:rPr>
              <w:rFonts w:ascii="Arial" w:hAnsi="Arial" w:cs="Arial"/>
              <w:sz w:val="15"/>
              <w:szCs w:val="15"/>
            </w:rPr>
          </w:pPr>
          <w:r w:rsidRPr="00783868">
            <w:rPr>
              <w:rFonts w:ascii="Arial" w:hAnsi="Arial" w:cs="Arial"/>
              <w:sz w:val="15"/>
              <w:szCs w:val="15"/>
            </w:rPr>
            <w:t xml:space="preserve"> </w:t>
          </w:r>
        </w:p>
        <w:p w14:paraId="6E3365C9" w14:textId="77777777" w:rsidR="008241AF" w:rsidRPr="00783868" w:rsidRDefault="008241AF" w:rsidP="008241AF">
          <w:pPr>
            <w:pStyle w:val="Kopfzeile"/>
            <w:jc w:val="right"/>
            <w:rPr>
              <w:rFonts w:ascii="Arial" w:hAnsi="Arial" w:cs="Arial"/>
              <w:sz w:val="15"/>
              <w:szCs w:val="15"/>
            </w:rPr>
          </w:pPr>
          <w:r>
            <w:rPr>
              <w:rFonts w:ascii="Arial" w:hAnsi="Arial" w:cs="Arial"/>
              <w:sz w:val="15"/>
              <w:szCs w:val="15"/>
            </w:rPr>
            <w:t>Seite</w:t>
          </w:r>
          <w:r w:rsidRPr="00783868">
            <w:rPr>
              <w:rFonts w:ascii="Arial" w:hAnsi="Arial" w:cs="Arial"/>
              <w:sz w:val="15"/>
              <w:szCs w:val="15"/>
            </w:rPr>
            <w:t>: 0/0</w:t>
          </w:r>
        </w:p>
      </w:tc>
    </w:tr>
    <w:tr w:rsidR="00D60644" w14:paraId="1CB0DFD6" w14:textId="77777777" w:rsidTr="004021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55" w:type="dxa"/>
      </w:trPr>
      <w:tc>
        <w:tcPr>
          <w:tcW w:w="2694" w:type="dxa"/>
          <w:tcBorders>
            <w:top w:val="single" w:sz="4" w:space="0" w:color="D9D9D9" w:themeColor="background1" w:themeShade="D9"/>
            <w:left w:val="nil"/>
            <w:bottom w:val="nil"/>
            <w:right w:val="nil"/>
          </w:tcBorders>
        </w:tcPr>
        <w:p w14:paraId="33700A97" w14:textId="77777777" w:rsidR="0021676E" w:rsidRDefault="0021676E" w:rsidP="0039103E">
          <w:pPr>
            <w:pStyle w:val="Kopfzeile"/>
            <w:rPr>
              <w:rFonts w:ascii="Arial" w:hAnsi="Arial" w:cs="Arial"/>
              <w:sz w:val="16"/>
              <w:szCs w:val="16"/>
            </w:rPr>
          </w:pPr>
        </w:p>
      </w:tc>
      <w:tc>
        <w:tcPr>
          <w:tcW w:w="2409" w:type="dxa"/>
          <w:gridSpan w:val="2"/>
          <w:tcBorders>
            <w:top w:val="single" w:sz="4" w:space="0" w:color="D9D9D9" w:themeColor="background1" w:themeShade="D9"/>
            <w:left w:val="nil"/>
            <w:bottom w:val="nil"/>
            <w:right w:val="nil"/>
          </w:tcBorders>
        </w:tcPr>
        <w:p w14:paraId="6C5312BA" w14:textId="77777777" w:rsidR="0021676E" w:rsidRDefault="002A4DDA" w:rsidP="0039103E">
          <w:pPr>
            <w:pStyle w:val="Kopfzeile"/>
            <w:rPr>
              <w:rFonts w:ascii="Arial" w:hAnsi="Arial" w:cs="Arial"/>
              <w:sz w:val="16"/>
              <w:szCs w:val="16"/>
            </w:rPr>
          </w:pPr>
          <w:r>
            <w:rPr>
              <w:rFonts w:ascii="Arial" w:hAnsi="Arial" w:cs="Arial"/>
              <w:sz w:val="16"/>
              <w:szCs w:val="16"/>
            </w:rPr>
            <w:softHyphen/>
          </w:r>
          <w:r>
            <w:rPr>
              <w:rFonts w:ascii="Arial" w:hAnsi="Arial" w:cs="Arial"/>
              <w:sz w:val="16"/>
              <w:szCs w:val="16"/>
            </w:rPr>
            <w:softHyphen/>
          </w:r>
        </w:p>
      </w:tc>
      <w:tc>
        <w:tcPr>
          <w:tcW w:w="1701" w:type="dxa"/>
          <w:gridSpan w:val="2"/>
          <w:tcBorders>
            <w:top w:val="single" w:sz="4" w:space="0" w:color="D9D9D9" w:themeColor="background1" w:themeShade="D9"/>
            <w:left w:val="nil"/>
            <w:bottom w:val="nil"/>
            <w:right w:val="nil"/>
          </w:tcBorders>
        </w:tcPr>
        <w:p w14:paraId="4A025B89" w14:textId="77777777" w:rsidR="0021676E" w:rsidRDefault="0021676E" w:rsidP="0039103E">
          <w:pPr>
            <w:pStyle w:val="Kopfzeile"/>
            <w:rPr>
              <w:rFonts w:ascii="Arial" w:hAnsi="Arial" w:cs="Arial"/>
              <w:sz w:val="16"/>
              <w:szCs w:val="16"/>
            </w:rPr>
          </w:pPr>
        </w:p>
      </w:tc>
      <w:tc>
        <w:tcPr>
          <w:tcW w:w="1276" w:type="dxa"/>
          <w:gridSpan w:val="2"/>
          <w:tcBorders>
            <w:top w:val="single" w:sz="4" w:space="0" w:color="D9D9D9" w:themeColor="background1" w:themeShade="D9"/>
            <w:left w:val="nil"/>
            <w:bottom w:val="nil"/>
            <w:right w:val="nil"/>
          </w:tcBorders>
        </w:tcPr>
        <w:p w14:paraId="577E7B3F" w14:textId="77777777" w:rsidR="0021676E" w:rsidRDefault="0021676E" w:rsidP="0039103E">
          <w:pPr>
            <w:pStyle w:val="Kopfzeile"/>
            <w:rPr>
              <w:rFonts w:ascii="Arial" w:hAnsi="Arial" w:cs="Arial"/>
              <w:sz w:val="16"/>
              <w:szCs w:val="16"/>
            </w:rPr>
          </w:pPr>
        </w:p>
      </w:tc>
      <w:tc>
        <w:tcPr>
          <w:tcW w:w="1305" w:type="dxa"/>
          <w:tcBorders>
            <w:top w:val="single" w:sz="4" w:space="0" w:color="D9D9D9" w:themeColor="background1" w:themeShade="D9"/>
            <w:left w:val="nil"/>
            <w:bottom w:val="nil"/>
            <w:right w:val="nil"/>
          </w:tcBorders>
        </w:tcPr>
        <w:p w14:paraId="2A4B0FFB" w14:textId="77777777" w:rsidR="0021676E" w:rsidRDefault="0021676E" w:rsidP="0039103E">
          <w:pPr>
            <w:pStyle w:val="Kopfzeile"/>
            <w:rPr>
              <w:rFonts w:ascii="Arial" w:hAnsi="Arial" w:cs="Arial"/>
              <w:sz w:val="16"/>
              <w:szCs w:val="16"/>
            </w:rPr>
          </w:pPr>
        </w:p>
      </w:tc>
    </w:tr>
  </w:tbl>
  <w:p w14:paraId="4887CB71" w14:textId="77777777" w:rsidR="0039103E" w:rsidRPr="0039103E" w:rsidRDefault="0039103E" w:rsidP="0039103E">
    <w:pPr>
      <w:pStyle w:val="Kopfzeile"/>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7BB1"/>
    <w:multiLevelType w:val="hybridMultilevel"/>
    <w:tmpl w:val="0F5C9E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745F11"/>
    <w:multiLevelType w:val="hybridMultilevel"/>
    <w:tmpl w:val="B4F48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2C1BF7"/>
    <w:multiLevelType w:val="hybridMultilevel"/>
    <w:tmpl w:val="22E4F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015638"/>
    <w:multiLevelType w:val="hybridMultilevel"/>
    <w:tmpl w:val="157EE4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12165402">
    <w:abstractNumId w:val="3"/>
  </w:num>
  <w:num w:numId="2" w16cid:durableId="1021932238">
    <w:abstractNumId w:val="0"/>
  </w:num>
  <w:num w:numId="3" w16cid:durableId="1667130606">
    <w:abstractNumId w:val="2"/>
  </w:num>
  <w:num w:numId="4" w16cid:durableId="573857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B1"/>
    <w:rsid w:val="00004904"/>
    <w:rsid w:val="0000551B"/>
    <w:rsid w:val="0007299C"/>
    <w:rsid w:val="000927B5"/>
    <w:rsid w:val="000D1650"/>
    <w:rsid w:val="000D3047"/>
    <w:rsid w:val="00126AA9"/>
    <w:rsid w:val="00135C8C"/>
    <w:rsid w:val="00136E44"/>
    <w:rsid w:val="001562AF"/>
    <w:rsid w:val="00191848"/>
    <w:rsid w:val="001A4D16"/>
    <w:rsid w:val="001A77E6"/>
    <w:rsid w:val="001F1F16"/>
    <w:rsid w:val="0021676E"/>
    <w:rsid w:val="00242806"/>
    <w:rsid w:val="00287A53"/>
    <w:rsid w:val="00290DF9"/>
    <w:rsid w:val="00292CCB"/>
    <w:rsid w:val="002A4DDA"/>
    <w:rsid w:val="00337F18"/>
    <w:rsid w:val="00346705"/>
    <w:rsid w:val="003760C3"/>
    <w:rsid w:val="0039103E"/>
    <w:rsid w:val="003D6C8E"/>
    <w:rsid w:val="003E009F"/>
    <w:rsid w:val="003F02B7"/>
    <w:rsid w:val="004021F5"/>
    <w:rsid w:val="00406642"/>
    <w:rsid w:val="00417990"/>
    <w:rsid w:val="004410B5"/>
    <w:rsid w:val="004470BA"/>
    <w:rsid w:val="00477876"/>
    <w:rsid w:val="00484892"/>
    <w:rsid w:val="00491A88"/>
    <w:rsid w:val="004B21BB"/>
    <w:rsid w:val="005055B3"/>
    <w:rsid w:val="0050762A"/>
    <w:rsid w:val="005143CD"/>
    <w:rsid w:val="00521D7D"/>
    <w:rsid w:val="00533DCA"/>
    <w:rsid w:val="00555E46"/>
    <w:rsid w:val="00565687"/>
    <w:rsid w:val="00566002"/>
    <w:rsid w:val="00567CE6"/>
    <w:rsid w:val="00574964"/>
    <w:rsid w:val="005754CC"/>
    <w:rsid w:val="00591FC0"/>
    <w:rsid w:val="00594DA8"/>
    <w:rsid w:val="005C4E50"/>
    <w:rsid w:val="005D155E"/>
    <w:rsid w:val="00636170"/>
    <w:rsid w:val="00650DBD"/>
    <w:rsid w:val="0065296E"/>
    <w:rsid w:val="00693A01"/>
    <w:rsid w:val="006A3245"/>
    <w:rsid w:val="006B68A9"/>
    <w:rsid w:val="006B6F43"/>
    <w:rsid w:val="006C0630"/>
    <w:rsid w:val="006C3051"/>
    <w:rsid w:val="006D628D"/>
    <w:rsid w:val="006F47AF"/>
    <w:rsid w:val="006F65BE"/>
    <w:rsid w:val="00724280"/>
    <w:rsid w:val="007310E8"/>
    <w:rsid w:val="007364D8"/>
    <w:rsid w:val="007727DA"/>
    <w:rsid w:val="00783868"/>
    <w:rsid w:val="007871A1"/>
    <w:rsid w:val="007C4BC1"/>
    <w:rsid w:val="007C56DA"/>
    <w:rsid w:val="007C5718"/>
    <w:rsid w:val="007D123D"/>
    <w:rsid w:val="007D3C1E"/>
    <w:rsid w:val="007D3E4D"/>
    <w:rsid w:val="007F080C"/>
    <w:rsid w:val="00814099"/>
    <w:rsid w:val="008241AF"/>
    <w:rsid w:val="00834F1B"/>
    <w:rsid w:val="008521EC"/>
    <w:rsid w:val="00870D2D"/>
    <w:rsid w:val="00874BD9"/>
    <w:rsid w:val="008B3966"/>
    <w:rsid w:val="008C60E0"/>
    <w:rsid w:val="008D086B"/>
    <w:rsid w:val="008D6074"/>
    <w:rsid w:val="008F2690"/>
    <w:rsid w:val="00905B15"/>
    <w:rsid w:val="0090693D"/>
    <w:rsid w:val="009259E3"/>
    <w:rsid w:val="00942238"/>
    <w:rsid w:val="00950178"/>
    <w:rsid w:val="0097122B"/>
    <w:rsid w:val="00982214"/>
    <w:rsid w:val="009A1985"/>
    <w:rsid w:val="009C2F21"/>
    <w:rsid w:val="009C33AA"/>
    <w:rsid w:val="009F0FE1"/>
    <w:rsid w:val="00A16DE4"/>
    <w:rsid w:val="00A17372"/>
    <w:rsid w:val="00A50704"/>
    <w:rsid w:val="00A548CC"/>
    <w:rsid w:val="00A900CF"/>
    <w:rsid w:val="00A9520A"/>
    <w:rsid w:val="00AB44B1"/>
    <w:rsid w:val="00AC07CA"/>
    <w:rsid w:val="00AD0A98"/>
    <w:rsid w:val="00AD0E1A"/>
    <w:rsid w:val="00AF156F"/>
    <w:rsid w:val="00B04B66"/>
    <w:rsid w:val="00B2365B"/>
    <w:rsid w:val="00B777FF"/>
    <w:rsid w:val="00B802AF"/>
    <w:rsid w:val="00BA5403"/>
    <w:rsid w:val="00BA68BE"/>
    <w:rsid w:val="00BC215B"/>
    <w:rsid w:val="00BD4B1B"/>
    <w:rsid w:val="00BD7390"/>
    <w:rsid w:val="00BE089D"/>
    <w:rsid w:val="00BE7AD7"/>
    <w:rsid w:val="00BF26EB"/>
    <w:rsid w:val="00C0170E"/>
    <w:rsid w:val="00C036A5"/>
    <w:rsid w:val="00C30020"/>
    <w:rsid w:val="00C41027"/>
    <w:rsid w:val="00C45B43"/>
    <w:rsid w:val="00C957AE"/>
    <w:rsid w:val="00CA3C61"/>
    <w:rsid w:val="00CC5B4B"/>
    <w:rsid w:val="00CC5BD8"/>
    <w:rsid w:val="00CE0D23"/>
    <w:rsid w:val="00CF2DDF"/>
    <w:rsid w:val="00D41785"/>
    <w:rsid w:val="00D43E30"/>
    <w:rsid w:val="00D60644"/>
    <w:rsid w:val="00D63D50"/>
    <w:rsid w:val="00D70AAD"/>
    <w:rsid w:val="00D81292"/>
    <w:rsid w:val="00D812F8"/>
    <w:rsid w:val="00D96CA5"/>
    <w:rsid w:val="00DB55CB"/>
    <w:rsid w:val="00DD23F3"/>
    <w:rsid w:val="00DD3F16"/>
    <w:rsid w:val="00DE10EC"/>
    <w:rsid w:val="00DE1AE1"/>
    <w:rsid w:val="00DF4DCF"/>
    <w:rsid w:val="00E215C1"/>
    <w:rsid w:val="00E42F58"/>
    <w:rsid w:val="00E71397"/>
    <w:rsid w:val="00E833D7"/>
    <w:rsid w:val="00EB0639"/>
    <w:rsid w:val="00ED1C9A"/>
    <w:rsid w:val="00ED7363"/>
    <w:rsid w:val="00EE0028"/>
    <w:rsid w:val="00EE0546"/>
    <w:rsid w:val="00EE328E"/>
    <w:rsid w:val="00F07773"/>
    <w:rsid w:val="00F114A5"/>
    <w:rsid w:val="00F20AEE"/>
    <w:rsid w:val="00F412E3"/>
    <w:rsid w:val="00F42994"/>
    <w:rsid w:val="00F8524D"/>
    <w:rsid w:val="00FB72C7"/>
    <w:rsid w:val="00FB73FC"/>
    <w:rsid w:val="00FD417C"/>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68053D"/>
  <w15:docId w15:val="{DB126D02-79FD-438D-94F8-67D8944E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D41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406642"/>
    <w:pPr>
      <w:spacing w:after="0" w:line="240" w:lineRule="auto"/>
    </w:pPr>
  </w:style>
  <w:style w:type="character" w:customStyle="1" w:styleId="berschrift1Zchn">
    <w:name w:val="Überschrift 1 Zchn"/>
    <w:basedOn w:val="Absatz-Standardschriftart"/>
    <w:link w:val="berschrift1"/>
    <w:uiPriority w:val="9"/>
    <w:rsid w:val="00FD417C"/>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semiHidden/>
    <w:unhideWhenUsed/>
    <w:rsid w:val="00FD417C"/>
    <w:rPr>
      <w:color w:val="0000FF"/>
      <w:u w:val="single"/>
    </w:rPr>
  </w:style>
  <w:style w:type="paragraph" w:styleId="Listenabsatz">
    <w:name w:val="List Paragraph"/>
    <w:basedOn w:val="Standard"/>
    <w:uiPriority w:val="34"/>
    <w:qFormat/>
    <w:rsid w:val="00FD417C"/>
    <w:pPr>
      <w:ind w:left="720"/>
      <w:contextualSpacing/>
    </w:pPr>
  </w:style>
  <w:style w:type="character" w:styleId="BesuchterLink">
    <w:name w:val="FollowedHyperlink"/>
    <w:basedOn w:val="Absatz-Standardschriftart"/>
    <w:uiPriority w:val="99"/>
    <w:semiHidden/>
    <w:unhideWhenUsed/>
    <w:rsid w:val="00FD417C"/>
    <w:rPr>
      <w:color w:val="800080" w:themeColor="followedHyperlink"/>
      <w:u w:val="single"/>
    </w:rPr>
  </w:style>
  <w:style w:type="character" w:customStyle="1" w:styleId="hgkelc">
    <w:name w:val="hgkelc"/>
    <w:basedOn w:val="Absatz-Standardschriftart"/>
    <w:rsid w:val="00E21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8047">
      <w:bodyDiv w:val="1"/>
      <w:marLeft w:val="0"/>
      <w:marRight w:val="0"/>
      <w:marTop w:val="0"/>
      <w:marBottom w:val="0"/>
      <w:divBdr>
        <w:top w:val="none" w:sz="0" w:space="0" w:color="auto"/>
        <w:left w:val="none" w:sz="0" w:space="0" w:color="auto"/>
        <w:bottom w:val="none" w:sz="0" w:space="0" w:color="auto"/>
        <w:right w:val="none" w:sz="0" w:space="0" w:color="auto"/>
      </w:divBdr>
    </w:div>
    <w:div w:id="278803108">
      <w:bodyDiv w:val="1"/>
      <w:marLeft w:val="0"/>
      <w:marRight w:val="0"/>
      <w:marTop w:val="0"/>
      <w:marBottom w:val="0"/>
      <w:divBdr>
        <w:top w:val="none" w:sz="0" w:space="0" w:color="auto"/>
        <w:left w:val="none" w:sz="0" w:space="0" w:color="auto"/>
        <w:bottom w:val="none" w:sz="0" w:space="0" w:color="auto"/>
        <w:right w:val="none" w:sz="0" w:space="0" w:color="auto"/>
      </w:divBdr>
    </w:div>
    <w:div w:id="281157157">
      <w:bodyDiv w:val="1"/>
      <w:marLeft w:val="0"/>
      <w:marRight w:val="0"/>
      <w:marTop w:val="0"/>
      <w:marBottom w:val="0"/>
      <w:divBdr>
        <w:top w:val="none" w:sz="0" w:space="0" w:color="auto"/>
        <w:left w:val="none" w:sz="0" w:space="0" w:color="auto"/>
        <w:bottom w:val="none" w:sz="0" w:space="0" w:color="auto"/>
        <w:right w:val="none" w:sz="0" w:space="0" w:color="auto"/>
      </w:divBdr>
    </w:div>
    <w:div w:id="554003509">
      <w:bodyDiv w:val="1"/>
      <w:marLeft w:val="0"/>
      <w:marRight w:val="0"/>
      <w:marTop w:val="0"/>
      <w:marBottom w:val="0"/>
      <w:divBdr>
        <w:top w:val="none" w:sz="0" w:space="0" w:color="auto"/>
        <w:left w:val="none" w:sz="0" w:space="0" w:color="auto"/>
        <w:bottom w:val="none" w:sz="0" w:space="0" w:color="auto"/>
        <w:right w:val="none" w:sz="0" w:space="0" w:color="auto"/>
      </w:divBdr>
    </w:div>
    <w:div w:id="678001085">
      <w:bodyDiv w:val="1"/>
      <w:marLeft w:val="0"/>
      <w:marRight w:val="0"/>
      <w:marTop w:val="0"/>
      <w:marBottom w:val="0"/>
      <w:divBdr>
        <w:top w:val="none" w:sz="0" w:space="0" w:color="auto"/>
        <w:left w:val="none" w:sz="0" w:space="0" w:color="auto"/>
        <w:bottom w:val="none" w:sz="0" w:space="0" w:color="auto"/>
        <w:right w:val="none" w:sz="0" w:space="0" w:color="auto"/>
      </w:divBdr>
    </w:div>
    <w:div w:id="729117406">
      <w:bodyDiv w:val="1"/>
      <w:marLeft w:val="0"/>
      <w:marRight w:val="0"/>
      <w:marTop w:val="0"/>
      <w:marBottom w:val="0"/>
      <w:divBdr>
        <w:top w:val="none" w:sz="0" w:space="0" w:color="auto"/>
        <w:left w:val="none" w:sz="0" w:space="0" w:color="auto"/>
        <w:bottom w:val="none" w:sz="0" w:space="0" w:color="auto"/>
        <w:right w:val="none" w:sz="0" w:space="0" w:color="auto"/>
      </w:divBdr>
    </w:div>
    <w:div w:id="843936721">
      <w:bodyDiv w:val="1"/>
      <w:marLeft w:val="0"/>
      <w:marRight w:val="0"/>
      <w:marTop w:val="0"/>
      <w:marBottom w:val="0"/>
      <w:divBdr>
        <w:top w:val="none" w:sz="0" w:space="0" w:color="auto"/>
        <w:left w:val="none" w:sz="0" w:space="0" w:color="auto"/>
        <w:bottom w:val="none" w:sz="0" w:space="0" w:color="auto"/>
        <w:right w:val="none" w:sz="0" w:space="0" w:color="auto"/>
      </w:divBdr>
    </w:div>
    <w:div w:id="1132864608">
      <w:bodyDiv w:val="1"/>
      <w:marLeft w:val="0"/>
      <w:marRight w:val="0"/>
      <w:marTop w:val="0"/>
      <w:marBottom w:val="0"/>
      <w:divBdr>
        <w:top w:val="none" w:sz="0" w:space="0" w:color="auto"/>
        <w:left w:val="none" w:sz="0" w:space="0" w:color="auto"/>
        <w:bottom w:val="none" w:sz="0" w:space="0" w:color="auto"/>
        <w:right w:val="none" w:sz="0" w:space="0" w:color="auto"/>
      </w:divBdr>
    </w:div>
    <w:div w:id="1309237923">
      <w:bodyDiv w:val="1"/>
      <w:marLeft w:val="0"/>
      <w:marRight w:val="0"/>
      <w:marTop w:val="0"/>
      <w:marBottom w:val="0"/>
      <w:divBdr>
        <w:top w:val="none" w:sz="0" w:space="0" w:color="auto"/>
        <w:left w:val="none" w:sz="0" w:space="0" w:color="auto"/>
        <w:bottom w:val="none" w:sz="0" w:space="0" w:color="auto"/>
        <w:right w:val="none" w:sz="0" w:space="0" w:color="auto"/>
      </w:divBdr>
    </w:div>
    <w:div w:id="1482697937">
      <w:bodyDiv w:val="1"/>
      <w:marLeft w:val="0"/>
      <w:marRight w:val="0"/>
      <w:marTop w:val="0"/>
      <w:marBottom w:val="0"/>
      <w:divBdr>
        <w:top w:val="none" w:sz="0" w:space="0" w:color="auto"/>
        <w:left w:val="none" w:sz="0" w:space="0" w:color="auto"/>
        <w:bottom w:val="none" w:sz="0" w:space="0" w:color="auto"/>
        <w:right w:val="none" w:sz="0" w:space="0" w:color="auto"/>
      </w:divBdr>
    </w:div>
    <w:div w:id="1537503831">
      <w:bodyDiv w:val="1"/>
      <w:marLeft w:val="0"/>
      <w:marRight w:val="0"/>
      <w:marTop w:val="0"/>
      <w:marBottom w:val="0"/>
      <w:divBdr>
        <w:top w:val="none" w:sz="0" w:space="0" w:color="auto"/>
        <w:left w:val="none" w:sz="0" w:space="0" w:color="auto"/>
        <w:bottom w:val="none" w:sz="0" w:space="0" w:color="auto"/>
        <w:right w:val="none" w:sz="0" w:space="0" w:color="auto"/>
      </w:divBdr>
    </w:div>
    <w:div w:id="1588226993">
      <w:bodyDiv w:val="1"/>
      <w:marLeft w:val="0"/>
      <w:marRight w:val="0"/>
      <w:marTop w:val="0"/>
      <w:marBottom w:val="0"/>
      <w:divBdr>
        <w:top w:val="none" w:sz="0" w:space="0" w:color="auto"/>
        <w:left w:val="none" w:sz="0" w:space="0" w:color="auto"/>
        <w:bottom w:val="none" w:sz="0" w:space="0" w:color="auto"/>
        <w:right w:val="none" w:sz="0" w:space="0" w:color="auto"/>
      </w:divBdr>
    </w:div>
    <w:div w:id="1784032265">
      <w:bodyDiv w:val="1"/>
      <w:marLeft w:val="0"/>
      <w:marRight w:val="0"/>
      <w:marTop w:val="0"/>
      <w:marBottom w:val="0"/>
      <w:divBdr>
        <w:top w:val="none" w:sz="0" w:space="0" w:color="auto"/>
        <w:left w:val="none" w:sz="0" w:space="0" w:color="auto"/>
        <w:bottom w:val="none" w:sz="0" w:space="0" w:color="auto"/>
        <w:right w:val="none" w:sz="0" w:space="0" w:color="auto"/>
      </w:divBdr>
    </w:div>
    <w:div w:id="1999260566">
      <w:bodyDiv w:val="1"/>
      <w:marLeft w:val="0"/>
      <w:marRight w:val="0"/>
      <w:marTop w:val="0"/>
      <w:marBottom w:val="0"/>
      <w:divBdr>
        <w:top w:val="none" w:sz="0" w:space="0" w:color="auto"/>
        <w:left w:val="none" w:sz="0" w:space="0" w:color="auto"/>
        <w:bottom w:val="none" w:sz="0" w:space="0" w:color="auto"/>
        <w:right w:val="none" w:sz="0" w:space="0" w:color="auto"/>
      </w:divBdr>
    </w:div>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ule-bw.de/faecher-und-schularten/berufliche-bildung/wirtschaft/wiso/bs/kb1/ls06/arbeitsvertra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hule-bw.de/faecher-und-schularten/berufliche-bildung/wirtschaft/wiso/bs/kb1/ls06/arbeitsvertrag-rechte-pflichte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hule-bw.de/faecher-und-schularten/berufliche-bildung/wirtschaft/unterrichtsentwuerfe-und-materialien/betriebswirtschaftslehre/gesetz/ende-arbvertr/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chule-bw.de/faecher-und-schularten/berufliche-bildung/wirtschaft/wiso/bs/kb1/ls07/kuendigungsschutz" TargetMode="External"/><Relationship Id="rId4" Type="http://schemas.openxmlformats.org/officeDocument/2006/relationships/webSettings" Target="webSettings.xml"/><Relationship Id="rId9" Type="http://schemas.openxmlformats.org/officeDocument/2006/relationships/hyperlink" Target="http://www.schule-bw.de/faecher-und-schularten/berufliche-bildung/wirtschaft/wiso/bs/kb1/ls07/befristun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1621</Words>
  <Characters>10218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Krusszynski</dc:creator>
  <cp:lastModifiedBy>Tom Fricke ( DRV Bund )</cp:lastModifiedBy>
  <cp:revision>2</cp:revision>
  <cp:lastPrinted>2012-08-22T08:23:00Z</cp:lastPrinted>
  <dcterms:created xsi:type="dcterms:W3CDTF">2023-01-16T11:26:00Z</dcterms:created>
  <dcterms:modified xsi:type="dcterms:W3CDTF">2023-01-16T11:26:00Z</dcterms:modified>
</cp:coreProperties>
</file>