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941858"/>
        <w:docPartObj>
          <w:docPartGallery w:val="Cover Pages"/>
          <w:docPartUnique/>
        </w:docPartObj>
      </w:sdtPr>
      <w:sdtEndPr>
        <w:rPr>
          <w:rFonts w:ascii="Verdana" w:eastAsia="Verdana" w:hAnsi="Verdana" w:cs="Verdana"/>
          <w:sz w:val="20"/>
          <w:szCs w:val="20"/>
        </w:rPr>
      </w:sdtEndPr>
      <w:sdtContent>
        <w:p w:rsidR="00421ED9" w:rsidRDefault="00421ED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3FB61A"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sv-SE"/>
                                  </w:rPr>
                                  <w:alias w:val="Författare"/>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421ED9" w:rsidRPr="00CB6D12" w:rsidRDefault="001F4FDF">
                                    <w:pPr>
                                      <w:pStyle w:val="NoSpacing"/>
                                      <w:jc w:val="right"/>
                                      <w:rPr>
                                        <w:color w:val="595959" w:themeColor="text1" w:themeTint="A6"/>
                                        <w:sz w:val="28"/>
                                        <w:szCs w:val="28"/>
                                        <w:lang w:val="sv-SE"/>
                                      </w:rPr>
                                    </w:pPr>
                                    <w:r>
                                      <w:rPr>
                                        <w:color w:val="595959" w:themeColor="text1" w:themeTint="A6"/>
                                        <w:sz w:val="28"/>
                                        <w:szCs w:val="28"/>
                                        <w:lang w:val="sv-SE"/>
                                      </w:rPr>
                                      <w:t xml:space="preserve">     </w:t>
                                    </w:r>
                                  </w:p>
                                </w:sdtContent>
                              </w:sdt>
                              <w:p w:rsidR="00421ED9" w:rsidRPr="00CB6D12" w:rsidRDefault="003256F7" w:rsidP="00CB6D12">
                                <w:pPr>
                                  <w:pStyle w:val="NoSpacing"/>
                                  <w:jc w:val="center"/>
                                  <w:rPr>
                                    <w:color w:val="595959" w:themeColor="text1" w:themeTint="A6"/>
                                    <w:sz w:val="18"/>
                                    <w:szCs w:val="18"/>
                                    <w:lang w:val="sv-SE"/>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CB6D1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" filled="f" stroked="f" strokeweight=".5pt">
                    <v:textbox inset="126pt,0,54pt,0">
                      <w:txbxContent>
                        <w:sdt>
                          <w:sdtPr>
                            <w:rPr>
                              <w:color w:val="595959" w:themeColor="text1" w:themeTint="A6"/>
                              <w:sz w:val="28"/>
                              <w:szCs w:val="28"/>
                              <w:lang w:val="sv-SE"/>
                            </w:rPr>
                            <w:alias w:val="Författare"/>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421ED9" w:rsidRPr="00CB6D12" w:rsidRDefault="001F4FDF">
                              <w:pPr>
                                <w:pStyle w:val="NoSpacing"/>
                                <w:jc w:val="right"/>
                                <w:rPr>
                                  <w:color w:val="595959" w:themeColor="text1" w:themeTint="A6"/>
                                  <w:sz w:val="28"/>
                                  <w:szCs w:val="28"/>
                                  <w:lang w:val="sv-SE"/>
                                </w:rPr>
                              </w:pPr>
                              <w:r>
                                <w:rPr>
                                  <w:color w:val="595959" w:themeColor="text1" w:themeTint="A6"/>
                                  <w:sz w:val="28"/>
                                  <w:szCs w:val="28"/>
                                  <w:lang w:val="sv-SE"/>
                                </w:rPr>
                                <w:t xml:space="preserve">     </w:t>
                              </w:r>
                            </w:p>
                          </w:sdtContent>
                        </w:sdt>
                        <w:p w:rsidR="00421ED9" w:rsidRPr="00CB6D12" w:rsidRDefault="003256F7" w:rsidP="00CB6D12">
                          <w:pPr>
                            <w:pStyle w:val="NoSpacing"/>
                            <w:jc w:val="center"/>
                            <w:rPr>
                              <w:color w:val="595959" w:themeColor="text1" w:themeTint="A6"/>
                              <w:sz w:val="18"/>
                              <w:szCs w:val="18"/>
                              <w:lang w:val="sv-SE"/>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CB6D1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D12" w:rsidRPr="008C75ED" w:rsidRDefault="001F4FDF" w:rsidP="00CB6D12">
                                <w:pPr>
                                  <w:pStyle w:val="NoSpacing"/>
                                  <w:jc w:val="right"/>
                                  <w:rPr>
                                    <w:color w:val="4F81BD" w:themeColor="accent1"/>
                                    <w:sz w:val="28"/>
                                    <w:szCs w:val="28"/>
                                    <w:lang w:val="sv-SE"/>
                                  </w:rPr>
                                </w:pPr>
                                <w:r>
                                  <w:rPr>
                                    <w:color w:val="4F81BD" w:themeColor="accent1"/>
                                    <w:sz w:val="28"/>
                                    <w:szCs w:val="28"/>
                                    <w:lang w:val="sv-SE"/>
                                  </w:rPr>
                                  <w:t>2018-</w:t>
                                </w:r>
                                <w:r w:rsidR="00963BAB">
                                  <w:rPr>
                                    <w:color w:val="4F81BD" w:themeColor="accent1"/>
                                    <w:sz w:val="28"/>
                                    <w:szCs w:val="28"/>
                                    <w:lang w:val="sv-SE"/>
                                  </w:rPr>
                                  <w:t>05-</w:t>
                                </w:r>
                                <w:r w:rsidR="00761DFE">
                                  <w:rPr>
                                    <w:color w:val="4F81BD" w:themeColor="accent1"/>
                                    <w:sz w:val="28"/>
                                    <w:szCs w:val="28"/>
                                    <w:lang w:val="sv-SE"/>
                                  </w:rPr>
                                  <w:t>09</w:t>
                                </w:r>
                              </w:p>
                              <w:p w:rsidR="00421ED9" w:rsidRPr="00421ED9" w:rsidRDefault="00421ED9">
                                <w:pPr>
                                  <w:pStyle w:val="NoSpacing"/>
                                  <w:jc w:val="right"/>
                                  <w:rPr>
                                    <w:color w:val="4F81BD" w:themeColor="accent1"/>
                                    <w:sz w:val="28"/>
                                    <w:szCs w:val="28"/>
                                    <w:lang w:val="sv-SE"/>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rsidR="00421ED9" w:rsidRPr="00421ED9" w:rsidRDefault="00CB6D12" w:rsidP="00CB6D12">
                                    <w:pPr>
                                      <w:pStyle w:val="NoSpacing"/>
                                      <w:jc w:val="center"/>
                                      <w:rPr>
                                        <w:color w:val="595959" w:themeColor="text1" w:themeTint="A6"/>
                                        <w:sz w:val="20"/>
                                        <w:szCs w:val="20"/>
                                        <w:lang w:val="sv-SE"/>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" filled="f" stroked="f" strokeweight=".5pt">
                    <v:textbox style="mso-fit-shape-to-text:t" inset="126pt,0,54pt,0">
                      <w:txbxContent>
                        <w:p w:rsidR="00CB6D12" w:rsidRPr="008C75ED" w:rsidRDefault="001F4FDF" w:rsidP="00CB6D12">
                          <w:pPr>
                            <w:pStyle w:val="NoSpacing"/>
                            <w:jc w:val="right"/>
                            <w:rPr>
                              <w:color w:val="4F81BD" w:themeColor="accent1"/>
                              <w:sz w:val="28"/>
                              <w:szCs w:val="28"/>
                              <w:lang w:val="sv-SE"/>
                            </w:rPr>
                          </w:pPr>
                          <w:r>
                            <w:rPr>
                              <w:color w:val="4F81BD" w:themeColor="accent1"/>
                              <w:sz w:val="28"/>
                              <w:szCs w:val="28"/>
                              <w:lang w:val="sv-SE"/>
                            </w:rPr>
                            <w:t>2018-</w:t>
                          </w:r>
                          <w:r w:rsidR="00963BAB">
                            <w:rPr>
                              <w:color w:val="4F81BD" w:themeColor="accent1"/>
                              <w:sz w:val="28"/>
                              <w:szCs w:val="28"/>
                              <w:lang w:val="sv-SE"/>
                            </w:rPr>
                            <w:t>05-</w:t>
                          </w:r>
                          <w:r w:rsidR="00761DFE">
                            <w:rPr>
                              <w:color w:val="4F81BD" w:themeColor="accent1"/>
                              <w:sz w:val="28"/>
                              <w:szCs w:val="28"/>
                              <w:lang w:val="sv-SE"/>
                            </w:rPr>
                            <w:t>09</w:t>
                          </w:r>
                        </w:p>
                        <w:p w:rsidR="00421ED9" w:rsidRPr="00421ED9" w:rsidRDefault="00421ED9">
                          <w:pPr>
                            <w:pStyle w:val="NoSpacing"/>
                            <w:jc w:val="right"/>
                            <w:rPr>
                              <w:color w:val="4F81BD" w:themeColor="accent1"/>
                              <w:sz w:val="28"/>
                              <w:szCs w:val="28"/>
                              <w:lang w:val="sv-SE"/>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rsidR="00421ED9" w:rsidRPr="00421ED9" w:rsidRDefault="00CB6D12" w:rsidP="00CB6D12">
                              <w:pPr>
                                <w:pStyle w:val="NoSpacing"/>
                                <w:jc w:val="center"/>
                                <w:rPr>
                                  <w:color w:val="595959" w:themeColor="text1" w:themeTint="A6"/>
                                  <w:sz w:val="20"/>
                                  <w:szCs w:val="20"/>
                                  <w:lang w:val="sv-SE"/>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5715"/>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ED9" w:rsidRPr="00CB6D12" w:rsidRDefault="003256F7">
                                <w:pPr>
                                  <w:jc w:val="right"/>
                                  <w:rPr>
                                    <w:color w:val="4F81BD" w:themeColor="accent1"/>
                                    <w:sz w:val="64"/>
                                    <w:szCs w:val="64"/>
                                    <w:lang w:val="en-GB"/>
                                  </w:rPr>
                                </w:pPr>
                                <w:sdt>
                                  <w:sdtPr>
                                    <w:rPr>
                                      <w:caps/>
                                      <w:color w:val="4F81BD"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3BAB">
                                      <w:rPr>
                                        <w:caps/>
                                        <w:color w:val="4F81BD" w:themeColor="accent1"/>
                                        <w:sz w:val="64"/>
                                        <w:szCs w:val="64"/>
                                        <w:lang w:val="en-US"/>
                                      </w:rPr>
                                      <w:t>Implementation and testing</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21ED9" w:rsidRPr="00CB6D12" w:rsidRDefault="00CB6D12">
                                    <w:pPr>
                                      <w:jc w:val="right"/>
                                      <w:rPr>
                                        <w:smallCaps/>
                                        <w:color w:val="404040" w:themeColor="text1" w:themeTint="BF"/>
                                        <w:sz w:val="36"/>
                                        <w:szCs w:val="36"/>
                                        <w:lang w:val="en-GB"/>
                                      </w:rPr>
                                    </w:pPr>
                                    <w:proofErr w:type="spellStart"/>
                                    <w:r w:rsidRPr="00CB6D12">
                                      <w:rPr>
                                        <w:color w:val="404040" w:themeColor="text1" w:themeTint="BF"/>
                                        <w:sz w:val="36"/>
                                        <w:szCs w:val="36"/>
                                        <w:lang w:val="en-GB"/>
                                      </w:rPr>
                                      <w:t>Assigment</w:t>
                                    </w:r>
                                    <w:proofErr w:type="spellEnd"/>
                                    <w:r w:rsidRPr="00CB6D12">
                                      <w:rPr>
                                        <w:color w:val="404040" w:themeColor="text1" w:themeTint="BF"/>
                                        <w:sz w:val="36"/>
                                        <w:szCs w:val="36"/>
                                        <w:lang w:val="en-GB"/>
                                      </w:rPr>
                                      <w:t xml:space="preserve"> in the course PA1435 </w:t>
                                    </w:r>
                                    <w:proofErr w:type="spellStart"/>
                                    <w:r w:rsidRPr="00CB6D12">
                                      <w:rPr>
                                        <w:color w:val="404040" w:themeColor="text1" w:themeTint="BF"/>
                                        <w:sz w:val="36"/>
                                        <w:szCs w:val="36"/>
                                        <w:lang w:val="en-GB"/>
                                      </w:rPr>
                                      <w:t>Objektorienterad</w:t>
                                    </w:r>
                                    <w:proofErr w:type="spellEnd"/>
                                    <w:r w:rsidRPr="00CB6D12">
                                      <w:rPr>
                                        <w:color w:val="404040" w:themeColor="text1" w:themeTint="BF"/>
                                        <w:sz w:val="36"/>
                                        <w:szCs w:val="36"/>
                                        <w:lang w:val="en-GB"/>
                                      </w:rPr>
                                      <w:t xml:space="preserve">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" filled="f" stroked="f" strokeweight=".5pt">
                    <v:textbox inset="126pt,0,54pt,0">
                      <w:txbxContent>
                        <w:p w:rsidR="00421ED9" w:rsidRPr="00CB6D12" w:rsidRDefault="003256F7">
                          <w:pPr>
                            <w:jc w:val="right"/>
                            <w:rPr>
                              <w:color w:val="4F81BD" w:themeColor="accent1"/>
                              <w:sz w:val="64"/>
                              <w:szCs w:val="64"/>
                              <w:lang w:val="en-GB"/>
                            </w:rPr>
                          </w:pPr>
                          <w:sdt>
                            <w:sdtPr>
                              <w:rPr>
                                <w:caps/>
                                <w:color w:val="4F81BD"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3BAB">
                                <w:rPr>
                                  <w:caps/>
                                  <w:color w:val="4F81BD" w:themeColor="accent1"/>
                                  <w:sz w:val="64"/>
                                  <w:szCs w:val="64"/>
                                  <w:lang w:val="en-US"/>
                                </w:rPr>
                                <w:t>Implementation and testing</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21ED9" w:rsidRPr="00CB6D12" w:rsidRDefault="00CB6D12">
                              <w:pPr>
                                <w:jc w:val="right"/>
                                <w:rPr>
                                  <w:smallCaps/>
                                  <w:color w:val="404040" w:themeColor="text1" w:themeTint="BF"/>
                                  <w:sz w:val="36"/>
                                  <w:szCs w:val="36"/>
                                  <w:lang w:val="en-GB"/>
                                </w:rPr>
                              </w:pPr>
                              <w:proofErr w:type="spellStart"/>
                              <w:r w:rsidRPr="00CB6D12">
                                <w:rPr>
                                  <w:color w:val="404040" w:themeColor="text1" w:themeTint="BF"/>
                                  <w:sz w:val="36"/>
                                  <w:szCs w:val="36"/>
                                  <w:lang w:val="en-GB"/>
                                </w:rPr>
                                <w:t>Assigment</w:t>
                              </w:r>
                              <w:proofErr w:type="spellEnd"/>
                              <w:r w:rsidRPr="00CB6D12">
                                <w:rPr>
                                  <w:color w:val="404040" w:themeColor="text1" w:themeTint="BF"/>
                                  <w:sz w:val="36"/>
                                  <w:szCs w:val="36"/>
                                  <w:lang w:val="en-GB"/>
                                </w:rPr>
                                <w:t xml:space="preserve"> in the course PA1435 </w:t>
                              </w:r>
                              <w:proofErr w:type="spellStart"/>
                              <w:r w:rsidRPr="00CB6D12">
                                <w:rPr>
                                  <w:color w:val="404040" w:themeColor="text1" w:themeTint="BF"/>
                                  <w:sz w:val="36"/>
                                  <w:szCs w:val="36"/>
                                  <w:lang w:val="en-GB"/>
                                </w:rPr>
                                <w:t>Objektorienterad</w:t>
                              </w:r>
                              <w:proofErr w:type="spellEnd"/>
                              <w:r w:rsidRPr="00CB6D12">
                                <w:rPr>
                                  <w:color w:val="404040" w:themeColor="text1" w:themeTint="BF"/>
                                  <w:sz w:val="36"/>
                                  <w:szCs w:val="36"/>
                                  <w:lang w:val="en-GB"/>
                                </w:rPr>
                                <w:t xml:space="preserve"> Design</w:t>
                              </w:r>
                            </w:p>
                          </w:sdtContent>
                        </w:sdt>
                      </w:txbxContent>
                    </v:textbox>
                    <w10:wrap type="square" anchorx="page" anchory="page"/>
                  </v:shape>
                </w:pict>
              </mc:Fallback>
            </mc:AlternateContent>
          </w:r>
        </w:p>
        <w:p w:rsidR="00421ED9" w:rsidRDefault="00421ED9">
          <w:pPr>
            <w:rPr>
              <w:rFonts w:ascii="Verdana" w:eastAsia="Verdana" w:hAnsi="Verdana" w:cs="Verdana"/>
              <w:sz w:val="20"/>
              <w:szCs w:val="20"/>
            </w:rPr>
          </w:pPr>
          <w:r>
            <w:rPr>
              <w:rFonts w:ascii="Verdana" w:eastAsia="Verdana" w:hAnsi="Verdana" w:cs="Verdana"/>
              <w:sz w:val="20"/>
              <w:szCs w:val="20"/>
            </w:rPr>
            <w:br w:type="page"/>
          </w:r>
        </w:p>
      </w:sdtContent>
    </w:sdt>
    <w:p w:rsidR="00BD6F11" w:rsidRDefault="00BD6F11">
      <w:pPr>
        <w:spacing w:line="256" w:lineRule="auto"/>
        <w:rPr>
          <w:rFonts w:ascii="Verdana" w:eastAsia="Verdana" w:hAnsi="Verdana" w:cs="Verdana"/>
          <w:sz w:val="20"/>
          <w:szCs w:val="20"/>
        </w:rPr>
      </w:pPr>
    </w:p>
    <w:p w:rsidR="00BD6F11" w:rsidRDefault="00CB6D12">
      <w:pPr>
        <w:rPr>
          <w:rFonts w:ascii="Verdana" w:eastAsia="Verdana" w:hAnsi="Verdana" w:cs="Verdana"/>
          <w:sz w:val="20"/>
          <w:szCs w:val="20"/>
        </w:rPr>
      </w:pPr>
      <w:r>
        <w:rPr>
          <w:rFonts w:ascii="Verdana" w:eastAsia="Verdana" w:hAnsi="Verdana" w:cs="Verdana"/>
          <w:sz w:val="20"/>
          <w:szCs w:val="20"/>
        </w:rPr>
        <w:t xml:space="preserve"> </w:t>
      </w:r>
    </w:p>
    <w:p w:rsidR="006770DA" w:rsidRDefault="006770DA">
      <w:pPr>
        <w:divId w:val="732199583"/>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93"/>
        <w:gridCol w:w="3116"/>
        <w:gridCol w:w="1215"/>
        <w:gridCol w:w="1076"/>
      </w:tblGrid>
      <w:tr w:rsidR="006770DA">
        <w:trPr>
          <w:divId w:val="311523871"/>
          <w:trHeight w:val="660"/>
        </w:trPr>
        <w:tc>
          <w:tcPr>
            <w:tcW w:w="0" w:type="auto"/>
            <w:tcBorders>
              <w:top w:val="single" w:sz="8" w:space="0" w:color="EEEEEE"/>
              <w:left w:val="single" w:sz="8" w:space="0" w:color="EEEEEE"/>
              <w:bottom w:val="single" w:sz="8" w:space="0" w:color="EEEEEE"/>
              <w:right w:val="single" w:sz="8" w:space="0" w:color="EEEEEE"/>
            </w:tcBorders>
            <w:shd w:val="clear" w:color="auto" w:fill="DDDDDD"/>
            <w:tcMar>
              <w:top w:w="80" w:type="dxa"/>
              <w:left w:w="80" w:type="dxa"/>
              <w:bottom w:w="80" w:type="dxa"/>
              <w:right w:w="80" w:type="dxa"/>
            </w:tcMar>
            <w:hideMark/>
          </w:tcPr>
          <w:p w:rsidR="006770DA" w:rsidRDefault="006770DA">
            <w:pPr>
              <w:pStyle w:val="NormalWeb"/>
              <w:spacing w:before="40" w:beforeAutospacing="0" w:after="40" w:afterAutospacing="0"/>
              <w:ind w:left="40" w:right="40"/>
              <w:jc w:val="center"/>
            </w:pPr>
            <w:r>
              <w:rPr>
                <w:rFonts w:ascii="Verdana" w:hAnsi="Verdana"/>
                <w:b/>
                <w:bCs/>
                <w:color w:val="00529B"/>
                <w:sz w:val="20"/>
                <w:szCs w:val="20"/>
              </w:rPr>
              <w:t>Author Name</w:t>
            </w:r>
          </w:p>
        </w:tc>
        <w:tc>
          <w:tcPr>
            <w:tcW w:w="0" w:type="auto"/>
            <w:tcBorders>
              <w:top w:val="single" w:sz="8" w:space="0" w:color="EEEEEE"/>
              <w:left w:val="single" w:sz="8" w:space="0" w:color="EEEEEE"/>
              <w:bottom w:val="single" w:sz="8" w:space="0" w:color="EEEEEE"/>
              <w:right w:val="single" w:sz="8" w:space="0" w:color="EEEEEE"/>
            </w:tcBorders>
            <w:shd w:val="clear" w:color="auto" w:fill="DDDDDD"/>
            <w:tcMar>
              <w:top w:w="80" w:type="dxa"/>
              <w:left w:w="80" w:type="dxa"/>
              <w:bottom w:w="80" w:type="dxa"/>
              <w:right w:w="80" w:type="dxa"/>
            </w:tcMar>
            <w:hideMark/>
          </w:tcPr>
          <w:p w:rsidR="006770DA" w:rsidRDefault="006770DA">
            <w:pPr>
              <w:pStyle w:val="NormalWeb"/>
              <w:spacing w:before="40" w:beforeAutospacing="0" w:after="40" w:afterAutospacing="0"/>
              <w:ind w:left="40" w:right="40"/>
              <w:jc w:val="center"/>
            </w:pPr>
            <w:r>
              <w:rPr>
                <w:rFonts w:ascii="Verdana" w:hAnsi="Verdana"/>
                <w:b/>
                <w:bCs/>
                <w:color w:val="00529B"/>
                <w:sz w:val="20"/>
                <w:szCs w:val="20"/>
              </w:rPr>
              <w:t>Personal identity Number</w:t>
            </w:r>
          </w:p>
        </w:tc>
        <w:tc>
          <w:tcPr>
            <w:tcW w:w="0" w:type="auto"/>
            <w:tcBorders>
              <w:top w:val="single" w:sz="8" w:space="0" w:color="EEEEEE"/>
              <w:left w:val="single" w:sz="8" w:space="0" w:color="EEEEEE"/>
              <w:bottom w:val="single" w:sz="8" w:space="0" w:color="EEEEEE"/>
              <w:right w:val="single" w:sz="8" w:space="0" w:color="EEEEEE"/>
            </w:tcBorders>
            <w:shd w:val="clear" w:color="auto" w:fill="DDDDDD"/>
            <w:tcMar>
              <w:top w:w="80" w:type="dxa"/>
              <w:left w:w="80" w:type="dxa"/>
              <w:bottom w:w="80" w:type="dxa"/>
              <w:right w:w="80" w:type="dxa"/>
            </w:tcMar>
            <w:hideMark/>
          </w:tcPr>
          <w:p w:rsidR="006770DA" w:rsidRDefault="006770DA">
            <w:pPr>
              <w:pStyle w:val="NormalWeb"/>
              <w:spacing w:before="40" w:beforeAutospacing="0" w:after="40" w:afterAutospacing="0"/>
              <w:ind w:left="40" w:right="40"/>
              <w:jc w:val="center"/>
            </w:pPr>
            <w:r>
              <w:rPr>
                <w:rFonts w:ascii="Verdana" w:hAnsi="Verdana"/>
                <w:b/>
                <w:bCs/>
                <w:color w:val="00529B"/>
                <w:sz w:val="20"/>
                <w:szCs w:val="20"/>
              </w:rPr>
              <w:t>Thinking</w:t>
            </w:r>
          </w:p>
        </w:tc>
        <w:tc>
          <w:tcPr>
            <w:tcW w:w="0" w:type="auto"/>
            <w:tcBorders>
              <w:top w:val="single" w:sz="8" w:space="0" w:color="EEEEEE"/>
              <w:left w:val="single" w:sz="8" w:space="0" w:color="EEEEEE"/>
              <w:bottom w:val="single" w:sz="8" w:space="0" w:color="EEEEEE"/>
              <w:right w:val="single" w:sz="8" w:space="0" w:color="EEEEEE"/>
            </w:tcBorders>
            <w:shd w:val="clear" w:color="auto" w:fill="DDDDDD"/>
            <w:tcMar>
              <w:top w:w="80" w:type="dxa"/>
              <w:left w:w="80" w:type="dxa"/>
              <w:bottom w:w="80" w:type="dxa"/>
              <w:right w:w="80" w:type="dxa"/>
            </w:tcMar>
            <w:hideMark/>
          </w:tcPr>
          <w:p w:rsidR="006770DA" w:rsidRDefault="006770DA">
            <w:pPr>
              <w:pStyle w:val="NormalWeb"/>
              <w:spacing w:before="40" w:beforeAutospacing="0" w:after="40" w:afterAutospacing="0"/>
              <w:ind w:left="40" w:right="40"/>
              <w:jc w:val="center"/>
            </w:pPr>
            <w:r>
              <w:rPr>
                <w:rFonts w:ascii="Verdana" w:hAnsi="Verdana"/>
                <w:b/>
                <w:bCs/>
                <w:color w:val="00529B"/>
                <w:sz w:val="20"/>
                <w:szCs w:val="20"/>
              </w:rPr>
              <w:t>Writing</w:t>
            </w:r>
          </w:p>
        </w:tc>
      </w:tr>
      <w:tr w:rsidR="006770DA">
        <w:trPr>
          <w:divId w:val="311523871"/>
          <w:trHeight w:val="520"/>
        </w:trPr>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left="40" w:right="40"/>
            </w:pPr>
            <w:proofErr w:type="spellStart"/>
            <w:r>
              <w:rPr>
                <w:rFonts w:ascii="Verdana" w:hAnsi="Verdana"/>
                <w:color w:val="595959"/>
                <w:sz w:val="28"/>
                <w:szCs w:val="28"/>
              </w:rPr>
              <w:t>Andersson</w:t>
            </w:r>
            <w:proofErr w:type="spellEnd"/>
            <w:r>
              <w:rPr>
                <w:rFonts w:ascii="Verdana" w:hAnsi="Verdana"/>
                <w:color w:val="595959"/>
                <w:sz w:val="28"/>
                <w:szCs w:val="28"/>
              </w:rPr>
              <w:t xml:space="preserve"> Jacob</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0" w:beforeAutospacing="0" w:after="0" w:afterAutospacing="0"/>
            </w:pPr>
            <w:r>
              <w:rPr>
                <w:rFonts w:ascii="Verdana" w:hAnsi="Verdana"/>
                <w:color w:val="00529B"/>
                <w:sz w:val="28"/>
                <w:szCs w:val="28"/>
              </w:rPr>
              <w:t>960221-8134</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right="40"/>
            </w:pPr>
            <w:r>
              <w:rPr>
                <w:rFonts w:ascii="Verdana" w:hAnsi="Verdana"/>
                <w:color w:val="00529B"/>
                <w:sz w:val="28"/>
                <w:szCs w:val="28"/>
              </w:rPr>
              <w:t>35%</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3256F7">
            <w:pPr>
              <w:pStyle w:val="NormalWeb"/>
              <w:spacing w:before="40" w:beforeAutospacing="0" w:after="40" w:afterAutospacing="0"/>
              <w:ind w:right="40"/>
            </w:pPr>
            <w:r>
              <w:rPr>
                <w:rFonts w:ascii="Verdana" w:hAnsi="Verdana"/>
                <w:color w:val="00529B"/>
                <w:sz w:val="28"/>
                <w:szCs w:val="28"/>
              </w:rPr>
              <w:t>20</w:t>
            </w:r>
            <w:r w:rsidR="006770DA">
              <w:rPr>
                <w:rFonts w:ascii="Verdana" w:hAnsi="Verdana"/>
                <w:color w:val="00529B"/>
                <w:sz w:val="28"/>
                <w:szCs w:val="28"/>
              </w:rPr>
              <w:t>%</w:t>
            </w:r>
          </w:p>
        </w:tc>
      </w:tr>
      <w:tr w:rsidR="006770DA">
        <w:trPr>
          <w:divId w:val="311523871"/>
          <w:trHeight w:val="900"/>
        </w:trPr>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left="40" w:right="40"/>
            </w:pPr>
            <w:r>
              <w:rPr>
                <w:rFonts w:ascii="Verdana" w:hAnsi="Verdana"/>
                <w:color w:val="595959"/>
                <w:sz w:val="28"/>
                <w:szCs w:val="28"/>
              </w:rPr>
              <w:t>Johansson Tim</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right="40"/>
            </w:pPr>
            <w:r>
              <w:rPr>
                <w:rFonts w:ascii="Verdana" w:hAnsi="Verdana"/>
                <w:color w:val="00529B"/>
                <w:sz w:val="28"/>
                <w:szCs w:val="28"/>
              </w:rPr>
              <w:t>970718-3472</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left="40" w:right="40"/>
            </w:pPr>
            <w:r>
              <w:rPr>
                <w:rFonts w:ascii="Verdana" w:hAnsi="Verdana"/>
                <w:color w:val="00529B"/>
                <w:sz w:val="28"/>
                <w:szCs w:val="28"/>
              </w:rPr>
              <w:t>40%</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right="40"/>
            </w:pPr>
            <w:r>
              <w:rPr>
                <w:rFonts w:ascii="Verdana" w:hAnsi="Verdana"/>
                <w:color w:val="00529B"/>
                <w:sz w:val="28"/>
                <w:szCs w:val="28"/>
              </w:rPr>
              <w:t>50%</w:t>
            </w:r>
          </w:p>
        </w:tc>
      </w:tr>
      <w:tr w:rsidR="006770DA">
        <w:trPr>
          <w:divId w:val="311523871"/>
          <w:trHeight w:val="880"/>
        </w:trPr>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left="40" w:right="40"/>
            </w:pPr>
            <w:proofErr w:type="spellStart"/>
            <w:r>
              <w:rPr>
                <w:rFonts w:ascii="Verdana" w:hAnsi="Verdana"/>
                <w:color w:val="595959"/>
                <w:sz w:val="28"/>
                <w:szCs w:val="28"/>
              </w:rPr>
              <w:t>Wikström</w:t>
            </w:r>
            <w:proofErr w:type="spellEnd"/>
            <w:r>
              <w:rPr>
                <w:rFonts w:ascii="Verdana" w:hAnsi="Verdana"/>
                <w:color w:val="595959"/>
                <w:sz w:val="28"/>
                <w:szCs w:val="28"/>
              </w:rPr>
              <w:t xml:space="preserve"> Leo</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right="40"/>
            </w:pPr>
            <w:r>
              <w:rPr>
                <w:rFonts w:ascii="Verdana" w:hAnsi="Verdana"/>
                <w:color w:val="00529B"/>
                <w:sz w:val="28"/>
                <w:szCs w:val="28"/>
              </w:rPr>
              <w:t>970523-6611</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left="40" w:right="40"/>
            </w:pPr>
            <w:r>
              <w:rPr>
                <w:rFonts w:ascii="Verdana" w:hAnsi="Verdana"/>
                <w:color w:val="00529B"/>
                <w:sz w:val="28"/>
                <w:szCs w:val="28"/>
              </w:rPr>
              <w:t>5%</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3256F7">
            <w:pPr>
              <w:pStyle w:val="NormalWeb"/>
              <w:spacing w:before="40" w:beforeAutospacing="0" w:after="40" w:afterAutospacing="0"/>
              <w:ind w:right="40"/>
            </w:pPr>
            <w:r>
              <w:rPr>
                <w:rFonts w:ascii="Verdana" w:hAnsi="Verdana"/>
                <w:color w:val="00529B"/>
                <w:sz w:val="28"/>
                <w:szCs w:val="28"/>
              </w:rPr>
              <w:t>5</w:t>
            </w:r>
            <w:r w:rsidR="006770DA">
              <w:rPr>
                <w:rFonts w:ascii="Verdana" w:hAnsi="Verdana"/>
                <w:color w:val="00529B"/>
                <w:sz w:val="28"/>
                <w:szCs w:val="28"/>
              </w:rPr>
              <w:t>%</w:t>
            </w:r>
          </w:p>
        </w:tc>
      </w:tr>
      <w:tr w:rsidR="006770DA">
        <w:trPr>
          <w:divId w:val="311523871"/>
          <w:trHeight w:val="660"/>
        </w:trPr>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left="40" w:right="40"/>
            </w:pPr>
            <w:proofErr w:type="spellStart"/>
            <w:r>
              <w:rPr>
                <w:rFonts w:ascii="Verdana" w:hAnsi="Verdana"/>
                <w:color w:val="595959"/>
                <w:sz w:val="28"/>
                <w:szCs w:val="28"/>
              </w:rPr>
              <w:t>Åsbrink</w:t>
            </w:r>
            <w:proofErr w:type="spellEnd"/>
            <w:r>
              <w:rPr>
                <w:rFonts w:ascii="Verdana" w:hAnsi="Verdana"/>
                <w:color w:val="595959"/>
                <w:sz w:val="28"/>
                <w:szCs w:val="28"/>
              </w:rPr>
              <w:t xml:space="preserve"> Anton</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right="40"/>
            </w:pPr>
            <w:r>
              <w:rPr>
                <w:rFonts w:ascii="Verdana" w:hAnsi="Verdana"/>
                <w:color w:val="00529B"/>
                <w:sz w:val="28"/>
                <w:szCs w:val="28"/>
              </w:rPr>
              <w:t>970428-0135</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left="40" w:right="40"/>
            </w:pPr>
            <w:r>
              <w:rPr>
                <w:rFonts w:ascii="Verdana" w:hAnsi="Verdana"/>
                <w:color w:val="00529B"/>
                <w:sz w:val="28"/>
                <w:szCs w:val="28"/>
              </w:rPr>
              <w:t>20%</w:t>
            </w:r>
          </w:p>
        </w:tc>
        <w:tc>
          <w:tcPr>
            <w:tcW w:w="0" w:type="auto"/>
            <w:tcBorders>
              <w:top w:val="single" w:sz="8" w:space="0" w:color="EEEEEE"/>
              <w:left w:val="single" w:sz="8" w:space="0" w:color="EEEEEE"/>
              <w:bottom w:val="single" w:sz="8" w:space="0" w:color="EEEEEE"/>
              <w:right w:val="single" w:sz="8" w:space="0" w:color="EEEEEE"/>
            </w:tcBorders>
            <w:shd w:val="clear" w:color="auto" w:fill="BDE5F8"/>
            <w:tcMar>
              <w:top w:w="80" w:type="dxa"/>
              <w:left w:w="80" w:type="dxa"/>
              <w:bottom w:w="80" w:type="dxa"/>
              <w:right w:w="80" w:type="dxa"/>
            </w:tcMar>
            <w:hideMark/>
          </w:tcPr>
          <w:p w:rsidR="006770DA" w:rsidRDefault="006770DA">
            <w:pPr>
              <w:pStyle w:val="NormalWeb"/>
              <w:spacing w:before="40" w:beforeAutospacing="0" w:after="40" w:afterAutospacing="0"/>
              <w:ind w:right="40"/>
            </w:pPr>
            <w:r>
              <w:rPr>
                <w:rFonts w:ascii="Verdana" w:hAnsi="Verdana"/>
                <w:color w:val="00529B"/>
                <w:sz w:val="28"/>
                <w:szCs w:val="28"/>
              </w:rPr>
              <w:t>15%</w:t>
            </w:r>
          </w:p>
        </w:tc>
      </w:tr>
    </w:tbl>
    <w:p w:rsidR="006770DA" w:rsidRDefault="006770DA">
      <w:pPr>
        <w:pStyle w:val="Heading1"/>
        <w:spacing w:before="480"/>
        <w:divId w:val="732199583"/>
        <w:rPr>
          <w:rFonts w:eastAsia="Times New Roman"/>
        </w:rPr>
      </w:pPr>
      <w:r>
        <w:rPr>
          <w:rFonts w:ascii="Verdana" w:eastAsia="Times New Roman" w:hAnsi="Verdana"/>
          <w:color w:val="000000"/>
          <w:sz w:val="46"/>
          <w:szCs w:val="46"/>
        </w:rPr>
        <w:t>Testing</w:t>
      </w:r>
    </w:p>
    <w:p w:rsidR="006770DA" w:rsidRDefault="006770DA">
      <w:pPr>
        <w:pStyle w:val="NormalWeb"/>
        <w:spacing w:before="0" w:beforeAutospacing="0" w:after="0" w:afterAutospacing="0"/>
        <w:divId w:val="732199583"/>
      </w:pPr>
      <w:r>
        <w:rPr>
          <w:rFonts w:ascii="Verdana" w:hAnsi="Verdana"/>
          <w:color w:val="000000"/>
          <w:sz w:val="20"/>
          <w:szCs w:val="20"/>
        </w:rPr>
        <w:t xml:space="preserve">For our testing-phase we planned to go through our detailed use cases of the first iteration, exploring our different use cases in a usage based manner. </w:t>
      </w:r>
    </w:p>
    <w:p w:rsidR="006770DA" w:rsidRDefault="006770DA">
      <w:pPr>
        <w:divId w:val="732199583"/>
        <w:rPr>
          <w:rFonts w:eastAsia="Times New Roman"/>
        </w:rPr>
      </w:pPr>
    </w:p>
    <w:p w:rsidR="006770DA" w:rsidRDefault="006770DA">
      <w:pPr>
        <w:pStyle w:val="NormalWeb"/>
        <w:spacing w:before="0" w:beforeAutospacing="0" w:after="0" w:afterAutospacing="0"/>
        <w:divId w:val="732199583"/>
      </w:pPr>
      <w:r>
        <w:rPr>
          <w:rFonts w:ascii="Verdana" w:hAnsi="Verdana"/>
          <w:color w:val="000000"/>
          <w:sz w:val="20"/>
          <w:szCs w:val="20"/>
        </w:rPr>
        <w:t xml:space="preserve">Our usage based testing were successful in 8 out of our 10 detailed use cases. The Remove Truck and Remove Good use cases were the ones that were unsuccessful. </w:t>
      </w:r>
    </w:p>
    <w:p w:rsidR="006770DA" w:rsidRDefault="006770DA">
      <w:pPr>
        <w:divId w:val="732199583"/>
        <w:rPr>
          <w:rFonts w:eastAsia="Times New Roman"/>
        </w:rPr>
      </w:pPr>
    </w:p>
    <w:p w:rsidR="006770DA" w:rsidRDefault="006770DA">
      <w:pPr>
        <w:pStyle w:val="Heading1"/>
        <w:divId w:val="732199583"/>
        <w:rPr>
          <w:rFonts w:eastAsia="Times New Roman"/>
        </w:rPr>
      </w:pPr>
      <w:r>
        <w:rPr>
          <w:rFonts w:ascii="Verdana" w:eastAsia="Times New Roman" w:hAnsi="Verdana"/>
          <w:color w:val="000000"/>
          <w:sz w:val="46"/>
          <w:szCs w:val="46"/>
        </w:rPr>
        <w:t>Changes to Original Design</w:t>
      </w:r>
      <w:bookmarkStart w:id="0" w:name="_GoBack"/>
      <w:bookmarkEnd w:id="0"/>
    </w:p>
    <w:p w:rsidR="006770DA" w:rsidRDefault="006770DA">
      <w:pPr>
        <w:pStyle w:val="NormalWeb"/>
        <w:spacing w:before="0" w:beforeAutospacing="0" w:after="0" w:afterAutospacing="0"/>
        <w:divId w:val="732199583"/>
      </w:pPr>
      <w:r>
        <w:rPr>
          <w:rFonts w:ascii="Arial" w:hAnsi="Arial" w:cs="Arial"/>
          <w:color w:val="000000"/>
          <w:sz w:val="22"/>
          <w:szCs w:val="22"/>
        </w:rPr>
        <w:t>When implementing our first iteration we had to make certain changes to the original design in order to have the program work in the way we wanted it to. Starting from the left in the Class Diagram, these are the major changes that were made to the design:</w:t>
      </w:r>
    </w:p>
    <w:p w:rsidR="006770DA" w:rsidRDefault="006770DA">
      <w:pPr>
        <w:pStyle w:val="NormalWeb"/>
        <w:spacing w:before="0" w:beforeAutospacing="0" w:after="0" w:afterAutospacing="0"/>
        <w:divId w:val="732199583"/>
      </w:pPr>
      <w:r>
        <w:rPr>
          <w:rFonts w:ascii="Arial" w:hAnsi="Arial" w:cs="Arial"/>
          <w:color w:val="000000"/>
          <w:sz w:val="22"/>
          <w:szCs w:val="22"/>
        </w:rPr>
        <w:t xml:space="preserve">  Because of issues concerning memory handling, a </w:t>
      </w:r>
      <w:proofErr w:type="spellStart"/>
      <w:r>
        <w:rPr>
          <w:rFonts w:ascii="Arial" w:hAnsi="Arial" w:cs="Arial"/>
          <w:color w:val="000000"/>
          <w:sz w:val="22"/>
          <w:szCs w:val="22"/>
        </w:rPr>
        <w:t>WarehouseHandler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TruckHandler</w:t>
      </w:r>
      <w:proofErr w:type="spellEnd"/>
      <w:r>
        <w:rPr>
          <w:rFonts w:ascii="Arial" w:hAnsi="Arial" w:cs="Arial"/>
          <w:color w:val="000000"/>
          <w:sz w:val="22"/>
          <w:szCs w:val="22"/>
        </w:rPr>
        <w:t xml:space="preserve"> object pointer had to be placed in the Menu class. Other changes in this class includes changing the type of </w:t>
      </w:r>
      <w:proofErr w:type="spellStart"/>
      <w:r>
        <w:rPr>
          <w:rFonts w:ascii="Arial" w:hAnsi="Arial" w:cs="Arial"/>
          <w:color w:val="000000"/>
          <w:sz w:val="22"/>
          <w:szCs w:val="22"/>
        </w:rPr>
        <w:t>runOptions</w:t>
      </w:r>
      <w:proofErr w:type="spellEnd"/>
      <w:r>
        <w:rPr>
          <w:rFonts w:ascii="Arial" w:hAnsi="Arial" w:cs="Arial"/>
          <w:color w:val="000000"/>
          <w:sz w:val="22"/>
          <w:szCs w:val="22"/>
        </w:rPr>
        <w:t xml:space="preserve">()  to a bool in order to check if the program should exit. From the function </w:t>
      </w:r>
      <w:proofErr w:type="spellStart"/>
      <w:r>
        <w:rPr>
          <w:rFonts w:ascii="Arial" w:hAnsi="Arial" w:cs="Arial"/>
          <w:color w:val="000000"/>
          <w:sz w:val="22"/>
          <w:szCs w:val="22"/>
        </w:rPr>
        <w:t>displayOptions</w:t>
      </w:r>
      <w:proofErr w:type="spellEnd"/>
      <w:r>
        <w:rPr>
          <w:rFonts w:ascii="Arial" w:hAnsi="Arial" w:cs="Arial"/>
          <w:color w:val="000000"/>
          <w:sz w:val="22"/>
          <w:szCs w:val="22"/>
        </w:rPr>
        <w:t>() the string parameter was removed as we opted to hard code the options to be displayed in the function itself.</w:t>
      </w:r>
    </w:p>
    <w:p w:rsidR="006770DA" w:rsidRDefault="006770DA">
      <w:pPr>
        <w:pStyle w:val="NormalWeb"/>
        <w:spacing w:before="0" w:beforeAutospacing="0" w:after="0" w:afterAutospacing="0"/>
        <w:divId w:val="732199583"/>
      </w:pPr>
      <w:r>
        <w:rPr>
          <w:rFonts w:ascii="Arial" w:hAnsi="Arial" w:cs="Arial"/>
          <w:color w:val="000000"/>
          <w:sz w:val="22"/>
          <w:szCs w:val="22"/>
        </w:rPr>
        <w:t xml:space="preserve">  In the different interface classes the parameters were removed from certain functions since we decided to instead put the user input inside those functions, for example in the select functions. A </w:t>
      </w:r>
      <w:proofErr w:type="spellStart"/>
      <w:r>
        <w:rPr>
          <w:rFonts w:ascii="Arial" w:hAnsi="Arial" w:cs="Arial"/>
          <w:color w:val="000000"/>
          <w:sz w:val="22"/>
          <w:szCs w:val="22"/>
        </w:rPr>
        <w:t>goBack</w:t>
      </w:r>
      <w:proofErr w:type="spellEnd"/>
      <w:r>
        <w:rPr>
          <w:rFonts w:ascii="Arial" w:hAnsi="Arial" w:cs="Arial"/>
          <w:color w:val="000000"/>
          <w:sz w:val="22"/>
          <w:szCs w:val="22"/>
        </w:rPr>
        <w:t xml:space="preserve">() function was added to each of these classes to be able to return to the previous interface. </w:t>
      </w:r>
    </w:p>
    <w:p w:rsidR="006770DA" w:rsidRDefault="006770DA">
      <w:pPr>
        <w:pStyle w:val="NormalWeb"/>
        <w:spacing w:before="0" w:beforeAutospacing="0" w:after="0" w:afterAutospacing="0"/>
        <w:divId w:val="732199583"/>
      </w:pPr>
      <w:r>
        <w:rPr>
          <w:rFonts w:ascii="Arial" w:hAnsi="Arial" w:cs="Arial"/>
          <w:color w:val="000000"/>
          <w:sz w:val="22"/>
          <w:szCs w:val="22"/>
        </w:rPr>
        <w:t xml:space="preserve">  The User and </w:t>
      </w:r>
      <w:proofErr w:type="spellStart"/>
      <w:r>
        <w:rPr>
          <w:rFonts w:ascii="Arial" w:hAnsi="Arial" w:cs="Arial"/>
          <w:color w:val="000000"/>
          <w:sz w:val="22"/>
          <w:szCs w:val="22"/>
        </w:rPr>
        <w:t>UserHandler</w:t>
      </w:r>
      <w:proofErr w:type="spellEnd"/>
      <w:r>
        <w:rPr>
          <w:rFonts w:ascii="Arial" w:hAnsi="Arial" w:cs="Arial"/>
          <w:color w:val="000000"/>
          <w:sz w:val="22"/>
          <w:szCs w:val="22"/>
        </w:rPr>
        <w:t xml:space="preserve"> classes are implemented but do not have any real function in the program. This is due to us not having time to properly implement them with the rest of the program, but we left them in since we had already created them and as a </w:t>
      </w:r>
      <w:proofErr w:type="spellStart"/>
      <w:r>
        <w:rPr>
          <w:rFonts w:ascii="Arial" w:hAnsi="Arial" w:cs="Arial"/>
          <w:color w:val="000000"/>
          <w:sz w:val="22"/>
          <w:szCs w:val="22"/>
        </w:rPr>
        <w:t>a</w:t>
      </w:r>
      <w:proofErr w:type="spellEnd"/>
      <w:r>
        <w:rPr>
          <w:rFonts w:ascii="Arial" w:hAnsi="Arial" w:cs="Arial"/>
          <w:color w:val="000000"/>
          <w:sz w:val="22"/>
          <w:szCs w:val="22"/>
        </w:rPr>
        <w:t xml:space="preserve"> bit of a “nod to the future”.</w:t>
      </w:r>
    </w:p>
    <w:p w:rsidR="006770DA" w:rsidRDefault="006770DA">
      <w:pPr>
        <w:pStyle w:val="NormalWeb"/>
        <w:spacing w:before="0" w:beforeAutospacing="0" w:after="0" w:afterAutospacing="0"/>
        <w:divId w:val="732199583"/>
      </w:pPr>
      <w:r>
        <w:rPr>
          <w:rFonts w:ascii="Arial" w:hAnsi="Arial" w:cs="Arial"/>
          <w:color w:val="000000"/>
          <w:sz w:val="22"/>
          <w:szCs w:val="22"/>
        </w:rPr>
        <w:t xml:space="preserve">  Moving on to the Warehouse package, the </w:t>
      </w:r>
      <w:proofErr w:type="spellStart"/>
      <w:r>
        <w:rPr>
          <w:rFonts w:ascii="Arial" w:hAnsi="Arial" w:cs="Arial"/>
          <w:color w:val="000000"/>
          <w:sz w:val="22"/>
          <w:szCs w:val="22"/>
        </w:rPr>
        <w:t>WarehouseHandler</w:t>
      </w:r>
      <w:proofErr w:type="spellEnd"/>
      <w:r>
        <w:rPr>
          <w:rFonts w:ascii="Arial" w:hAnsi="Arial" w:cs="Arial"/>
          <w:color w:val="000000"/>
          <w:sz w:val="22"/>
          <w:szCs w:val="22"/>
        </w:rPr>
        <w:t xml:space="preserve"> looks mostly the same, but a method has been added to be able to determine the size of the vector containing the </w:t>
      </w:r>
      <w:r>
        <w:rPr>
          <w:rFonts w:ascii="Arial" w:hAnsi="Arial" w:cs="Arial"/>
          <w:color w:val="000000"/>
          <w:sz w:val="22"/>
          <w:szCs w:val="22"/>
        </w:rPr>
        <w:lastRenderedPageBreak/>
        <w:t xml:space="preserve">Warehouses. In the Warehouse class itself, the former </w:t>
      </w:r>
      <w:proofErr w:type="spellStart"/>
      <w:r>
        <w:rPr>
          <w:rFonts w:ascii="Arial" w:hAnsi="Arial" w:cs="Arial"/>
          <w:color w:val="000000"/>
          <w:sz w:val="22"/>
          <w:szCs w:val="22"/>
        </w:rPr>
        <w:t>getTruck</w:t>
      </w:r>
      <w:proofErr w:type="spellEnd"/>
      <w:r>
        <w:rPr>
          <w:rFonts w:ascii="Arial" w:hAnsi="Arial" w:cs="Arial"/>
          <w:color w:val="000000"/>
          <w:sz w:val="22"/>
          <w:szCs w:val="22"/>
        </w:rPr>
        <w:t xml:space="preserve">() method has been changed to </w:t>
      </w:r>
      <w:proofErr w:type="spellStart"/>
      <w:r>
        <w:rPr>
          <w:rFonts w:ascii="Arial" w:hAnsi="Arial" w:cs="Arial"/>
          <w:color w:val="000000"/>
          <w:sz w:val="22"/>
          <w:szCs w:val="22"/>
        </w:rPr>
        <w:t>getTruckHandler</w:t>
      </w:r>
      <w:proofErr w:type="spellEnd"/>
      <w:r>
        <w:rPr>
          <w:rFonts w:ascii="Arial" w:hAnsi="Arial" w:cs="Arial"/>
          <w:color w:val="000000"/>
          <w:sz w:val="22"/>
          <w:szCs w:val="22"/>
        </w:rPr>
        <w:t xml:space="preserve">(), since the </w:t>
      </w:r>
      <w:proofErr w:type="spellStart"/>
      <w:r>
        <w:rPr>
          <w:rFonts w:ascii="Arial" w:hAnsi="Arial" w:cs="Arial"/>
          <w:color w:val="000000"/>
          <w:sz w:val="22"/>
          <w:szCs w:val="22"/>
        </w:rPr>
        <w:t>TruckHandler</w:t>
      </w:r>
      <w:proofErr w:type="spellEnd"/>
      <w:r>
        <w:rPr>
          <w:rFonts w:ascii="Arial" w:hAnsi="Arial" w:cs="Arial"/>
          <w:color w:val="000000"/>
          <w:sz w:val="22"/>
          <w:szCs w:val="22"/>
        </w:rPr>
        <w:t xml:space="preserve"> is what we actually want to access from the warehouse. A </w:t>
      </w:r>
      <w:proofErr w:type="spellStart"/>
      <w:r>
        <w:rPr>
          <w:rFonts w:ascii="Arial" w:hAnsi="Arial" w:cs="Arial"/>
          <w:color w:val="000000"/>
          <w:sz w:val="22"/>
          <w:szCs w:val="22"/>
        </w:rPr>
        <w:t>TruckHandler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GoodSpaceHandler</w:t>
      </w:r>
      <w:proofErr w:type="spellEnd"/>
      <w:r>
        <w:rPr>
          <w:rFonts w:ascii="Arial" w:hAnsi="Arial" w:cs="Arial"/>
          <w:color w:val="000000"/>
          <w:sz w:val="22"/>
          <w:szCs w:val="22"/>
        </w:rPr>
        <w:t xml:space="preserve"> object that were not present before have also been added to the class. </w:t>
      </w:r>
    </w:p>
    <w:p w:rsidR="006770DA" w:rsidRDefault="006770DA">
      <w:pPr>
        <w:pStyle w:val="NormalWeb"/>
        <w:spacing w:before="0" w:beforeAutospacing="0" w:after="0" w:afterAutospacing="0"/>
        <w:divId w:val="732199583"/>
      </w:pPr>
      <w:r>
        <w:rPr>
          <w:rFonts w:ascii="Arial" w:hAnsi="Arial" w:cs="Arial"/>
          <w:color w:val="000000"/>
          <w:sz w:val="22"/>
          <w:szCs w:val="22"/>
        </w:rPr>
        <w:t xml:space="preserve">  The </w:t>
      </w:r>
      <w:proofErr w:type="spellStart"/>
      <w:r>
        <w:rPr>
          <w:rFonts w:ascii="Arial" w:hAnsi="Arial" w:cs="Arial"/>
          <w:color w:val="000000"/>
          <w:sz w:val="22"/>
          <w:szCs w:val="22"/>
        </w:rPr>
        <w:t>TruckHandler</w:t>
      </w:r>
      <w:proofErr w:type="spellEnd"/>
      <w:r>
        <w:rPr>
          <w:rFonts w:ascii="Arial" w:hAnsi="Arial" w:cs="Arial"/>
          <w:color w:val="000000"/>
          <w:sz w:val="22"/>
          <w:szCs w:val="22"/>
        </w:rPr>
        <w:t xml:space="preserve"> has had several methods added: a </w:t>
      </w:r>
      <w:proofErr w:type="spellStart"/>
      <w:r>
        <w:rPr>
          <w:rFonts w:ascii="Arial" w:hAnsi="Arial" w:cs="Arial"/>
          <w:color w:val="000000"/>
          <w:sz w:val="22"/>
          <w:szCs w:val="22"/>
        </w:rPr>
        <w:t>getTruck</w:t>
      </w:r>
      <w:proofErr w:type="spellEnd"/>
      <w:r>
        <w:rPr>
          <w:rFonts w:ascii="Arial" w:hAnsi="Arial" w:cs="Arial"/>
          <w:color w:val="000000"/>
          <w:sz w:val="22"/>
          <w:szCs w:val="22"/>
        </w:rPr>
        <w:t xml:space="preserve">() method, taking an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as a parameter has been added, as well as a function to find how many trucks are currently in the warehouse. There is also a </w:t>
      </w:r>
      <w:proofErr w:type="spellStart"/>
      <w:r>
        <w:rPr>
          <w:rFonts w:ascii="Arial" w:hAnsi="Arial" w:cs="Arial"/>
          <w:color w:val="000000"/>
          <w:sz w:val="22"/>
          <w:szCs w:val="22"/>
        </w:rPr>
        <w:t>selectTruck</w:t>
      </w:r>
      <w:proofErr w:type="spellEnd"/>
      <w:r>
        <w:rPr>
          <w:rFonts w:ascii="Arial" w:hAnsi="Arial" w:cs="Arial"/>
          <w:color w:val="000000"/>
          <w:sz w:val="22"/>
          <w:szCs w:val="22"/>
        </w:rPr>
        <w:t xml:space="preserve">() and a </w:t>
      </w:r>
      <w:proofErr w:type="spellStart"/>
      <w:r>
        <w:rPr>
          <w:rFonts w:ascii="Arial" w:hAnsi="Arial" w:cs="Arial"/>
          <w:color w:val="000000"/>
          <w:sz w:val="22"/>
          <w:szCs w:val="22"/>
        </w:rPr>
        <w:t>getSelectedTruck</w:t>
      </w:r>
      <w:proofErr w:type="spellEnd"/>
      <w:r>
        <w:rPr>
          <w:rFonts w:ascii="Arial" w:hAnsi="Arial" w:cs="Arial"/>
          <w:color w:val="000000"/>
          <w:sz w:val="22"/>
          <w:szCs w:val="22"/>
        </w:rPr>
        <w:t xml:space="preserve">() function since a truck will need to be selected in order to move into the </w:t>
      </w:r>
      <w:proofErr w:type="spellStart"/>
      <w:r>
        <w:rPr>
          <w:rFonts w:ascii="Arial" w:hAnsi="Arial" w:cs="Arial"/>
          <w:color w:val="000000"/>
          <w:sz w:val="22"/>
          <w:szCs w:val="22"/>
        </w:rPr>
        <w:t>TruckScreen</w:t>
      </w:r>
      <w:proofErr w:type="spellEnd"/>
      <w:r>
        <w:rPr>
          <w:rFonts w:ascii="Arial" w:hAnsi="Arial" w:cs="Arial"/>
          <w:color w:val="000000"/>
          <w:sz w:val="22"/>
          <w:szCs w:val="22"/>
        </w:rPr>
        <w:t xml:space="preserve">. Trucks as well have a few changes. The </w:t>
      </w:r>
      <w:proofErr w:type="spellStart"/>
      <w:r>
        <w:rPr>
          <w:rFonts w:ascii="Arial" w:hAnsi="Arial" w:cs="Arial"/>
          <w:color w:val="000000"/>
          <w:sz w:val="22"/>
          <w:szCs w:val="22"/>
        </w:rPr>
        <w:t>getGood</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setGood</w:t>
      </w:r>
      <w:proofErr w:type="spellEnd"/>
      <w:r>
        <w:rPr>
          <w:rFonts w:ascii="Arial" w:hAnsi="Arial" w:cs="Arial"/>
          <w:color w:val="000000"/>
          <w:sz w:val="22"/>
          <w:szCs w:val="22"/>
        </w:rPr>
        <w:t xml:space="preserve">() methods have been changed to bool to avoid using exceptions and stop a truck from replacing a piece of goods it is carrying until that piece of goods is put down. A </w:t>
      </w:r>
      <w:proofErr w:type="spellStart"/>
      <w:r>
        <w:rPr>
          <w:rFonts w:ascii="Arial" w:hAnsi="Arial" w:cs="Arial"/>
          <w:color w:val="000000"/>
          <w:sz w:val="22"/>
          <w:szCs w:val="22"/>
        </w:rPr>
        <w:t>setCarries</w:t>
      </w:r>
      <w:proofErr w:type="spellEnd"/>
      <w:r>
        <w:rPr>
          <w:rFonts w:ascii="Arial" w:hAnsi="Arial" w:cs="Arial"/>
          <w:color w:val="000000"/>
          <w:sz w:val="22"/>
          <w:szCs w:val="22"/>
        </w:rPr>
        <w:t>() function is also added in order to change the truck's status between carrying and not carrying a piece of goods.</w:t>
      </w:r>
    </w:p>
    <w:p w:rsidR="006770DA" w:rsidRDefault="006770DA">
      <w:pPr>
        <w:pStyle w:val="NormalWeb"/>
        <w:spacing w:before="0" w:beforeAutospacing="0" w:after="0" w:afterAutospacing="0"/>
        <w:divId w:val="732199583"/>
      </w:pPr>
      <w:r>
        <w:rPr>
          <w:rFonts w:ascii="Arial" w:hAnsi="Arial" w:cs="Arial"/>
          <w:color w:val="000000"/>
          <w:sz w:val="22"/>
          <w:szCs w:val="22"/>
        </w:rPr>
        <w:t xml:space="preserve">  In the </w:t>
      </w:r>
      <w:proofErr w:type="spellStart"/>
      <w:r>
        <w:rPr>
          <w:rFonts w:ascii="Arial" w:hAnsi="Arial" w:cs="Arial"/>
          <w:color w:val="000000"/>
          <w:sz w:val="22"/>
          <w:szCs w:val="22"/>
        </w:rPr>
        <w:t>GoodSpaceHandler</w:t>
      </w:r>
      <w:proofErr w:type="spellEnd"/>
      <w:r>
        <w:rPr>
          <w:rFonts w:ascii="Arial" w:hAnsi="Arial" w:cs="Arial"/>
          <w:color w:val="000000"/>
          <w:sz w:val="22"/>
          <w:szCs w:val="22"/>
        </w:rPr>
        <w:t xml:space="preserve"> the function </w:t>
      </w:r>
      <w:proofErr w:type="spellStart"/>
      <w:r>
        <w:rPr>
          <w:rFonts w:ascii="Arial" w:hAnsi="Arial" w:cs="Arial"/>
          <w:color w:val="000000"/>
          <w:sz w:val="22"/>
          <w:szCs w:val="22"/>
        </w:rPr>
        <w:t>getCurrentGoodSpace</w:t>
      </w:r>
      <w:proofErr w:type="spellEnd"/>
      <w:r>
        <w:rPr>
          <w:rFonts w:ascii="Arial" w:hAnsi="Arial" w:cs="Arial"/>
          <w:color w:val="000000"/>
          <w:sz w:val="22"/>
          <w:szCs w:val="22"/>
        </w:rPr>
        <w:t xml:space="preserve">() has been changed to return a </w:t>
      </w:r>
      <w:proofErr w:type="spellStart"/>
      <w:r>
        <w:rPr>
          <w:rFonts w:ascii="Arial" w:hAnsi="Arial" w:cs="Arial"/>
          <w:color w:val="000000"/>
          <w:sz w:val="22"/>
          <w:szCs w:val="22"/>
        </w:rPr>
        <w:t>GoodSpace</w:t>
      </w:r>
      <w:proofErr w:type="spellEnd"/>
      <w:r>
        <w:rPr>
          <w:rFonts w:ascii="Arial" w:hAnsi="Arial" w:cs="Arial"/>
          <w:color w:val="000000"/>
          <w:sz w:val="22"/>
          <w:szCs w:val="22"/>
        </w:rPr>
        <w:t xml:space="preserve"> pointer. A similar function, </w:t>
      </w:r>
      <w:proofErr w:type="spellStart"/>
      <w:r>
        <w:rPr>
          <w:rFonts w:ascii="Arial" w:hAnsi="Arial" w:cs="Arial"/>
          <w:color w:val="000000"/>
          <w:sz w:val="22"/>
          <w:szCs w:val="22"/>
        </w:rPr>
        <w:t>getGoodSpace</w:t>
      </w:r>
      <w:proofErr w:type="spellEnd"/>
      <w:r>
        <w:rPr>
          <w:rFonts w:ascii="Arial" w:hAnsi="Arial" w:cs="Arial"/>
          <w:color w:val="000000"/>
          <w:sz w:val="22"/>
          <w:szCs w:val="22"/>
        </w:rPr>
        <w:t xml:space="preserve">(), which takes an array of two integers as parameters, has been added as well as a function to get the position of the current selected </w:t>
      </w:r>
      <w:proofErr w:type="spellStart"/>
      <w:r>
        <w:rPr>
          <w:rFonts w:ascii="Arial" w:hAnsi="Arial" w:cs="Arial"/>
          <w:color w:val="000000"/>
          <w:sz w:val="22"/>
          <w:szCs w:val="22"/>
        </w:rPr>
        <w:t>GoodSpace</w:t>
      </w:r>
      <w:proofErr w:type="spellEnd"/>
      <w:r>
        <w:rPr>
          <w:rFonts w:ascii="Arial" w:hAnsi="Arial" w:cs="Arial"/>
          <w:color w:val="000000"/>
          <w:sz w:val="22"/>
          <w:szCs w:val="22"/>
        </w:rPr>
        <w:t xml:space="preserve">. The </w:t>
      </w:r>
      <w:proofErr w:type="spellStart"/>
      <w:r>
        <w:rPr>
          <w:rFonts w:ascii="Arial" w:hAnsi="Arial" w:cs="Arial"/>
          <w:color w:val="000000"/>
          <w:sz w:val="22"/>
          <w:szCs w:val="22"/>
        </w:rPr>
        <w:t>getGood</w:t>
      </w:r>
      <w:proofErr w:type="spellEnd"/>
      <w:r>
        <w:rPr>
          <w:rFonts w:ascii="Arial" w:hAnsi="Arial" w:cs="Arial"/>
          <w:color w:val="000000"/>
          <w:sz w:val="22"/>
          <w:szCs w:val="22"/>
        </w:rPr>
        <w:t xml:space="preserve">() function in </w:t>
      </w:r>
      <w:proofErr w:type="spellStart"/>
      <w:r>
        <w:rPr>
          <w:rFonts w:ascii="Arial" w:hAnsi="Arial" w:cs="Arial"/>
          <w:color w:val="000000"/>
          <w:sz w:val="22"/>
          <w:szCs w:val="22"/>
        </w:rPr>
        <w:t>GoodSpace</w:t>
      </w:r>
      <w:proofErr w:type="spellEnd"/>
      <w:r>
        <w:rPr>
          <w:rFonts w:ascii="Arial" w:hAnsi="Arial" w:cs="Arial"/>
          <w:color w:val="000000"/>
          <w:sz w:val="22"/>
          <w:szCs w:val="22"/>
        </w:rPr>
        <w:t xml:space="preserve"> has been changed to return a Good pointer in order to </w:t>
      </w:r>
      <w:proofErr w:type="spellStart"/>
      <w:r>
        <w:rPr>
          <w:rFonts w:ascii="Arial" w:hAnsi="Arial" w:cs="Arial"/>
          <w:color w:val="000000"/>
          <w:sz w:val="22"/>
          <w:szCs w:val="22"/>
        </w:rPr>
        <w:t>accomodate</w:t>
      </w:r>
      <w:proofErr w:type="spellEnd"/>
      <w:r>
        <w:rPr>
          <w:rFonts w:ascii="Arial" w:hAnsi="Arial" w:cs="Arial"/>
          <w:color w:val="000000"/>
          <w:sz w:val="22"/>
          <w:szCs w:val="22"/>
        </w:rPr>
        <w:t xml:space="preserve"> for polymorphism. A </w:t>
      </w:r>
      <w:proofErr w:type="spellStart"/>
      <w:r>
        <w:rPr>
          <w:rFonts w:ascii="Arial" w:hAnsi="Arial" w:cs="Arial"/>
          <w:color w:val="000000"/>
          <w:sz w:val="22"/>
          <w:szCs w:val="22"/>
        </w:rPr>
        <w:t>getCurrentGood</w:t>
      </w:r>
      <w:proofErr w:type="spellEnd"/>
      <w:r>
        <w:rPr>
          <w:rFonts w:ascii="Arial" w:hAnsi="Arial" w:cs="Arial"/>
          <w:color w:val="000000"/>
          <w:sz w:val="22"/>
          <w:szCs w:val="22"/>
        </w:rPr>
        <w:t xml:space="preserve">() function and methods for getting and setting the temperature of the </w:t>
      </w:r>
      <w:proofErr w:type="spellStart"/>
      <w:r>
        <w:rPr>
          <w:rFonts w:ascii="Arial" w:hAnsi="Arial" w:cs="Arial"/>
          <w:color w:val="000000"/>
          <w:sz w:val="22"/>
          <w:szCs w:val="22"/>
        </w:rPr>
        <w:t>GoodSpace</w:t>
      </w:r>
      <w:proofErr w:type="spellEnd"/>
      <w:r>
        <w:rPr>
          <w:rFonts w:ascii="Arial" w:hAnsi="Arial" w:cs="Arial"/>
          <w:color w:val="000000"/>
          <w:sz w:val="22"/>
          <w:szCs w:val="22"/>
        </w:rPr>
        <w:t xml:space="preserve"> have been added.</w:t>
      </w:r>
    </w:p>
    <w:p w:rsidR="006770DA" w:rsidRDefault="006770DA">
      <w:pPr>
        <w:pStyle w:val="NormalWeb"/>
        <w:spacing w:before="0" w:beforeAutospacing="0" w:after="0" w:afterAutospacing="0"/>
        <w:divId w:val="732199583"/>
      </w:pPr>
      <w:r>
        <w:rPr>
          <w:rFonts w:ascii="Arial" w:hAnsi="Arial" w:cs="Arial"/>
          <w:color w:val="000000"/>
          <w:sz w:val="22"/>
          <w:szCs w:val="22"/>
        </w:rPr>
        <w:t xml:space="preserve">  In the Good class an = operator overload has been added so that adding and editing Goods works as intended. Just as with the User related classes, the classes </w:t>
      </w:r>
      <w:proofErr w:type="spellStart"/>
      <w:r>
        <w:rPr>
          <w:rFonts w:ascii="Arial" w:hAnsi="Arial" w:cs="Arial"/>
          <w:color w:val="000000"/>
          <w:sz w:val="22"/>
          <w:szCs w:val="22"/>
        </w:rPr>
        <w:t>BigBox</w:t>
      </w:r>
      <w:proofErr w:type="spellEnd"/>
      <w:r>
        <w:rPr>
          <w:rFonts w:ascii="Arial" w:hAnsi="Arial" w:cs="Arial"/>
          <w:color w:val="000000"/>
          <w:sz w:val="22"/>
          <w:szCs w:val="22"/>
        </w:rPr>
        <w:t xml:space="preserve">, </w:t>
      </w:r>
      <w:proofErr w:type="spellStart"/>
      <w:r>
        <w:rPr>
          <w:rFonts w:ascii="Arial" w:hAnsi="Arial" w:cs="Arial"/>
          <w:color w:val="000000"/>
          <w:sz w:val="22"/>
          <w:szCs w:val="22"/>
        </w:rPr>
        <w:t>Small_Item</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GoodsCollection</w:t>
      </w:r>
      <w:proofErr w:type="spellEnd"/>
      <w:r>
        <w:rPr>
          <w:rFonts w:ascii="Arial" w:hAnsi="Arial" w:cs="Arial"/>
          <w:color w:val="000000"/>
          <w:sz w:val="22"/>
          <w:szCs w:val="22"/>
        </w:rPr>
        <w:t xml:space="preserve"> have been implemented but are not really used by the program as it is.</w:t>
      </w:r>
    </w:p>
    <w:p w:rsidR="00BD6F11" w:rsidRPr="00421ED9" w:rsidRDefault="00BD6F11">
      <w:pPr>
        <w:rPr>
          <w:lang w:val="en-GB"/>
        </w:rPr>
      </w:pPr>
    </w:p>
    <w:sectPr w:rsidR="00BD6F11" w:rsidRPr="00421ED9" w:rsidSect="00421ED9">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Noto Sans Cherokee"/>
    <w:panose1 w:val="02040503050406030204"/>
    <w:charset w:val="00"/>
    <w:family w:val="roman"/>
    <w:pitch w:val="variable"/>
    <w:sig w:usb0="00000001" w:usb1="400004FF" w:usb2="00000000" w:usb3="00000000" w:csb0="0000019F" w:csb1="00000000"/>
  </w:font>
  <w:font w:name="Verdana">
    <w:altName w:val="Arial"/>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D6F11"/>
    <w:rsid w:val="000132B8"/>
    <w:rsid w:val="0015329D"/>
    <w:rsid w:val="001F4FDF"/>
    <w:rsid w:val="002957E0"/>
    <w:rsid w:val="002E1E42"/>
    <w:rsid w:val="003256F7"/>
    <w:rsid w:val="00421ED9"/>
    <w:rsid w:val="006770DA"/>
    <w:rsid w:val="00761DFE"/>
    <w:rsid w:val="00781541"/>
    <w:rsid w:val="00963BAB"/>
    <w:rsid w:val="00BD6F11"/>
    <w:rsid w:val="00CB6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F62B"/>
  <w15:docId w15:val="{3BA150F5-EC78-4072-B1E0-116D90AA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tcPr>
      <w:shd w:val="clear" w:color="auto" w:fill="BDE5F8"/>
    </w:tcPr>
  </w:style>
  <w:style w:type="paragraph" w:styleId="NoSpacing">
    <w:name w:val="No Spacing"/>
    <w:link w:val="NoSpacingChar"/>
    <w:uiPriority w:val="1"/>
    <w:qFormat/>
    <w:rsid w:val="00421ED9"/>
    <w:pPr>
      <w:spacing w:line="240" w:lineRule="auto"/>
    </w:pPr>
    <w:rPr>
      <w:rFonts w:asciiTheme="minorHAnsi" w:eastAsiaTheme="minorEastAsia" w:hAnsiTheme="minorHAnsi" w:cstheme="minorBidi"/>
      <w:lang w:val="en-GB"/>
    </w:rPr>
  </w:style>
  <w:style w:type="character" w:customStyle="1" w:styleId="NoSpacingChar">
    <w:name w:val="No Spacing Char"/>
    <w:basedOn w:val="DefaultParagraphFont"/>
    <w:link w:val="NoSpacing"/>
    <w:uiPriority w:val="1"/>
    <w:rsid w:val="00421ED9"/>
    <w:rPr>
      <w:rFonts w:asciiTheme="minorHAnsi" w:eastAsiaTheme="minorEastAsia" w:hAnsiTheme="minorHAnsi" w:cstheme="minorBidi"/>
      <w:lang w:val="en-GB"/>
    </w:rPr>
  </w:style>
  <w:style w:type="paragraph" w:styleId="NormalWeb">
    <w:name w:val="Normal (Web)"/>
    <w:basedOn w:val="Normal"/>
    <w:uiPriority w:val="99"/>
    <w:semiHidden/>
    <w:unhideWhenUsed/>
    <w:rsid w:val="006770DA"/>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Heading1Char">
    <w:name w:val="Heading 1 Char"/>
    <w:basedOn w:val="DefaultParagraphFont"/>
    <w:link w:val="Heading1"/>
    <w:uiPriority w:val="9"/>
    <w:rsid w:val="006770D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99583">
      <w:bodyDiv w:val="1"/>
      <w:marLeft w:val="0"/>
      <w:marRight w:val="0"/>
      <w:marTop w:val="0"/>
      <w:marBottom w:val="0"/>
      <w:divBdr>
        <w:top w:val="none" w:sz="0" w:space="0" w:color="auto"/>
        <w:left w:val="none" w:sz="0" w:space="0" w:color="auto"/>
        <w:bottom w:val="none" w:sz="0" w:space="0" w:color="auto"/>
        <w:right w:val="none" w:sz="0" w:space="0" w:color="auto"/>
      </w:divBdr>
      <w:divsChild>
        <w:div w:id="3115238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561</Words>
  <Characters>3203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Package and class diagram</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and testing</dc:title>
  <dc:subject>Assigment in the course PA1435 Objektorienterad Design</dc:subject>
  <cp:lastModifiedBy>LEO WIKSTRÖM</cp:lastModifiedBy>
  <cp:revision>8</cp:revision>
  <dcterms:created xsi:type="dcterms:W3CDTF">2018-05-09T18:00:00Z</dcterms:created>
  <dcterms:modified xsi:type="dcterms:W3CDTF">2018-05-09T18:04:00Z</dcterms:modified>
</cp:coreProperties>
</file>