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488"/>
        </w:tabs>
        <w:spacing w:after="0" w:line="264"/>
      </w:pPr>
      <w:r>
        <w:rPr>
          <w:rFonts w:ascii="Space Grotesk" w:cs="Space Grotesk" w:eastAsia="Space Grotesk" w:hAnsi="Space Grotesk"/>
          <w:b/>
          <w:bCs/>
          <w:color w:val="18181B"/>
          <w:sz w:val="38"/>
          <w:szCs w:val="38"/>
        </w:rPr>
        <w:t xml:space="preserve">Jonathan Schummers</w:t>
      </w:r>
      <w:r>
        <w:rPr>
          <w:rFonts w:ascii="Manrope" w:cs="Manrope" w:eastAsia="Manrope" w:hAnsi="Manrope"/>
          <w:sz w:val="18"/>
          <w:szCs w:val="18"/>
        </w:rPr>
        <w:t xml:space="preserve">	</w:t>
      </w:r>
      <w:hyperlink w:history="1" r:id="rIdu2nyhhd3tren1fk8yw3or">
        <w:r>
          <w:rPr>
            <w:rFonts w:ascii="Manrope" w:cs="Manrope" w:eastAsia="Manrope" w:hAnsi="Manrope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Manrope" w:cs="Manrope" w:eastAsia="Manrope" w:hAnsi="Manrope"/>
          <w:sz w:val="18"/>
          <w:szCs w:val="18"/>
        </w:rPr>
        <w:t xml:space="preserve">      </w:t>
      </w:r>
      <w:hyperlink w:history="1" r:id="rIdbiwwbg9mxitzcbnyjjnw6">
        <w:r>
          <w:rPr>
            <w:rFonts w:ascii="Manrope" w:cs="Manrope" w:eastAsia="Manrope" w:hAnsi="Manrope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tabs>
          <w:tab w:val="right" w:pos="10488"/>
        </w:tabs>
        <w:spacing w:after="0" w:before="60" w:line="264"/>
      </w:pPr>
      <w:r>
        <w:rPr>
          <w:rFonts w:ascii="Manrope SemiBold" w:cs="Manrope SemiBold" w:eastAsia="Manrope SemiBold" w:hAnsi="Manrope SemiBold"/>
          <w:sz w:val="22"/>
          <w:szCs w:val="22"/>
        </w:rPr>
        <w:t xml:space="preserve">Senior Product Designer with PM skills (6y+)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	jonathan.schummers@gmail.com</w:t>
      </w:r>
    </w:p>
    <w:p>
      <w:pPr>
        <w:tabs>
          <w:tab w:val="right" w:pos="10488"/>
        </w:tabs>
        <w:spacing w:after="0" w:before="30" w:line="264"/>
      </w:pPr>
      <w:r>
        <w:rPr>
          <w:rFonts w:ascii="Manrope" w:cs="Manrope" w:eastAsia="Manrope" w:hAnsi="Manrope"/>
          <w:color w:val="66666F"/>
          <w:sz w:val="18"/>
          <w:szCs w:val="18"/>
        </w:rPr>
        <w:t xml:space="preserve">Luxembourg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	+33 6 95 25 40 82</w:t>
      </w:r>
    </w:p>
    <w:p>
      <w:pPr>
        <w:spacing w:after="70" w:before="260" w:line="264"/>
      </w:pPr>
      <w:r>
        <w:rPr>
          <w:rFonts w:ascii="Manrope SemiBold" w:cs="Manrope SemiBold" w:eastAsia="Manrope SemiBold" w:hAnsi="Manrope SemiBold"/>
          <w:color w:val="C2410C"/>
          <w:spacing w:val="12"/>
          <w:sz w:val="18"/>
          <w:szCs w:val="18"/>
        </w:rPr>
        <w:t xml:space="preserve">PROFILE</w:t>
      </w:r>
    </w:p>
    <w:p>
      <w:pPr>
        <w:spacing w:after="0" w:line="264"/>
        <w:jc w:val="both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Six years building early-stage products taught me design isn’t usability or chasing every user pain point. It’s about de-risking value and shipping fast enough to see how people actually behave. Now I use AI to shorten that loop.</w:t>
      </w:r>
    </w:p>
    <w:p>
      <w:pPr>
        <w:spacing w:after="70" w:before="260" w:line="264"/>
      </w:pPr>
      <w:r>
        <w:rPr>
          <w:rFonts w:ascii="Manrope SemiBold" w:cs="Manrope SemiBold" w:eastAsia="Manrope SemiBold" w:hAnsi="Manrope SemiBold"/>
          <w:color w:val="C2410C"/>
          <w:spacing w:val="12"/>
          <w:sz w:val="18"/>
          <w:szCs w:val="18"/>
        </w:rPr>
        <w:t xml:space="preserve">EXPERIENCE</w:t>
      </w:r>
    </w:p>
    <w:p>
      <w:pPr>
        <w:tabs>
          <w:tab w:val="right" w:pos="10488"/>
        </w:tabs>
        <w:spacing w:after="0" w:before="0" w:line="264"/>
      </w:pPr>
      <w:r>
        <w:rPr>
          <w:rFonts w:ascii="Space Grotesk" w:cs="Space Grotesk" w:eastAsia="Space Grotesk" w:hAnsi="Space Grotesk"/>
          <w:b/>
          <w:bCs/>
          <w:color w:val="18181B"/>
          <w:sz w:val="22"/>
          <w:szCs w:val="22"/>
        </w:rPr>
        <w:t xml:space="preserve">Valoris</w:t>
      </w:r>
      <w:r>
        <w:rPr>
          <w:rFonts w:ascii="Manrope" w:cs="Manrope" w:eastAsia="Manrope" w:hAnsi="Manrope"/>
          <w:color w:val="9F9FA7"/>
        </w:rPr>
        <w:t xml:space="preserve">  ·  </w:t>
      </w:r>
      <w:r>
        <w:rPr>
          <w:rFonts w:ascii="Space Grotesk" w:cs="Space Grotesk" w:eastAsia="Space Grotesk" w:hAnsi="Space Grotesk"/>
          <w:b/>
          <w:bCs/>
          <w:color w:val="18181B"/>
          <w:sz w:val="22"/>
          <w:szCs w:val="22"/>
        </w:rPr>
        <w:t xml:space="preserve">Proptech startup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Jul 2025 - Present</w:t>
      </w:r>
    </w:p>
    <w:p>
      <w:pPr>
        <w:tabs>
          <w:tab w:val="right" w:pos="10488"/>
        </w:tabs>
        <w:spacing w:after="70" w:before="30" w:line="264"/>
      </w:pPr>
      <w:r>
        <w:rPr>
          <w:rFonts w:ascii="Manrope" w:cs="Manrope" w:eastAsia="Manrope" w:hAnsi="Manrope"/>
          <w:color w:val="66666F"/>
          <w:sz w:val="18"/>
          <w:szCs w:val="18"/>
        </w:rPr>
        <w:t xml:space="preserve">Product Manager · Product Designer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Luxembourg</w:t>
      </w:r>
    </w:p>
    <w:p>
      <w:pPr>
        <w:spacing w:after="90" w:line="264"/>
        <w:jc w:val="both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I lead product discovery and design on Valoris, improving the value proposition and market fit of a property-management SaaS.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Pivoted the main user flow from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web forms to a chat assistant</w:t>
      </w:r>
      <w:r>
        <w:rPr>
          <w:rFonts w:ascii="Manrope" w:cs="Manrope" w:eastAsia="Manrope" w:hAnsi="Manrope"/>
        </w:rPr>
        <w:t xml:space="preserve"> turning inputs and documents into structured data.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Validated France as the primary market through Meta-ads campaigns, with a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CTR 4% higher</w:t>
      </w:r>
      <w:r>
        <w:rPr>
          <w:rFonts w:ascii="Manrope" w:cs="Manrope" w:eastAsia="Manrope" w:hAnsi="Manrope"/>
        </w:rPr>
        <w:t xml:space="preserve"> than Luxembourg.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Built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custom Claude Code skills</w:t>
      </w:r>
      <w:r>
        <w:rPr>
          <w:rFonts w:ascii="Manrope" w:cs="Manrope" w:eastAsia="Manrope" w:hAnsi="Manrope"/>
        </w:rPr>
        <w:t xml:space="preserve"> that turn research into TDD specs and enforce design-token compliance via linting.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Increased onboarding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conversion 6%</w:t>
      </w:r>
      <w:r>
        <w:rPr>
          <w:rFonts w:ascii="Manrope" w:cs="Manrope" w:eastAsia="Manrope" w:hAnsi="Manrope"/>
        </w:rPr>
        <w:t xml:space="preserve"> using PostHog funnels and interviews.</w:t>
      </w:r>
    </w:p>
    <w:p>
      <w:pPr>
        <w:spacing w:after="0" w:before="90" w:line="264"/>
      </w:pPr>
      <w:r>
        <w:rPr>
          <w:rFonts w:ascii="Manrope SemiBold" w:cs="Manrope SemiBold" w:eastAsia="Manrope SemiBold" w:hAnsi="Manrope SemiBold"/>
          <w:color w:val="66666F"/>
          <w:sz w:val="18"/>
          <w:szCs w:val="18"/>
        </w:rPr>
        <w:t xml:space="preserve">Skills: 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Backlog management · Tracking plan · Data pipelines · Custom AI skills</w:t>
      </w:r>
    </w:p>
    <w:p>
      <w:pPr>
        <w:tabs>
          <w:tab w:val="right" w:pos="10488"/>
        </w:tabs>
        <w:spacing w:after="0" w:before="220" w:line="264"/>
      </w:pPr>
      <w:r>
        <w:rPr>
          <w:rFonts w:ascii="Space Grotesk" w:cs="Space Grotesk" w:eastAsia="Space Grotesk" w:hAnsi="Space Grotesk"/>
          <w:b/>
          <w:bCs/>
          <w:color w:val="18181B"/>
          <w:sz w:val="22"/>
          <w:szCs w:val="22"/>
        </w:rPr>
        <w:t xml:space="preserve">TotalEnergies</w:t>
      </w:r>
      <w:r>
        <w:rPr>
          <w:rFonts w:ascii="Manrope" w:cs="Manrope" w:eastAsia="Manrope" w:hAnsi="Manrope"/>
          <w:color w:val="9F9FA7"/>
        </w:rPr>
        <w:t xml:space="preserve">  ·  </w:t>
      </w:r>
      <w:r>
        <w:rPr>
          <w:rFonts w:ascii="Space Grotesk" w:cs="Space Grotesk" w:eastAsia="Space Grotesk" w:hAnsi="Space Grotesk"/>
          <w:b/>
          <w:bCs/>
          <w:color w:val="18181B"/>
          <w:sz w:val="22"/>
          <w:szCs w:val="22"/>
        </w:rPr>
        <w:t xml:space="preserve">Digital Factory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Jun 2022 - Jun 2025</w:t>
      </w:r>
    </w:p>
    <w:p>
      <w:pPr>
        <w:tabs>
          <w:tab w:val="right" w:pos="10488"/>
        </w:tabs>
        <w:spacing w:after="70" w:before="30" w:line="264"/>
      </w:pPr>
      <w:r>
        <w:rPr>
          <w:rFonts w:ascii="Manrope" w:cs="Manrope" w:eastAsia="Manrope" w:hAnsi="Manrope"/>
          <w:color w:val="66666F"/>
          <w:sz w:val="18"/>
          <w:szCs w:val="18"/>
        </w:rPr>
        <w:t xml:space="preserve">Product Designer · Proxy Product Owner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Paris</w:t>
      </w:r>
    </w:p>
    <w:p>
      <w:pPr>
        <w:spacing w:after="90" w:line="264"/>
        <w:jc w:val="both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I led research, design and build on 4 industrial SaaS, shipping MVPs fast and iterating through continuous discovery and usage tracking.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Scaled an ML predictive-maintenance SaaS to 4 refineries (500+ inspectors):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82% daily active</w:t>
      </w:r>
      <w:r>
        <w:rPr>
          <w:rFonts w:ascii="Manrope" w:cs="Manrope" w:eastAsia="Manrope" w:hAnsi="Manrope"/>
        </w:rPr>
        <w:t xml:space="preserve">,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−6% pipe leaks</w:t>
      </w:r>
      <w:r>
        <w:rPr>
          <w:rFonts w:ascii="Manrope" w:cs="Manrope" w:eastAsia="Manrope" w:hAnsi="Manrop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Redesigned the power-plant monitoring dashboard with ML kWh loss prediction: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+23% kWh tracked per operator</w:t>
      </w:r>
      <w:r>
        <w:rPr>
          <w:rFonts w:ascii="Manrope" w:cs="Manrope" w:eastAsia="Manrope" w:hAnsi="Manrop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Led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continuous discovery alongside delivery</w:t>
      </w:r>
      <w:r>
        <w:rPr>
          <w:rFonts w:ascii="Manrope" w:cs="Manrope" w:eastAsia="Manrope" w:hAnsi="Manrope"/>
        </w:rPr>
        <w:t xml:space="preserve">, shipping current features as polished UI and de-risking the next 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Ran product discovery at scale: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70+ interviews</w:t>
      </w:r>
      <w:r>
        <w:rPr>
          <w:rFonts w:ascii="Manrope" w:cs="Manrope" w:eastAsia="Manrope" w:hAnsi="Manrope"/>
        </w:rPr>
        <w:t xml:space="preserve"> and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80+ usability tests</w:t>
      </w:r>
      <w:r>
        <w:rPr>
          <w:rFonts w:ascii="Manrope" w:cs="Manrope" w:eastAsia="Manrope" w:hAnsi="Manrope"/>
        </w:rPr>
        <w:t xml:space="preserve">.</w:t>
      </w:r>
    </w:p>
    <w:p>
      <w:pPr>
        <w:spacing w:after="0" w:before="90" w:line="264"/>
      </w:pPr>
      <w:r>
        <w:rPr>
          <w:rFonts w:ascii="Manrope SemiBold" w:cs="Manrope SemiBold" w:eastAsia="Manrope SemiBold" w:hAnsi="Manrope SemiBold"/>
          <w:color w:val="66666F"/>
          <w:sz w:val="18"/>
          <w:szCs w:val="18"/>
        </w:rPr>
        <w:t xml:space="preserve">Skills: 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Story mapping · Adoption tracking · Data mapping · Design system</w:t>
      </w:r>
    </w:p>
    <w:p>
      <w:pPr>
        <w:tabs>
          <w:tab w:val="right" w:pos="10488"/>
        </w:tabs>
        <w:spacing w:after="0" w:before="220" w:line="264"/>
      </w:pPr>
      <w:r>
        <w:rPr>
          <w:rFonts w:ascii="Space Grotesk" w:cs="Space Grotesk" w:eastAsia="Space Grotesk" w:hAnsi="Space Grotesk"/>
          <w:b/>
          <w:bCs/>
          <w:color w:val="18181B"/>
          <w:sz w:val="22"/>
          <w:szCs w:val="22"/>
        </w:rPr>
        <w:t xml:space="preserve">Avanade</w:t>
      </w:r>
      <w:r>
        <w:rPr>
          <w:rFonts w:ascii="Manrope" w:cs="Manrope" w:eastAsia="Manrope" w:hAnsi="Manrope"/>
          <w:color w:val="9F9FA7"/>
        </w:rPr>
        <w:t xml:space="preserve">  ·  </w:t>
      </w:r>
      <w:r>
        <w:rPr>
          <w:rFonts w:ascii="Space Grotesk" w:cs="Space Grotesk" w:eastAsia="Space Grotesk" w:hAnsi="Space Grotesk"/>
          <w:b/>
          <w:bCs/>
          <w:color w:val="18181B"/>
          <w:sz w:val="22"/>
          <w:szCs w:val="22"/>
        </w:rPr>
        <w:t xml:space="preserve">Accenture-Microsoft JV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Jan 2020 - Jun 2022</w:t>
      </w:r>
    </w:p>
    <w:p>
      <w:pPr>
        <w:tabs>
          <w:tab w:val="right" w:pos="10488"/>
        </w:tabs>
        <w:spacing w:after="70" w:before="30" w:line="264"/>
      </w:pPr>
      <w:r>
        <w:rPr>
          <w:rFonts w:ascii="Manrope" w:cs="Manrope" w:eastAsia="Manrope" w:hAnsi="Manrope"/>
          <w:color w:val="66666F"/>
          <w:sz w:val="18"/>
          <w:szCs w:val="18"/>
        </w:rPr>
        <w:t xml:space="preserve">Product Designer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Paris</w:t>
      </w:r>
    </w:p>
    <w:p>
      <w:pPr>
        <w:spacing w:after="90" w:line="264"/>
        <w:jc w:val="both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I delivered on the full design scope, from user research to ideation and UI design, for BforBank, Sodexo, Chanel and Schneider Electric.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Designed BforBank’s mobile app onboarding flow (84 screens), winner of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Google’s 2023 Finance UX Award</w:t>
      </w:r>
      <w:r>
        <w:rPr>
          <w:rFonts w:ascii="Manrope" w:cs="Manrope" w:eastAsia="Manrope" w:hAnsi="Manrop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Manrope" w:cs="Manrope" w:eastAsia="Manrope" w:hAnsi="Manrope"/>
        </w:rPr>
        <w:t xml:space="preserve">Designed Spie Bat’ construction app, connecting field users’ input to a complex ERP and replacing </w:t>
      </w:r>
      <w:r>
        <w:rPr>
          <w:rFonts w:ascii="Manrope SemiBold" w:cs="Manrope SemiBold" w:eastAsia="Manrope SemiBold" w:hAnsi="Manrope SemiBold"/>
          <w:sz w:val="19"/>
          <w:szCs w:val="19"/>
        </w:rPr>
        <w:t xml:space="preserve">3 legacy tools</w:t>
      </w:r>
      <w:r>
        <w:rPr>
          <w:rFonts w:ascii="Manrope" w:cs="Manrope" w:eastAsia="Manrope" w:hAnsi="Manrope"/>
        </w:rPr>
        <w:t xml:space="preserve">.</w:t>
      </w:r>
    </w:p>
    <w:p>
      <w:pPr>
        <w:spacing w:after="70" w:before="260" w:line="264"/>
      </w:pPr>
      <w:r>
        <w:rPr>
          <w:rFonts w:ascii="Manrope SemiBold" w:cs="Manrope SemiBold" w:eastAsia="Manrope SemiBold" w:hAnsi="Manrope SemiBold"/>
          <w:color w:val="C2410C"/>
          <w:spacing w:val="12"/>
          <w:sz w:val="18"/>
          <w:szCs w:val="18"/>
        </w:rPr>
        <w:t xml:space="preserve">UX RESEARCH LECTURER</w:t>
      </w:r>
    </w:p>
    <w:p>
      <w:pPr>
        <w:tabs>
          <w:tab w:val="right" w:pos="10488"/>
        </w:tabs>
        <w:spacing w:after="0" w:line="264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Teach master’s students to deliver real insights with user research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 · Université Paris Cité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2023-Present</w:t>
      </w:r>
    </w:p>
    <w:p>
      <w:pPr>
        <w:spacing w:after="70" w:before="260" w:line="264"/>
      </w:pPr>
      <w:r>
        <w:rPr>
          <w:rFonts w:ascii="Manrope SemiBold" w:cs="Manrope SemiBold" w:eastAsia="Manrope SemiBold" w:hAnsi="Manrope SemiBold"/>
          <w:color w:val="C2410C"/>
          <w:spacing w:val="12"/>
          <w:sz w:val="18"/>
          <w:szCs w:val="18"/>
        </w:rPr>
        <w:t xml:space="preserve">EDUCATION &amp; CERTIFICATIONS</w:t>
      </w:r>
    </w:p>
    <w:p>
      <w:pPr>
        <w:tabs>
          <w:tab w:val="right" w:pos="10488"/>
        </w:tabs>
        <w:spacing w:after="0" w:before="60" w:line="264"/>
      </w:pPr>
      <w:r>
        <w:rPr>
          <w:rFonts w:ascii="Manrope SemiBold" w:cs="Manrope SemiBold" w:eastAsia="Manrope SemiBold" w:hAnsi="Manrope SemiBold"/>
          <w:color w:val="18181B"/>
          <w:sz w:val="18"/>
          <w:szCs w:val="18"/>
        </w:rPr>
        <w:t xml:space="preserve">Master of Human-Machine Interactions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 · 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Université Lumière Lyon 2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2019-2020</w:t>
      </w:r>
    </w:p>
    <w:p>
      <w:pPr>
        <w:tabs>
          <w:tab w:val="right" w:pos="10488"/>
        </w:tabs>
        <w:spacing w:after="0" w:before="60" w:line="264"/>
      </w:pPr>
      <w:r>
        <w:rPr>
          <w:rFonts w:ascii="Manrope SemiBold" w:cs="Manrope SemiBold" w:eastAsia="Manrope SemiBold" w:hAnsi="Manrope SemiBold"/>
          <w:color w:val="18181B"/>
          <w:sz w:val="18"/>
          <w:szCs w:val="18"/>
        </w:rPr>
        <w:t xml:space="preserve">Master of Cognitive Psychology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 · 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Université Paris Descartes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2017-2019</w:t>
      </w:r>
    </w:p>
    <w:p>
      <w:pPr>
        <w:tabs>
          <w:tab w:val="right" w:pos="10488"/>
        </w:tabs>
        <w:spacing w:after="0" w:before="60" w:line="264"/>
      </w:pPr>
      <w:r>
        <w:rPr>
          <w:rFonts w:ascii="Manrope SemiBold" w:cs="Manrope SemiBold" w:eastAsia="Manrope SemiBold" w:hAnsi="Manrope SemiBold"/>
          <w:color w:val="18181B"/>
          <w:sz w:val="18"/>
          <w:szCs w:val="18"/>
        </w:rPr>
        <w:t xml:space="preserve">Licensed Real Estate Professional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 · 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Luxembourg Chamber of Commerce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2025</w:t>
      </w:r>
    </w:p>
    <w:p>
      <w:pPr>
        <w:tabs>
          <w:tab w:val="right" w:pos="10488"/>
        </w:tabs>
        <w:spacing w:after="0" w:before="60" w:line="264"/>
      </w:pPr>
      <w:r>
        <w:rPr>
          <w:rFonts w:ascii="Manrope SemiBold" w:cs="Manrope SemiBold" w:eastAsia="Manrope SemiBold" w:hAnsi="Manrope SemiBold"/>
          <w:color w:val="18181B"/>
          <w:sz w:val="18"/>
          <w:szCs w:val="18"/>
        </w:rPr>
        <w:t xml:space="preserve">PSPO &amp; PSU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 · </w:t>
      </w:r>
      <w:r>
        <w:rPr>
          <w:rFonts w:ascii="Manrope" w:cs="Manrope" w:eastAsia="Manrope" w:hAnsi="Manrope"/>
          <w:color w:val="66666F"/>
          <w:sz w:val="18"/>
          <w:szCs w:val="18"/>
        </w:rPr>
        <w:t xml:space="preserve">Professional Scrum Product Owner I · Professional Scrum with UX (Scrum.org)</w:t>
      </w:r>
      <w:r>
        <w:rPr>
          <w:rFonts w:ascii="Manrope" w:cs="Manrope" w:eastAsia="Manrope" w:hAnsi="Manrope"/>
          <w:color w:val="9F9FA7"/>
          <w:sz w:val="18"/>
          <w:szCs w:val="18"/>
        </w:rPr>
        <w:t xml:space="preserve">	2024</w:t>
      </w:r>
    </w:p>
    <w:p>
      <w:pPr>
        <w:spacing w:after="70" w:before="260" w:line="264"/>
      </w:pPr>
      <w:r>
        <w:rPr>
          <w:rFonts w:ascii="Manrope SemiBold" w:cs="Manrope SemiBold" w:eastAsia="Manrope SemiBold" w:hAnsi="Manrope SemiBold"/>
          <w:color w:val="C2410C"/>
          <w:spacing w:val="12"/>
          <w:sz w:val="18"/>
          <w:szCs w:val="18"/>
        </w:rPr>
        <w:t xml:space="preserve">LANGUAGES &amp; TOOLS</w:t>
      </w:r>
    </w:p>
    <w:p>
      <w:pPr>
        <w:spacing w:after="0" w:before="0" w:line="264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Languages: </w:t>
      </w:r>
      <w:r>
        <w:rPr>
          <w:rFonts w:ascii="Manrope" w:cs="Manrope" w:eastAsia="Manrope" w:hAnsi="Manrope"/>
          <w:sz w:val="19"/>
          <w:szCs w:val="19"/>
        </w:rPr>
        <w:t xml:space="preserve">French </w:t>
      </w:r>
      <w:r>
        <w:rPr>
          <w:rFonts w:ascii="Manrope" w:cs="Manrope" w:eastAsia="Manrope" w:hAnsi="Manrope"/>
          <w:color w:val="66666F"/>
          <w:sz w:val="19"/>
          <w:szCs w:val="19"/>
        </w:rPr>
        <w:t xml:space="preserve">(native)</w:t>
      </w:r>
      <w:r>
        <w:rPr>
          <w:rFonts w:ascii="Manrope" w:cs="Manrope" w:eastAsia="Manrope" w:hAnsi="Manrope"/>
          <w:color w:val="9F9FA7"/>
          <w:sz w:val="19"/>
          <w:szCs w:val="19"/>
        </w:rPr>
        <w:t xml:space="preserve"> · </w:t>
      </w:r>
      <w:r>
        <w:rPr>
          <w:rFonts w:ascii="Manrope" w:cs="Manrope" w:eastAsia="Manrope" w:hAnsi="Manrope"/>
          <w:sz w:val="19"/>
          <w:szCs w:val="19"/>
        </w:rPr>
        <w:t xml:space="preserve">English </w:t>
      </w:r>
      <w:r>
        <w:rPr>
          <w:rFonts w:ascii="Manrope" w:cs="Manrope" w:eastAsia="Manrope" w:hAnsi="Manrope"/>
          <w:color w:val="66666F"/>
          <w:sz w:val="19"/>
          <w:szCs w:val="19"/>
        </w:rPr>
        <w:t xml:space="preserve">(professional)</w:t>
      </w:r>
    </w:p>
    <w:p>
      <w:pPr>
        <w:spacing w:after="0" w:before="60" w:line="264"/>
      </w:pPr>
      <w:r>
        <w:rPr>
          <w:rFonts w:ascii="Manrope SemiBold" w:cs="Manrope SemiBold" w:eastAsia="Manrope SemiBold" w:hAnsi="Manrope SemiBold"/>
          <w:sz w:val="19"/>
          <w:szCs w:val="19"/>
        </w:rPr>
        <w:t xml:space="preserve">Tools: </w:t>
      </w:r>
      <w:r>
        <w:rPr>
          <w:rFonts w:ascii="Manrope" w:cs="Manrope" w:eastAsia="Manrope" w:hAnsi="Manrope"/>
          <w:sz w:val="19"/>
          <w:szCs w:val="19"/>
        </w:rPr>
        <w:t xml:space="preserve">Figma · Miro · Hotjar · PostHog · Jira · Linear · Notion · GitHub · Cursor · Claude Code</w:t>
      </w:r>
    </w:p>
    <w:sectPr>
      <w:pgSz w:w="11906" w:h="16838" w:orient="portrait"/>
      <w:pgMar w:top="709" w:right="709" w:bottom="709" w:left="70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90" w:hanging="200"/>
      </w:pPr>
      <w:rPr>
        <w:color w:val="9F9FA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8181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2nyhhd3tren1fk8yw3or" Type="http://schemas.openxmlformats.org/officeDocument/2006/relationships/hyperlink" Target="https://linkedin.com/in/jonathanschummers" TargetMode="External"/><Relationship Id="rIdbiwwbg9mxitzcbnyjjnw6" Type="http://schemas.openxmlformats.org/officeDocument/2006/relationships/hyperlink" Target="https://jonathanschummers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Schummers - CV</dc:title>
  <dc:creator>Jonathan Schummers</dc:creator>
  <cp:lastModifiedBy>Un-named</cp:lastModifiedBy>
  <cp:revision>1</cp:revision>
  <dcterms:created xsi:type="dcterms:W3CDTF">2026-06-16T03:50:30.807Z</dcterms:created>
  <dcterms:modified xsi:type="dcterms:W3CDTF">2026-06-16T03:50:30.807Z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