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3"/>
        <w:ind w:left="436" w:right="0" w:firstLine="0"/>
        <w:jc w:val="left"/>
        <w:rPr>
          <w:sz w:val="20"/>
        </w:rPr>
      </w:pPr>
      <w:r>
        <w:rPr>
          <w:sz w:val="20"/>
        </w:rPr>
        <w:t>2020 IEEE 19th International Conference on Trust, Security and Privacy in Computing and Communications (TrustCom)</w:t>
      </w:r>
    </w:p>
    <w:p>
      <w:pPr>
        <w:pStyle w:val="BodyText"/>
        <w:rPr>
          <w:sz w:val="20"/>
        </w:rPr>
      </w:pPr>
    </w:p>
    <w:p>
      <w:pPr>
        <w:pStyle w:val="BodyText"/>
        <w:rPr>
          <w:sz w:val="20"/>
        </w:rPr>
      </w:pPr>
    </w:p>
    <w:p>
      <w:pPr>
        <w:pStyle w:val="BodyText"/>
        <w:rPr>
          <w:sz w:val="20"/>
        </w:rPr>
      </w:pPr>
    </w:p>
    <w:p>
      <w:pPr>
        <w:pStyle w:val="BodyText"/>
        <w:rPr>
          <w:sz w:val="20"/>
        </w:rPr>
      </w:pPr>
    </w:p>
    <w:p>
      <w:pPr>
        <w:spacing w:line="242" w:lineRule="auto" w:before="245"/>
        <w:ind w:left="969" w:right="652" w:firstLine="6"/>
        <w:jc w:val="center"/>
        <w:rPr>
          <w:sz w:val="43"/>
        </w:rPr>
      </w:pPr>
      <w:r>
        <w:rPr>
          <w:sz w:val="43"/>
        </w:rPr>
        <w:t>Implementing Network Attack Detection with a Novel NSSA Model Based on Knowledge Graphs</w:t>
      </w:r>
    </w:p>
    <w:p>
      <w:pPr>
        <w:pStyle w:val="BodyText"/>
        <w:spacing w:before="7"/>
        <w:rPr>
          <w:sz w:val="61"/>
        </w:rPr>
      </w:pPr>
    </w:p>
    <w:p>
      <w:pPr>
        <w:spacing w:before="0"/>
        <w:ind w:left="3692" w:right="0" w:firstLine="0"/>
        <w:jc w:val="left"/>
        <w:rPr>
          <w:sz w:val="16"/>
        </w:rPr>
      </w:pPr>
      <w:r>
        <w:rPr>
          <w:sz w:val="16"/>
        </w:rPr>
        <w:t>Yixuan Wang, Yujun Li*, Xiang Chen, Yeni Luo</w:t>
      </w:r>
    </w:p>
    <w:p>
      <w:pPr>
        <w:spacing w:line="242" w:lineRule="auto" w:before="4"/>
        <w:ind w:left="3410" w:right="2895" w:firstLine="409"/>
        <w:jc w:val="left"/>
        <w:rPr>
          <w:i/>
          <w:sz w:val="16"/>
        </w:rPr>
      </w:pPr>
      <w:r>
        <w:rPr>
          <w:i/>
          <w:sz w:val="16"/>
        </w:rPr>
        <w:t>School of Computer Science and Engineering </w:t>
      </w:r>
      <w:r>
        <w:rPr>
          <w:i/>
          <w:sz w:val="16"/>
        </w:rPr>
        <w:t>University of Electronic Science and Technology of China</w:t>
      </w:r>
    </w:p>
    <w:p>
      <w:pPr>
        <w:spacing w:line="242" w:lineRule="auto" w:before="1"/>
        <w:ind w:left="4331" w:right="4004" w:firstLine="140"/>
        <w:jc w:val="left"/>
        <w:rPr>
          <w:sz w:val="16"/>
        </w:rPr>
      </w:pPr>
      <w:r>
        <w:rPr>
          <w:sz w:val="16"/>
        </w:rPr>
        <w:t>Chengdu, Sichuan, China E-mail: </w:t>
      </w:r>
      <w:hyperlink r:id="rId6">
        <w:r>
          <w:rPr>
            <w:sz w:val="16"/>
          </w:rPr>
          <w:t>liyujun@uestc.edu.cn</w:t>
        </w:r>
      </w:hyperlink>
    </w:p>
    <w:p>
      <w:pPr>
        <w:pStyle w:val="BodyText"/>
        <w:rPr>
          <w:sz w:val="20"/>
        </w:rPr>
      </w:pPr>
    </w:p>
    <w:p>
      <w:pPr>
        <w:spacing w:after="0"/>
        <w:rPr>
          <w:sz w:val="20"/>
        </w:rPr>
        <w:sectPr>
          <w:footerReference w:type="default" r:id="rId5"/>
          <w:type w:val="continuous"/>
          <w:pgSz w:w="12240" w:h="15840"/>
          <w:pgMar w:footer="102" w:top="340" w:bottom="300" w:left="820" w:right="1140"/>
        </w:sectPr>
      </w:pPr>
    </w:p>
    <w:p>
      <w:pPr>
        <w:pStyle w:val="BodyText"/>
        <w:spacing w:before="10"/>
        <w:rPr>
          <w:sz w:val="19"/>
        </w:rPr>
      </w:pPr>
    </w:p>
    <w:p>
      <w:pPr>
        <w:spacing w:line="244" w:lineRule="auto" w:before="0"/>
        <w:ind w:left="703" w:right="1" w:firstLine="244"/>
        <w:jc w:val="both"/>
        <w:rPr>
          <w:b/>
          <w:sz w:val="16"/>
        </w:rPr>
      </w:pPr>
      <w:r>
        <w:rPr>
          <w:b/>
          <w:i/>
          <w:sz w:val="16"/>
        </w:rPr>
        <w:t>Abstract</w:t>
      </w:r>
      <w:r>
        <w:rPr>
          <w:b/>
          <w:sz w:val="16"/>
        </w:rPr>
        <w:t>—With the rapid development of networks, cyberspace security is facing increasingly severe challenges. Traditional alert aggregation process and alert correlation analysis</w:t>
      </w:r>
      <w:r>
        <w:rPr>
          <w:b/>
          <w:spacing w:val="-6"/>
          <w:sz w:val="16"/>
        </w:rPr>
        <w:t> </w:t>
      </w:r>
      <w:r>
        <w:rPr>
          <w:b/>
          <w:sz w:val="16"/>
        </w:rPr>
        <w:t>process</w:t>
      </w:r>
      <w:r>
        <w:rPr>
          <w:b/>
          <w:spacing w:val="-4"/>
          <w:sz w:val="16"/>
        </w:rPr>
        <w:t> </w:t>
      </w:r>
      <w:r>
        <w:rPr>
          <w:b/>
          <w:sz w:val="16"/>
        </w:rPr>
        <w:t>are</w:t>
      </w:r>
      <w:r>
        <w:rPr>
          <w:b/>
          <w:spacing w:val="-5"/>
          <w:sz w:val="16"/>
        </w:rPr>
        <w:t> </w:t>
      </w:r>
      <w:r>
        <w:rPr>
          <w:b/>
          <w:sz w:val="16"/>
        </w:rPr>
        <w:t>susceptible</w:t>
      </w:r>
      <w:r>
        <w:rPr>
          <w:b/>
          <w:spacing w:val="-2"/>
          <w:sz w:val="16"/>
        </w:rPr>
        <w:t> </w:t>
      </w:r>
      <w:r>
        <w:rPr>
          <w:b/>
          <w:sz w:val="16"/>
        </w:rPr>
        <w:t>to</w:t>
      </w:r>
      <w:r>
        <w:rPr>
          <w:b/>
          <w:spacing w:val="-7"/>
          <w:sz w:val="16"/>
        </w:rPr>
        <w:t> </w:t>
      </w:r>
      <w:r>
        <w:rPr>
          <w:b/>
          <w:sz w:val="16"/>
        </w:rPr>
        <w:t>a</w:t>
      </w:r>
      <w:r>
        <w:rPr>
          <w:b/>
          <w:spacing w:val="-7"/>
          <w:sz w:val="16"/>
        </w:rPr>
        <w:t> </w:t>
      </w:r>
      <w:r>
        <w:rPr>
          <w:b/>
          <w:sz w:val="16"/>
        </w:rPr>
        <w:t>large</w:t>
      </w:r>
      <w:r>
        <w:rPr>
          <w:b/>
          <w:spacing w:val="-7"/>
          <w:sz w:val="16"/>
        </w:rPr>
        <w:t> </w:t>
      </w:r>
      <w:r>
        <w:rPr>
          <w:b/>
          <w:sz w:val="16"/>
        </w:rPr>
        <w:t>amount</w:t>
      </w:r>
      <w:r>
        <w:rPr>
          <w:b/>
          <w:spacing w:val="-6"/>
          <w:sz w:val="16"/>
        </w:rPr>
        <w:t> </w:t>
      </w:r>
      <w:r>
        <w:rPr>
          <w:b/>
          <w:sz w:val="16"/>
        </w:rPr>
        <w:t>of</w:t>
      </w:r>
      <w:r>
        <w:rPr>
          <w:b/>
          <w:spacing w:val="-4"/>
          <w:sz w:val="16"/>
        </w:rPr>
        <w:t> </w:t>
      </w:r>
      <w:r>
        <w:rPr>
          <w:b/>
          <w:sz w:val="16"/>
        </w:rPr>
        <w:t>redundancy and false alerts. To tackle the challenge, this paper proposes a network security situational awareness model KG-NSSA (Knowledge-Graph-based NSSA) based on knowledge graphs. This model provides an asset-based network security knowledge graph construction scheme. Based on the network security knowledge graph, a solution is provided for the classic problem in</w:t>
      </w:r>
      <w:r>
        <w:rPr>
          <w:b/>
          <w:spacing w:val="-8"/>
          <w:sz w:val="16"/>
        </w:rPr>
        <w:t> </w:t>
      </w:r>
      <w:r>
        <w:rPr>
          <w:b/>
          <w:sz w:val="16"/>
        </w:rPr>
        <w:t>the</w:t>
      </w:r>
      <w:r>
        <w:rPr>
          <w:b/>
          <w:spacing w:val="-7"/>
          <w:sz w:val="16"/>
        </w:rPr>
        <w:t> </w:t>
      </w:r>
      <w:r>
        <w:rPr>
          <w:b/>
          <w:sz w:val="16"/>
        </w:rPr>
        <w:t>field</w:t>
      </w:r>
      <w:r>
        <w:rPr>
          <w:b/>
          <w:spacing w:val="-4"/>
          <w:sz w:val="16"/>
        </w:rPr>
        <w:t> </w:t>
      </w:r>
      <w:r>
        <w:rPr>
          <w:b/>
          <w:sz w:val="16"/>
        </w:rPr>
        <w:t>of</w:t>
      </w:r>
      <w:r>
        <w:rPr>
          <w:b/>
          <w:spacing w:val="-5"/>
          <w:sz w:val="16"/>
        </w:rPr>
        <w:t> </w:t>
      </w:r>
      <w:r>
        <w:rPr>
          <w:b/>
          <w:sz w:val="16"/>
        </w:rPr>
        <w:t>network</w:t>
      </w:r>
      <w:r>
        <w:rPr>
          <w:b/>
          <w:spacing w:val="-10"/>
          <w:sz w:val="16"/>
        </w:rPr>
        <w:t> </w:t>
      </w:r>
      <w:r>
        <w:rPr>
          <w:b/>
          <w:sz w:val="16"/>
        </w:rPr>
        <w:t>security</w:t>
      </w:r>
      <w:r>
        <w:rPr>
          <w:b/>
          <w:spacing w:val="-4"/>
          <w:sz w:val="16"/>
        </w:rPr>
        <w:t> </w:t>
      </w:r>
      <w:r>
        <w:rPr>
          <w:b/>
          <w:sz w:val="16"/>
        </w:rPr>
        <w:t>situational</w:t>
      </w:r>
      <w:r>
        <w:rPr>
          <w:b/>
          <w:spacing w:val="-5"/>
          <w:sz w:val="16"/>
        </w:rPr>
        <w:t> </w:t>
      </w:r>
      <w:r>
        <w:rPr>
          <w:b/>
          <w:sz w:val="16"/>
        </w:rPr>
        <w:t>awareness</w:t>
      </w:r>
      <w:r>
        <w:rPr>
          <w:b/>
          <w:spacing w:val="-5"/>
          <w:sz w:val="16"/>
        </w:rPr>
        <w:t> </w:t>
      </w:r>
      <w:r>
        <w:rPr>
          <w:b/>
          <w:sz w:val="16"/>
        </w:rPr>
        <w:t>—</w:t>
      </w:r>
      <w:r>
        <w:rPr>
          <w:b/>
          <w:spacing w:val="-5"/>
          <w:sz w:val="16"/>
        </w:rPr>
        <w:t> </w:t>
      </w:r>
      <w:r>
        <w:rPr>
          <w:b/>
          <w:sz w:val="16"/>
        </w:rPr>
        <w:t>network attack scenario discovery. The asset-based network security knowledge graph combines the asset information of the monitored network and fully considers the monitoring of network traffic. The attack scenario discovery according to the KG-NSSA model is to complete attack discovery and attack association through attribute graph mining and similarity calculation, which can effectively reflect specific network attack behaviors and mining attack scenarios. The effectiveness of the proposed method is verified on the MIT DARPA2000 data set. Our work provides a new approach for network security situational</w:t>
      </w:r>
      <w:r>
        <w:rPr>
          <w:b/>
          <w:spacing w:val="0"/>
          <w:sz w:val="16"/>
        </w:rPr>
        <w:t> </w:t>
      </w:r>
      <w:r>
        <w:rPr>
          <w:b/>
          <w:sz w:val="16"/>
        </w:rPr>
        <w:t>awareness.</w:t>
      </w:r>
    </w:p>
    <w:p>
      <w:pPr>
        <w:pStyle w:val="BodyText"/>
        <w:spacing w:before="2"/>
        <w:rPr>
          <w:b/>
          <w:sz w:val="14"/>
        </w:rPr>
      </w:pPr>
    </w:p>
    <w:p>
      <w:pPr>
        <w:spacing w:line="242" w:lineRule="auto" w:before="0"/>
        <w:ind w:left="703" w:right="1" w:firstLine="246"/>
        <w:jc w:val="both"/>
        <w:rPr>
          <w:b/>
          <w:i/>
          <w:sz w:val="16"/>
        </w:rPr>
      </w:pPr>
      <w:r>
        <w:rPr>
          <w:b/>
          <w:i/>
          <w:sz w:val="16"/>
        </w:rPr>
        <w:t>Keywords—Knowledge graph, Network attack detection, </w:t>
      </w:r>
      <w:r>
        <w:rPr>
          <w:b/>
          <w:i/>
          <w:sz w:val="16"/>
        </w:rPr>
        <w:t>Intrusion detection, Network security situation awareness</w:t>
      </w:r>
    </w:p>
    <w:p>
      <w:pPr>
        <w:pStyle w:val="ListParagraph"/>
        <w:numPr>
          <w:ilvl w:val="0"/>
          <w:numId w:val="1"/>
        </w:numPr>
        <w:tabs>
          <w:tab w:pos="2607" w:val="left" w:leader="none"/>
          <w:tab w:pos="2608" w:val="left" w:leader="none"/>
        </w:tabs>
        <w:spacing w:line="240" w:lineRule="auto" w:before="137" w:after="0"/>
        <w:ind w:left="1361" w:right="0" w:firstLine="869"/>
        <w:jc w:val="left"/>
        <w:rPr>
          <w:sz w:val="14"/>
        </w:rPr>
      </w:pPr>
      <w:r>
        <w:rPr>
          <w:w w:val="105"/>
          <w:sz w:val="18"/>
        </w:rPr>
        <w:t>I</w:t>
      </w:r>
      <w:r>
        <w:rPr>
          <w:w w:val="105"/>
          <w:sz w:val="14"/>
        </w:rPr>
        <w:t>NTRODUCTION</w:t>
      </w:r>
    </w:p>
    <w:p>
      <w:pPr>
        <w:pStyle w:val="BodyText"/>
        <w:spacing w:line="228" w:lineRule="auto" w:before="75"/>
        <w:ind w:left="702" w:firstLine="259"/>
        <w:jc w:val="both"/>
      </w:pPr>
      <w:r>
        <w:rPr/>
        <w:t>Network Security Situation Awareness (NSSA) is designed to monitor the network situation in real time, issue warnings before potential and malicious network behaviors are out of control, and give corresponding countermeasures. Network threat alerts that are generated by IDS (Intrusion Detection Systems) play an important role in traditional network security monitoring solutions, including NSSA. Since such alerts are highly redundant for the further threat analysis,</w:t>
      </w:r>
      <w:r>
        <w:rPr>
          <w:spacing w:val="-12"/>
        </w:rPr>
        <w:t> </w:t>
      </w:r>
      <w:r>
        <w:rPr/>
        <w:t>many</w:t>
      </w:r>
      <w:r>
        <w:rPr>
          <w:spacing w:val="-15"/>
        </w:rPr>
        <w:t> </w:t>
      </w:r>
      <w:r>
        <w:rPr/>
        <w:t>cybersecurity</w:t>
      </w:r>
      <w:r>
        <w:rPr>
          <w:spacing w:val="-15"/>
        </w:rPr>
        <w:t> </w:t>
      </w:r>
      <w:r>
        <w:rPr/>
        <w:t>researchers</w:t>
      </w:r>
      <w:r>
        <w:rPr>
          <w:spacing w:val="-14"/>
        </w:rPr>
        <w:t> </w:t>
      </w:r>
      <w:r>
        <w:rPr/>
        <w:t>turn</w:t>
      </w:r>
      <w:r>
        <w:rPr>
          <w:spacing w:val="-13"/>
        </w:rPr>
        <w:t> </w:t>
      </w:r>
      <w:r>
        <w:rPr/>
        <w:t>to</w:t>
      </w:r>
      <w:r>
        <w:rPr>
          <w:spacing w:val="-13"/>
        </w:rPr>
        <w:t> </w:t>
      </w:r>
      <w:r>
        <w:rPr/>
        <w:t>explore</w:t>
      </w:r>
      <w:r>
        <w:rPr>
          <w:spacing w:val="-12"/>
        </w:rPr>
        <w:t> </w:t>
      </w:r>
      <w:r>
        <w:rPr/>
        <w:t>ways of alert analysis to overcome such</w:t>
      </w:r>
      <w:r>
        <w:rPr>
          <w:spacing w:val="-16"/>
        </w:rPr>
        <w:t> </w:t>
      </w:r>
      <w:r>
        <w:rPr/>
        <w:t>limitations.</w:t>
      </w:r>
    </w:p>
    <w:p>
      <w:pPr>
        <w:pStyle w:val="ListParagraph"/>
        <w:numPr>
          <w:ilvl w:val="0"/>
          <w:numId w:val="1"/>
        </w:numPr>
        <w:tabs>
          <w:tab w:pos="2637" w:val="left" w:leader="none"/>
          <w:tab w:pos="2638" w:val="left" w:leader="none"/>
        </w:tabs>
        <w:spacing w:line="240" w:lineRule="auto" w:before="150" w:after="0"/>
        <w:ind w:left="2637" w:right="0" w:hanging="407"/>
        <w:jc w:val="left"/>
        <w:rPr>
          <w:sz w:val="14"/>
        </w:rPr>
      </w:pPr>
      <w:r>
        <w:rPr>
          <w:w w:val="105"/>
          <w:sz w:val="18"/>
        </w:rPr>
        <w:t>B</w:t>
      </w:r>
      <w:r>
        <w:rPr>
          <w:w w:val="105"/>
          <w:sz w:val="14"/>
        </w:rPr>
        <w:t>ACKGROUND</w:t>
      </w:r>
    </w:p>
    <w:p>
      <w:pPr>
        <w:pStyle w:val="ListParagraph"/>
        <w:numPr>
          <w:ilvl w:val="0"/>
          <w:numId w:val="2"/>
        </w:numPr>
        <w:tabs>
          <w:tab w:pos="963" w:val="left" w:leader="none"/>
        </w:tabs>
        <w:spacing w:line="240" w:lineRule="auto" w:before="107" w:after="0"/>
        <w:ind w:left="962" w:right="0" w:hanging="259"/>
        <w:jc w:val="left"/>
        <w:rPr>
          <w:i/>
          <w:sz w:val="18"/>
        </w:rPr>
      </w:pPr>
      <w:r>
        <w:rPr>
          <w:i/>
          <w:sz w:val="18"/>
        </w:rPr>
        <w:t>NSSA</w:t>
      </w:r>
    </w:p>
    <w:p>
      <w:pPr>
        <w:pStyle w:val="BodyText"/>
        <w:spacing w:before="55"/>
        <w:ind w:left="702" w:right="1" w:firstLine="260"/>
        <w:jc w:val="both"/>
      </w:pPr>
      <w:r>
        <w:rPr/>
        <w:t>This</w:t>
      </w:r>
      <w:r>
        <w:rPr>
          <w:spacing w:val="-11"/>
        </w:rPr>
        <w:t> </w:t>
      </w:r>
      <w:r>
        <w:rPr/>
        <w:t>paper</w:t>
      </w:r>
      <w:r>
        <w:rPr>
          <w:spacing w:val="-10"/>
        </w:rPr>
        <w:t> </w:t>
      </w:r>
      <w:r>
        <w:rPr/>
        <w:t>analyzes</w:t>
      </w:r>
      <w:r>
        <w:rPr>
          <w:spacing w:val="-10"/>
        </w:rPr>
        <w:t> </w:t>
      </w:r>
      <w:r>
        <w:rPr/>
        <w:t>existing</w:t>
      </w:r>
      <w:r>
        <w:rPr>
          <w:spacing w:val="-10"/>
        </w:rPr>
        <w:t> </w:t>
      </w:r>
      <w:r>
        <w:rPr/>
        <w:t>applications</w:t>
      </w:r>
      <w:r>
        <w:rPr>
          <w:spacing w:val="-11"/>
        </w:rPr>
        <w:t> </w:t>
      </w:r>
      <w:r>
        <w:rPr/>
        <w:t>of</w:t>
      </w:r>
      <w:r>
        <w:rPr>
          <w:spacing w:val="-10"/>
        </w:rPr>
        <w:t> </w:t>
      </w:r>
      <w:r>
        <w:rPr/>
        <w:t>cybersecurity knowledge graphs in the field of NSSA, especially the problem of network attack detection, to achieve the goal of finding more specific network attacks and reconstructing potential attack scenarios.</w:t>
      </w:r>
      <w:r>
        <w:rPr>
          <w:spacing w:val="36"/>
        </w:rPr>
        <w:t> </w:t>
      </w:r>
      <w:r>
        <w:rPr/>
        <w:t>Ultimately, a novel threat model</w:t>
      </w:r>
    </w:p>
    <w:p>
      <w:pPr>
        <w:pStyle w:val="BodyText"/>
        <w:spacing w:before="2"/>
        <w:rPr>
          <w:sz w:val="19"/>
        </w:rPr>
      </w:pPr>
      <w:r>
        <w:rPr/>
        <w:br w:type="column"/>
      </w:r>
      <w:r>
        <w:rPr>
          <w:sz w:val="19"/>
        </w:rPr>
      </w:r>
    </w:p>
    <w:p>
      <w:pPr>
        <w:pStyle w:val="BodyText"/>
        <w:ind w:left="323" w:right="418"/>
        <w:jc w:val="both"/>
      </w:pPr>
      <w:r>
        <w:rPr/>
        <w:t>named</w:t>
      </w:r>
      <w:r>
        <w:rPr>
          <w:spacing w:val="-18"/>
        </w:rPr>
        <w:t> </w:t>
      </w:r>
      <w:r>
        <w:rPr/>
        <w:t>KG-NSSA</w:t>
      </w:r>
      <w:r>
        <w:rPr>
          <w:spacing w:val="-20"/>
        </w:rPr>
        <w:t> </w:t>
      </w:r>
      <w:r>
        <w:rPr/>
        <w:t>based</w:t>
      </w:r>
      <w:r>
        <w:rPr>
          <w:spacing w:val="-19"/>
        </w:rPr>
        <w:t> </w:t>
      </w:r>
      <w:r>
        <w:rPr/>
        <w:t>on</w:t>
      </w:r>
      <w:r>
        <w:rPr>
          <w:spacing w:val="-21"/>
        </w:rPr>
        <w:t> </w:t>
      </w:r>
      <w:r>
        <w:rPr/>
        <w:t>a</w:t>
      </w:r>
      <w:r>
        <w:rPr>
          <w:spacing w:val="-18"/>
        </w:rPr>
        <w:t> </w:t>
      </w:r>
      <w:r>
        <w:rPr/>
        <w:t>special</w:t>
      </w:r>
      <w:r>
        <w:rPr>
          <w:spacing w:val="-19"/>
        </w:rPr>
        <w:t> </w:t>
      </w:r>
      <w:r>
        <w:rPr/>
        <w:t>cybersecurity</w:t>
      </w:r>
      <w:r>
        <w:rPr>
          <w:spacing w:val="-21"/>
        </w:rPr>
        <w:t> </w:t>
      </w:r>
      <w:r>
        <w:rPr/>
        <w:t>knowledge graph</w:t>
      </w:r>
      <w:r>
        <w:rPr>
          <w:spacing w:val="-6"/>
        </w:rPr>
        <w:t> </w:t>
      </w:r>
      <w:r>
        <w:rPr/>
        <w:t>is</w:t>
      </w:r>
      <w:r>
        <w:rPr>
          <w:spacing w:val="-8"/>
        </w:rPr>
        <w:t> </w:t>
      </w:r>
      <w:r>
        <w:rPr/>
        <w:t>evaluated.</w:t>
      </w:r>
      <w:r>
        <w:rPr>
          <w:spacing w:val="-6"/>
        </w:rPr>
        <w:t> </w:t>
      </w:r>
      <w:r>
        <w:rPr/>
        <w:t>This</w:t>
      </w:r>
      <w:r>
        <w:rPr>
          <w:spacing w:val="-6"/>
        </w:rPr>
        <w:t> </w:t>
      </w:r>
      <w:r>
        <w:rPr/>
        <w:t>novel</w:t>
      </w:r>
      <w:r>
        <w:rPr>
          <w:spacing w:val="-9"/>
        </w:rPr>
        <w:t> </w:t>
      </w:r>
      <w:r>
        <w:rPr/>
        <w:t>model</w:t>
      </w:r>
      <w:r>
        <w:rPr>
          <w:spacing w:val="-7"/>
        </w:rPr>
        <w:t> </w:t>
      </w:r>
      <w:r>
        <w:rPr/>
        <w:t>is</w:t>
      </w:r>
      <w:r>
        <w:rPr>
          <w:spacing w:val="-5"/>
        </w:rPr>
        <w:t> </w:t>
      </w:r>
      <w:r>
        <w:rPr/>
        <w:t>implemented</w:t>
      </w:r>
      <w:r>
        <w:rPr>
          <w:spacing w:val="-4"/>
        </w:rPr>
        <w:t> </w:t>
      </w:r>
      <w:r>
        <w:rPr/>
        <w:t>through exploiting APIs and useful cybersecurity knowledge such as kill-chains</w:t>
      </w:r>
      <w:r>
        <w:rPr>
          <w:spacing w:val="-8"/>
        </w:rPr>
        <w:t> </w:t>
      </w:r>
      <w:r>
        <w:rPr/>
        <w:t>provided</w:t>
      </w:r>
      <w:r>
        <w:rPr>
          <w:spacing w:val="-8"/>
        </w:rPr>
        <w:t> </w:t>
      </w:r>
      <w:r>
        <w:rPr/>
        <w:t>by</w:t>
      </w:r>
      <w:r>
        <w:rPr>
          <w:spacing w:val="-9"/>
        </w:rPr>
        <w:t> </w:t>
      </w:r>
      <w:r>
        <w:rPr/>
        <w:t>the</w:t>
      </w:r>
      <w:r>
        <w:rPr>
          <w:spacing w:val="-7"/>
        </w:rPr>
        <w:t> </w:t>
      </w:r>
      <w:r>
        <w:rPr/>
        <w:t>cybersecurity</w:t>
      </w:r>
      <w:r>
        <w:rPr>
          <w:spacing w:val="-9"/>
        </w:rPr>
        <w:t> </w:t>
      </w:r>
      <w:r>
        <w:rPr/>
        <w:t>knowledge</w:t>
      </w:r>
      <w:r>
        <w:rPr>
          <w:spacing w:val="-7"/>
        </w:rPr>
        <w:t> </w:t>
      </w:r>
      <w:r>
        <w:rPr/>
        <w:t>graph.</w:t>
      </w:r>
    </w:p>
    <w:p>
      <w:pPr>
        <w:pStyle w:val="BodyText"/>
        <w:spacing w:before="4"/>
        <w:ind w:left="323" w:right="415" w:firstLine="259"/>
        <w:jc w:val="both"/>
      </w:pPr>
      <w:r>
        <w:rPr/>
        <w:t>NSSA</w:t>
      </w:r>
      <w:r>
        <w:rPr>
          <w:spacing w:val="-7"/>
        </w:rPr>
        <w:t> </w:t>
      </w:r>
      <w:r>
        <w:rPr/>
        <w:t>derives</w:t>
      </w:r>
      <w:r>
        <w:rPr>
          <w:spacing w:val="-8"/>
        </w:rPr>
        <w:t> </w:t>
      </w:r>
      <w:r>
        <w:rPr/>
        <w:t>from</w:t>
      </w:r>
      <w:r>
        <w:rPr>
          <w:spacing w:val="-8"/>
        </w:rPr>
        <w:t> </w:t>
      </w:r>
      <w:r>
        <w:rPr/>
        <w:t>situational</w:t>
      </w:r>
      <w:r>
        <w:rPr>
          <w:spacing w:val="-7"/>
        </w:rPr>
        <w:t> </w:t>
      </w:r>
      <w:r>
        <w:rPr/>
        <w:t>awareness.</w:t>
      </w:r>
      <w:r>
        <w:rPr>
          <w:spacing w:val="-9"/>
        </w:rPr>
        <w:t> </w:t>
      </w:r>
      <w:r>
        <w:rPr/>
        <w:t>The</w:t>
      </w:r>
      <w:r>
        <w:rPr>
          <w:spacing w:val="-7"/>
        </w:rPr>
        <w:t> </w:t>
      </w:r>
      <w:r>
        <w:rPr/>
        <w:t>concept</w:t>
      </w:r>
      <w:r>
        <w:rPr>
          <w:spacing w:val="-7"/>
        </w:rPr>
        <w:t> </w:t>
      </w:r>
      <w:r>
        <w:rPr/>
        <w:t>of situational</w:t>
      </w:r>
      <w:r>
        <w:rPr>
          <w:spacing w:val="-8"/>
        </w:rPr>
        <w:t> </w:t>
      </w:r>
      <w:r>
        <w:rPr/>
        <w:t>awareness</w:t>
      </w:r>
      <w:r>
        <w:rPr>
          <w:spacing w:val="-8"/>
        </w:rPr>
        <w:t> </w:t>
      </w:r>
      <w:r>
        <w:rPr/>
        <w:t>was</w:t>
      </w:r>
      <w:r>
        <w:rPr>
          <w:spacing w:val="-5"/>
        </w:rPr>
        <w:t> </w:t>
      </w:r>
      <w:r>
        <w:rPr/>
        <w:t>first</w:t>
      </w:r>
      <w:r>
        <w:rPr>
          <w:spacing w:val="-8"/>
        </w:rPr>
        <w:t> </w:t>
      </w:r>
      <w:r>
        <w:rPr/>
        <w:t>proposed</w:t>
      </w:r>
      <w:r>
        <w:rPr>
          <w:spacing w:val="-8"/>
        </w:rPr>
        <w:t> </w:t>
      </w:r>
      <w:r>
        <w:rPr/>
        <w:t>by</w:t>
      </w:r>
      <w:r>
        <w:rPr>
          <w:spacing w:val="-8"/>
        </w:rPr>
        <w:t> </w:t>
      </w:r>
      <w:r>
        <w:rPr/>
        <w:t>Dr.</w:t>
      </w:r>
      <w:r>
        <w:rPr>
          <w:spacing w:val="-6"/>
        </w:rPr>
        <w:t> </w:t>
      </w:r>
      <w:r>
        <w:rPr/>
        <w:t>Endsley[1]</w:t>
      </w:r>
      <w:r>
        <w:rPr>
          <w:spacing w:val="-6"/>
        </w:rPr>
        <w:t> </w:t>
      </w:r>
      <w:r>
        <w:rPr/>
        <w:t>in 1988. Situational awareness refers to "cognition and understanding of environmental factors within a certain time and space, and prediction</w:t>
      </w:r>
      <w:r>
        <w:rPr>
          <w:spacing w:val="-34"/>
        </w:rPr>
        <w:t> </w:t>
      </w:r>
      <w:r>
        <w:rPr/>
        <w:t>of future development trends".</w:t>
      </w:r>
    </w:p>
    <w:p>
      <w:pPr>
        <w:pStyle w:val="BodyText"/>
        <w:spacing w:before="3"/>
        <w:ind w:left="323" w:right="419" w:firstLine="259"/>
        <w:jc w:val="both"/>
      </w:pPr>
      <w:r>
        <w:rPr/>
        <w:t>Based on situational awareness, Bass[2] proposed the concept of NSSA in 1999 and pointed out that "the new generation</w:t>
      </w:r>
      <w:r>
        <w:rPr>
          <w:spacing w:val="-15"/>
        </w:rPr>
        <w:t> </w:t>
      </w:r>
      <w:r>
        <w:rPr/>
        <w:t>of</w:t>
      </w:r>
      <w:r>
        <w:rPr>
          <w:spacing w:val="-13"/>
        </w:rPr>
        <w:t> </w:t>
      </w:r>
      <w:r>
        <w:rPr/>
        <w:t>network</w:t>
      </w:r>
      <w:r>
        <w:rPr>
          <w:spacing w:val="-15"/>
        </w:rPr>
        <w:t> </w:t>
      </w:r>
      <w:r>
        <w:rPr/>
        <w:t>intrusion</w:t>
      </w:r>
      <w:r>
        <w:rPr>
          <w:spacing w:val="-13"/>
        </w:rPr>
        <w:t> </w:t>
      </w:r>
      <w:r>
        <w:rPr/>
        <w:t>detection</w:t>
      </w:r>
      <w:r>
        <w:rPr>
          <w:spacing w:val="-13"/>
        </w:rPr>
        <w:t> </w:t>
      </w:r>
      <w:r>
        <w:rPr/>
        <w:t>systems</w:t>
      </w:r>
      <w:r>
        <w:rPr>
          <w:spacing w:val="-13"/>
        </w:rPr>
        <w:t> </w:t>
      </w:r>
      <w:r>
        <w:rPr/>
        <w:t>should</w:t>
      </w:r>
      <w:r>
        <w:rPr>
          <w:spacing w:val="-11"/>
        </w:rPr>
        <w:t> </w:t>
      </w:r>
      <w:r>
        <w:rPr/>
        <w:t>fuse data from a large number of heterogeneous distributed network sensors to achieve situational awareness in cyberspace",</w:t>
      </w:r>
      <w:r>
        <w:rPr>
          <w:spacing w:val="-12"/>
        </w:rPr>
        <w:t> </w:t>
      </w:r>
      <w:r>
        <w:rPr/>
        <w:t>and</w:t>
      </w:r>
      <w:r>
        <w:rPr>
          <w:spacing w:val="-9"/>
        </w:rPr>
        <w:t> </w:t>
      </w:r>
      <w:r>
        <w:rPr/>
        <w:t>the</w:t>
      </w:r>
      <w:r>
        <w:rPr>
          <w:spacing w:val="-12"/>
        </w:rPr>
        <w:t> </w:t>
      </w:r>
      <w:r>
        <w:rPr/>
        <w:t>NSSA</w:t>
      </w:r>
      <w:r>
        <w:rPr>
          <w:spacing w:val="-13"/>
        </w:rPr>
        <w:t> </w:t>
      </w:r>
      <w:r>
        <w:rPr/>
        <w:t>model</w:t>
      </w:r>
      <w:r>
        <w:rPr>
          <w:spacing w:val="-14"/>
        </w:rPr>
        <w:t> </w:t>
      </w:r>
      <w:r>
        <w:rPr/>
        <w:t>based</w:t>
      </w:r>
      <w:r>
        <w:rPr>
          <w:spacing w:val="-14"/>
        </w:rPr>
        <w:t> </w:t>
      </w:r>
      <w:r>
        <w:rPr/>
        <w:t>on</w:t>
      </w:r>
      <w:r>
        <w:rPr>
          <w:spacing w:val="-12"/>
        </w:rPr>
        <w:t> </w:t>
      </w:r>
      <w:r>
        <w:rPr/>
        <w:t>multi-source</w:t>
      </w:r>
      <w:r>
        <w:rPr>
          <w:spacing w:val="-12"/>
        </w:rPr>
        <w:t> </w:t>
      </w:r>
      <w:r>
        <w:rPr/>
        <w:t>data fusion was proposed, as shown in Fig.</w:t>
      </w:r>
      <w:r>
        <w:rPr>
          <w:spacing w:val="-16"/>
        </w:rPr>
        <w:t> </w:t>
      </w:r>
      <w:r>
        <w:rPr/>
        <w:t>1.</w:t>
      </w:r>
    </w:p>
    <w:p>
      <w:pPr>
        <w:pStyle w:val="BodyText"/>
        <w:spacing w:before="5"/>
        <w:rPr>
          <w:sz w:val="9"/>
        </w:rPr>
      </w:pPr>
    </w:p>
    <w:p>
      <w:pPr>
        <w:pStyle w:val="BodyText"/>
        <w:ind w:left="1065"/>
        <w:rPr>
          <w:sz w:val="20"/>
        </w:rPr>
      </w:pPr>
      <w:r>
        <w:rPr>
          <w:sz w:val="20"/>
        </w:rPr>
        <w:drawing>
          <wp:inline distT="0" distB="0" distL="0" distR="0">
            <wp:extent cx="1828609" cy="1718119"/>
            <wp:effectExtent l="0" t="0" r="0" b="0"/>
            <wp:docPr id="1" name="image1.png" descr=""/>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1828609" cy="1718119"/>
                    </a:xfrm>
                    <a:prstGeom prst="rect">
                      <a:avLst/>
                    </a:prstGeom>
                  </pic:spPr>
                </pic:pic>
              </a:graphicData>
            </a:graphic>
          </wp:inline>
        </w:drawing>
      </w:r>
      <w:r>
        <w:rPr>
          <w:sz w:val="20"/>
        </w:rPr>
      </w:r>
    </w:p>
    <w:p>
      <w:pPr>
        <w:pStyle w:val="BodyText"/>
        <w:spacing w:before="3"/>
        <w:rPr>
          <w:sz w:val="17"/>
        </w:rPr>
      </w:pPr>
    </w:p>
    <w:p>
      <w:pPr>
        <w:tabs>
          <w:tab w:pos="2452" w:val="left" w:leader="none"/>
        </w:tabs>
        <w:spacing w:before="0"/>
        <w:ind w:left="1802" w:right="0" w:firstLine="0"/>
        <w:jc w:val="left"/>
        <w:rPr>
          <w:sz w:val="14"/>
        </w:rPr>
      </w:pPr>
      <w:r>
        <w:rPr>
          <w:w w:val="105"/>
          <w:sz w:val="14"/>
        </w:rPr>
        <w:t>Fig.</w:t>
      </w:r>
      <w:r>
        <w:rPr>
          <w:spacing w:val="32"/>
          <w:w w:val="105"/>
          <w:sz w:val="14"/>
        </w:rPr>
        <w:t> </w:t>
      </w:r>
      <w:r>
        <w:rPr>
          <w:w w:val="105"/>
          <w:sz w:val="14"/>
        </w:rPr>
        <w:t>1.</w:t>
        <w:tab/>
        <w:t>NSSA</w:t>
      </w:r>
      <w:r>
        <w:rPr>
          <w:spacing w:val="-19"/>
          <w:w w:val="105"/>
          <w:sz w:val="14"/>
        </w:rPr>
        <w:t> </w:t>
      </w:r>
      <w:r>
        <w:rPr>
          <w:w w:val="105"/>
          <w:sz w:val="14"/>
        </w:rPr>
        <w:t>Model</w:t>
      </w:r>
    </w:p>
    <w:p>
      <w:pPr>
        <w:pStyle w:val="BodyText"/>
        <w:spacing w:before="8"/>
        <w:rPr>
          <w:sz w:val="15"/>
        </w:rPr>
      </w:pPr>
    </w:p>
    <w:p>
      <w:pPr>
        <w:pStyle w:val="BodyText"/>
        <w:spacing w:line="228" w:lineRule="auto"/>
        <w:ind w:left="322" w:right="419" w:firstLine="259"/>
        <w:jc w:val="both"/>
      </w:pPr>
      <w:r>
        <w:rPr/>
        <w:t>The</w:t>
      </w:r>
      <w:r>
        <w:rPr>
          <w:spacing w:val="-11"/>
        </w:rPr>
        <w:t> </w:t>
      </w:r>
      <w:r>
        <w:rPr/>
        <w:t>NSSA</w:t>
      </w:r>
      <w:r>
        <w:rPr>
          <w:spacing w:val="-13"/>
        </w:rPr>
        <w:t> </w:t>
      </w:r>
      <w:r>
        <w:rPr/>
        <w:t>Bass</w:t>
      </w:r>
      <w:r>
        <w:rPr>
          <w:spacing w:val="-12"/>
        </w:rPr>
        <w:t> </w:t>
      </w:r>
      <w:r>
        <w:rPr/>
        <w:t>functional</w:t>
      </w:r>
      <w:r>
        <w:rPr>
          <w:spacing w:val="-14"/>
        </w:rPr>
        <w:t> </w:t>
      </w:r>
      <w:r>
        <w:rPr/>
        <w:t>model</w:t>
      </w:r>
      <w:r>
        <w:rPr>
          <w:spacing w:val="-14"/>
        </w:rPr>
        <w:t> </w:t>
      </w:r>
      <w:r>
        <w:rPr/>
        <w:t>is</w:t>
      </w:r>
      <w:r>
        <w:rPr>
          <w:spacing w:val="-14"/>
        </w:rPr>
        <w:t> </w:t>
      </w:r>
      <w:r>
        <w:rPr/>
        <w:t>generally</w:t>
      </w:r>
      <w:r>
        <w:rPr>
          <w:spacing w:val="-14"/>
        </w:rPr>
        <w:t> </w:t>
      </w:r>
      <w:r>
        <w:rPr/>
        <w:t>recognized. Nowadays, most research on network security situational awareness system is based on this functional model for in- depth research. Starting from the Bass functional model, prevalent research mainly focuses on the following ways: technologies</w:t>
      </w:r>
      <w:r>
        <w:rPr>
          <w:spacing w:val="-19"/>
        </w:rPr>
        <w:t> </w:t>
      </w:r>
      <w:r>
        <w:rPr/>
        <w:t>related</w:t>
      </w:r>
      <w:r>
        <w:rPr>
          <w:spacing w:val="-18"/>
        </w:rPr>
        <w:t> </w:t>
      </w:r>
      <w:r>
        <w:rPr/>
        <w:t>to</w:t>
      </w:r>
      <w:r>
        <w:rPr>
          <w:spacing w:val="-18"/>
        </w:rPr>
        <w:t> </w:t>
      </w:r>
      <w:r>
        <w:rPr/>
        <w:t>data</w:t>
      </w:r>
      <w:r>
        <w:rPr>
          <w:spacing w:val="-18"/>
        </w:rPr>
        <w:t> </w:t>
      </w:r>
      <w:r>
        <w:rPr/>
        <w:t>collection[3],</w:t>
      </w:r>
      <w:r>
        <w:rPr>
          <w:spacing w:val="-16"/>
        </w:rPr>
        <w:t> </w:t>
      </w:r>
      <w:r>
        <w:rPr/>
        <w:t>technologies</w:t>
      </w:r>
      <w:r>
        <w:rPr>
          <w:spacing w:val="-19"/>
        </w:rPr>
        <w:t> </w:t>
      </w:r>
      <w:r>
        <w:rPr/>
        <w:t>related to object extraction, technologies related to situation extraction</w:t>
      </w:r>
      <w:r>
        <w:rPr>
          <w:spacing w:val="-9"/>
        </w:rPr>
        <w:t> </w:t>
      </w:r>
      <w:r>
        <w:rPr/>
        <w:t>and</w:t>
      </w:r>
      <w:r>
        <w:rPr>
          <w:spacing w:val="-7"/>
        </w:rPr>
        <w:t> </w:t>
      </w:r>
      <w:r>
        <w:rPr/>
        <w:t>technologies</w:t>
      </w:r>
      <w:r>
        <w:rPr>
          <w:spacing w:val="-9"/>
        </w:rPr>
        <w:t> </w:t>
      </w:r>
      <w:r>
        <w:rPr/>
        <w:t>related</w:t>
      </w:r>
      <w:r>
        <w:rPr>
          <w:spacing w:val="-7"/>
        </w:rPr>
        <w:t> </w:t>
      </w:r>
      <w:r>
        <w:rPr/>
        <w:t>to</w:t>
      </w:r>
      <w:r>
        <w:rPr>
          <w:spacing w:val="-7"/>
        </w:rPr>
        <w:t> </w:t>
      </w:r>
      <w:r>
        <w:rPr/>
        <w:t>threat</w:t>
      </w:r>
      <w:r>
        <w:rPr>
          <w:spacing w:val="-8"/>
        </w:rPr>
        <w:t> </w:t>
      </w:r>
      <w:r>
        <w:rPr/>
        <w:t>assessment[4].</w:t>
      </w:r>
    </w:p>
    <w:p>
      <w:pPr>
        <w:pStyle w:val="ListParagraph"/>
        <w:numPr>
          <w:ilvl w:val="0"/>
          <w:numId w:val="2"/>
        </w:numPr>
        <w:tabs>
          <w:tab w:pos="583" w:val="left" w:leader="none"/>
        </w:tabs>
        <w:spacing w:line="240" w:lineRule="auto" w:before="110" w:after="0"/>
        <w:ind w:left="582" w:right="0" w:hanging="259"/>
        <w:jc w:val="both"/>
        <w:rPr>
          <w:i/>
          <w:sz w:val="18"/>
        </w:rPr>
      </w:pPr>
      <w:r>
        <w:rPr>
          <w:i/>
          <w:sz w:val="18"/>
        </w:rPr>
        <w:t>Knowledge Graph</w:t>
      </w:r>
    </w:p>
    <w:p>
      <w:pPr>
        <w:pStyle w:val="BodyText"/>
        <w:spacing w:line="205" w:lineRule="exact" w:before="48"/>
        <w:ind w:left="583"/>
      </w:pPr>
      <w:r>
        <w:rPr/>
        <w:t>Google proposed the concept of knowledge graph in 2012</w:t>
      </w:r>
    </w:p>
    <w:p>
      <w:pPr>
        <w:spacing w:after="0" w:line="205" w:lineRule="exact"/>
        <w:sectPr>
          <w:type w:val="continuous"/>
          <w:pgSz w:w="12240" w:h="15840"/>
          <w:pgMar w:top="340" w:bottom="300" w:left="820" w:right="1140"/>
          <w:cols w:num="2" w:equalWidth="0">
            <w:col w:w="5102" w:space="40"/>
            <w:col w:w="5138"/>
          </w:cols>
        </w:sectPr>
      </w:pPr>
    </w:p>
    <w:p>
      <w:pPr>
        <w:pStyle w:val="BodyText"/>
        <w:tabs>
          <w:tab w:pos="5099" w:val="left" w:leader="none"/>
          <w:tab w:pos="5464" w:val="left" w:leader="none"/>
        </w:tabs>
        <w:spacing w:line="196" w:lineRule="exact"/>
        <w:ind w:left="683"/>
      </w:pPr>
      <w:r>
        <w:rPr>
          <w:w w:val="99"/>
          <w:u w:val="single"/>
        </w:rPr>
        <w:t> </w:t>
      </w:r>
      <w:r>
        <w:rPr>
          <w:u w:val="single"/>
        </w:rPr>
        <w:tab/>
      </w:r>
      <w:r>
        <w:rPr/>
        <w:tab/>
        <w:t>and applied it to search engines. However, knowledge</w:t>
      </w:r>
      <w:r>
        <w:rPr>
          <w:spacing w:val="0"/>
        </w:rPr>
        <w:t> </w:t>
      </w:r>
      <w:r>
        <w:rPr/>
        <w:t>graph</w:t>
      </w:r>
    </w:p>
    <w:p>
      <w:pPr>
        <w:spacing w:after="0" w:line="196" w:lineRule="exact"/>
        <w:sectPr>
          <w:type w:val="continuous"/>
          <w:pgSz w:w="12240" w:h="15840"/>
          <w:pgMar w:top="340" w:bottom="300" w:left="820" w:right="1140"/>
        </w:sectPr>
      </w:pPr>
    </w:p>
    <w:p>
      <w:pPr>
        <w:spacing w:line="244" w:lineRule="auto" w:before="15"/>
        <w:ind w:left="683" w:right="0" w:firstLine="37"/>
        <w:jc w:val="left"/>
        <w:rPr>
          <w:sz w:val="14"/>
        </w:rPr>
      </w:pPr>
      <w:r>
        <w:rPr>
          <w:w w:val="105"/>
          <w:sz w:val="14"/>
        </w:rPr>
        <w:t>This</w:t>
      </w:r>
      <w:r>
        <w:rPr>
          <w:spacing w:val="-10"/>
          <w:w w:val="105"/>
          <w:sz w:val="14"/>
        </w:rPr>
        <w:t> </w:t>
      </w:r>
      <w:r>
        <w:rPr>
          <w:w w:val="105"/>
          <w:sz w:val="14"/>
        </w:rPr>
        <w:t>work</w:t>
      </w:r>
      <w:r>
        <w:rPr>
          <w:spacing w:val="-9"/>
          <w:w w:val="105"/>
          <w:sz w:val="14"/>
        </w:rPr>
        <w:t> </w:t>
      </w:r>
      <w:r>
        <w:rPr>
          <w:w w:val="105"/>
          <w:sz w:val="14"/>
        </w:rPr>
        <w:t>was</w:t>
      </w:r>
      <w:r>
        <w:rPr>
          <w:spacing w:val="-10"/>
          <w:w w:val="105"/>
          <w:sz w:val="14"/>
        </w:rPr>
        <w:t> </w:t>
      </w:r>
      <w:r>
        <w:rPr>
          <w:w w:val="105"/>
          <w:sz w:val="14"/>
        </w:rPr>
        <w:t>supported</w:t>
      </w:r>
      <w:r>
        <w:rPr>
          <w:spacing w:val="-11"/>
          <w:w w:val="105"/>
          <w:sz w:val="14"/>
        </w:rPr>
        <w:t> </w:t>
      </w:r>
      <w:r>
        <w:rPr>
          <w:w w:val="105"/>
          <w:sz w:val="14"/>
        </w:rPr>
        <w:t>by</w:t>
      </w:r>
      <w:r>
        <w:rPr>
          <w:spacing w:val="-12"/>
          <w:w w:val="105"/>
          <w:sz w:val="14"/>
        </w:rPr>
        <w:t> </w:t>
      </w:r>
      <w:r>
        <w:rPr>
          <w:w w:val="105"/>
          <w:sz w:val="14"/>
        </w:rPr>
        <w:t>the</w:t>
      </w:r>
      <w:r>
        <w:rPr>
          <w:spacing w:val="-11"/>
          <w:w w:val="105"/>
          <w:sz w:val="14"/>
        </w:rPr>
        <w:t> </w:t>
      </w:r>
      <w:r>
        <w:rPr>
          <w:w w:val="105"/>
          <w:sz w:val="14"/>
        </w:rPr>
        <w:t>National</w:t>
      </w:r>
      <w:r>
        <w:rPr>
          <w:spacing w:val="-11"/>
          <w:w w:val="105"/>
          <w:sz w:val="14"/>
        </w:rPr>
        <w:t> </w:t>
      </w:r>
      <w:r>
        <w:rPr>
          <w:w w:val="105"/>
          <w:sz w:val="14"/>
        </w:rPr>
        <w:t>Key</w:t>
      </w:r>
      <w:r>
        <w:rPr>
          <w:spacing w:val="-12"/>
          <w:w w:val="105"/>
          <w:sz w:val="14"/>
        </w:rPr>
        <w:t> </w:t>
      </w:r>
      <w:r>
        <w:rPr>
          <w:w w:val="105"/>
          <w:sz w:val="14"/>
        </w:rPr>
        <w:t>Research</w:t>
      </w:r>
      <w:r>
        <w:rPr>
          <w:spacing w:val="-9"/>
          <w:w w:val="105"/>
          <w:sz w:val="14"/>
        </w:rPr>
        <w:t> </w:t>
      </w:r>
      <w:r>
        <w:rPr>
          <w:w w:val="105"/>
          <w:sz w:val="14"/>
        </w:rPr>
        <w:t>and</w:t>
      </w:r>
      <w:r>
        <w:rPr>
          <w:spacing w:val="-9"/>
          <w:w w:val="105"/>
          <w:sz w:val="14"/>
        </w:rPr>
        <w:t> </w:t>
      </w:r>
      <w:r>
        <w:rPr>
          <w:w w:val="105"/>
          <w:sz w:val="14"/>
        </w:rPr>
        <w:t>Development Program of China (no.</w:t>
      </w:r>
      <w:r>
        <w:rPr>
          <w:spacing w:val="-9"/>
          <w:w w:val="105"/>
          <w:sz w:val="14"/>
        </w:rPr>
        <w:t> </w:t>
      </w:r>
      <w:r>
        <w:rPr>
          <w:w w:val="105"/>
          <w:sz w:val="14"/>
        </w:rPr>
        <w:t>2019QY1406).</w:t>
      </w:r>
    </w:p>
    <w:p>
      <w:pPr>
        <w:spacing w:before="3"/>
        <w:ind w:left="683" w:right="0" w:firstLine="0"/>
        <w:jc w:val="left"/>
        <w:rPr>
          <w:sz w:val="14"/>
        </w:rPr>
      </w:pPr>
      <w:r>
        <w:rPr>
          <w:w w:val="105"/>
          <w:sz w:val="14"/>
        </w:rPr>
        <w:t>(Corresponding author: Yujun Li, E-mail: liyujun@uestc.edu.cn.).</w:t>
      </w:r>
    </w:p>
    <w:p>
      <w:pPr>
        <w:pStyle w:val="BodyText"/>
        <w:spacing w:line="228" w:lineRule="auto"/>
        <w:ind w:left="419" w:right="262"/>
      </w:pPr>
      <w:r>
        <w:rPr/>
        <w:br w:type="column"/>
      </w:r>
      <w:r>
        <w:rPr/>
        <w:t>technology itself is not a new technology, it covers technologies such as semantic web, ontology and natural</w:t>
      </w:r>
    </w:p>
    <w:p>
      <w:pPr>
        <w:spacing w:after="0" w:line="228" w:lineRule="auto"/>
        <w:sectPr>
          <w:type w:val="continuous"/>
          <w:pgSz w:w="12240" w:h="15840"/>
          <w:pgMar w:top="340" w:bottom="300" w:left="820" w:right="1140"/>
          <w:cols w:num="2" w:equalWidth="0">
            <w:col w:w="5005" w:space="40"/>
            <w:col w:w="5235"/>
          </w:cols>
        </w:sectPr>
      </w:pPr>
    </w:p>
    <w:p>
      <w:pPr>
        <w:pStyle w:val="BodyText"/>
        <w:rPr>
          <w:sz w:val="20"/>
        </w:rPr>
      </w:pPr>
    </w:p>
    <w:p>
      <w:pPr>
        <w:spacing w:after="0"/>
        <w:rPr>
          <w:sz w:val="20"/>
        </w:rPr>
        <w:sectPr>
          <w:type w:val="continuous"/>
          <w:pgSz w:w="12240" w:h="15840"/>
          <w:pgMar w:top="340" w:bottom="300" w:left="820" w:right="1140"/>
        </w:sectPr>
      </w:pPr>
    </w:p>
    <w:p>
      <w:pPr>
        <w:pStyle w:val="BodyText"/>
        <w:spacing w:before="5"/>
        <w:rPr>
          <w:sz w:val="22"/>
        </w:rPr>
      </w:pPr>
    </w:p>
    <w:p>
      <w:pPr>
        <w:spacing w:line="191" w:lineRule="exact" w:before="0"/>
        <w:ind w:left="111" w:right="0" w:firstLine="0"/>
        <w:jc w:val="left"/>
        <w:rPr>
          <w:rFonts w:ascii="Lucida Sans" w:hAnsi="Lucida Sans"/>
          <w:sz w:val="16"/>
        </w:rPr>
      </w:pPr>
      <w:r>
        <w:rPr>
          <w:w w:val="90"/>
          <w:sz w:val="16"/>
        </w:rPr>
        <w:t>978-1-6654-0392-4</w:t>
      </w:r>
      <w:r>
        <w:rPr>
          <w:rFonts w:ascii="Lucida Sans" w:hAnsi="Lucida Sans"/>
          <w:w w:val="90"/>
          <w:position w:val="1"/>
          <w:sz w:val="16"/>
        </w:rPr>
        <w:t>/20/$31.00 ©2020 IEEE</w:t>
      </w:r>
    </w:p>
    <w:p>
      <w:pPr>
        <w:spacing w:line="176" w:lineRule="exact" w:before="0"/>
        <w:ind w:left="100" w:right="0" w:firstLine="0"/>
        <w:jc w:val="left"/>
        <w:rPr>
          <w:sz w:val="16"/>
        </w:rPr>
      </w:pPr>
      <w:r>
        <w:rPr>
          <w:sz w:val="16"/>
        </w:rPr>
        <w:t>DOI 10.1109/TrustCom50675.2020.00237</w:t>
      </w:r>
    </w:p>
    <w:p>
      <w:pPr>
        <w:pStyle w:val="BodyText"/>
        <w:spacing w:before="5"/>
        <w:rPr>
          <w:sz w:val="24"/>
        </w:rPr>
      </w:pPr>
      <w:r>
        <w:rPr/>
        <w:br w:type="column"/>
      </w:r>
      <w:r>
        <w:rPr>
          <w:sz w:val="24"/>
        </w:rPr>
      </w:r>
    </w:p>
    <w:p>
      <w:pPr>
        <w:spacing w:before="0"/>
        <w:ind w:left="100" w:right="0" w:firstLine="0"/>
        <w:jc w:val="left"/>
        <w:rPr>
          <w:sz w:val="16"/>
        </w:rPr>
      </w:pPr>
      <w:r>
        <w:rPr>
          <w:sz w:val="16"/>
        </w:rPr>
        <w:t>1727</w:t>
      </w:r>
    </w:p>
    <w:p>
      <w:pPr>
        <w:spacing w:after="0"/>
        <w:jc w:val="left"/>
        <w:rPr>
          <w:sz w:val="16"/>
        </w:rPr>
        <w:sectPr>
          <w:type w:val="continuous"/>
          <w:pgSz w:w="12240" w:h="15840"/>
          <w:pgMar w:top="340" w:bottom="300" w:left="820" w:right="1140"/>
          <w:cols w:num="2" w:equalWidth="0">
            <w:col w:w="3003" w:space="2037"/>
            <w:col w:w="5240"/>
          </w:cols>
        </w:sectPr>
      </w:pPr>
    </w:p>
    <w:p>
      <w:pPr>
        <w:pStyle w:val="BodyText"/>
        <w:spacing w:line="228" w:lineRule="auto" w:before="86"/>
        <w:ind w:left="702" w:right="1"/>
        <w:jc w:val="both"/>
      </w:pPr>
      <w:r>
        <w:rPr/>
        <w:t>language</w:t>
      </w:r>
      <w:r>
        <w:rPr>
          <w:spacing w:val="-8"/>
        </w:rPr>
        <w:t> </w:t>
      </w:r>
      <w:r>
        <w:rPr/>
        <w:t>processing[5].</w:t>
      </w:r>
      <w:r>
        <w:rPr>
          <w:spacing w:val="-10"/>
        </w:rPr>
        <w:t> </w:t>
      </w:r>
      <w:r>
        <w:rPr/>
        <w:t>Google</w:t>
      </w:r>
      <w:r>
        <w:rPr>
          <w:spacing w:val="-8"/>
        </w:rPr>
        <w:t> </w:t>
      </w:r>
      <w:r>
        <w:rPr/>
        <w:t>defines</w:t>
      </w:r>
      <w:r>
        <w:rPr>
          <w:spacing w:val="-9"/>
        </w:rPr>
        <w:t> </w:t>
      </w:r>
      <w:r>
        <w:rPr/>
        <w:t>the</w:t>
      </w:r>
      <w:r>
        <w:rPr>
          <w:spacing w:val="-8"/>
        </w:rPr>
        <w:t> </w:t>
      </w:r>
      <w:r>
        <w:rPr/>
        <w:t>knowledge</w:t>
      </w:r>
      <w:r>
        <w:rPr>
          <w:spacing w:val="-8"/>
        </w:rPr>
        <w:t> </w:t>
      </w:r>
      <w:r>
        <w:rPr/>
        <w:t>graph as "a technology that uses graph models to describe the relationship</w:t>
      </w:r>
      <w:r>
        <w:rPr>
          <w:spacing w:val="-20"/>
        </w:rPr>
        <w:t> </w:t>
      </w:r>
      <w:r>
        <w:rPr/>
        <w:t>between</w:t>
      </w:r>
      <w:r>
        <w:rPr>
          <w:spacing w:val="-20"/>
        </w:rPr>
        <w:t> </w:t>
      </w:r>
      <w:r>
        <w:rPr/>
        <w:t>things"[6].</w:t>
      </w:r>
      <w:r>
        <w:rPr>
          <w:spacing w:val="-22"/>
        </w:rPr>
        <w:t> </w:t>
      </w:r>
      <w:r>
        <w:rPr/>
        <w:t>It</w:t>
      </w:r>
      <w:r>
        <w:rPr>
          <w:spacing w:val="-21"/>
        </w:rPr>
        <w:t> </w:t>
      </w:r>
      <w:r>
        <w:rPr/>
        <w:t>emphasizes</w:t>
      </w:r>
      <w:r>
        <w:rPr>
          <w:spacing w:val="-20"/>
        </w:rPr>
        <w:t> </w:t>
      </w:r>
      <w:r>
        <w:rPr/>
        <w:t>that</w:t>
      </w:r>
      <w:r>
        <w:rPr>
          <w:spacing w:val="-21"/>
        </w:rPr>
        <w:t> </w:t>
      </w:r>
      <w:r>
        <w:rPr/>
        <w:t>knowledge graphs show things, instead of strings. Some experts call the knowledge graph "a computable model of the relationship between</w:t>
      </w:r>
      <w:r>
        <w:rPr>
          <w:spacing w:val="-2"/>
        </w:rPr>
        <w:t> </w:t>
      </w:r>
      <w:r>
        <w:rPr/>
        <w:t>things".</w:t>
      </w:r>
    </w:p>
    <w:p>
      <w:pPr>
        <w:pStyle w:val="BodyText"/>
        <w:spacing w:line="228" w:lineRule="auto" w:before="111"/>
        <w:ind w:left="702" w:firstLine="259"/>
        <w:jc w:val="both"/>
      </w:pPr>
      <w:r>
        <w:rPr/>
        <w:t>In recent years, people have made some achievements in the study of knowledge graph. People have tried to build an encyclopedia knowledge graph based on the existing knowledge base. For example, the semantic web project Schema.org[7]</w:t>
      </w:r>
      <w:r>
        <w:rPr>
          <w:spacing w:val="-17"/>
        </w:rPr>
        <w:t> </w:t>
      </w:r>
      <w:r>
        <w:rPr/>
        <w:t>has</w:t>
      </w:r>
      <w:r>
        <w:rPr>
          <w:spacing w:val="-19"/>
        </w:rPr>
        <w:t> </w:t>
      </w:r>
      <w:r>
        <w:rPr/>
        <w:t>adopted</w:t>
      </w:r>
      <w:r>
        <w:rPr>
          <w:spacing w:val="-18"/>
        </w:rPr>
        <w:t> </w:t>
      </w:r>
      <w:r>
        <w:rPr/>
        <w:t>a</w:t>
      </w:r>
      <w:r>
        <w:rPr>
          <w:spacing w:val="-18"/>
        </w:rPr>
        <w:t> </w:t>
      </w:r>
      <w:r>
        <w:rPr/>
        <w:t>crowdsourcing</w:t>
      </w:r>
      <w:r>
        <w:rPr>
          <w:spacing w:val="-18"/>
        </w:rPr>
        <w:t> </w:t>
      </w:r>
      <w:r>
        <w:rPr/>
        <w:t>method</w:t>
      </w:r>
      <w:r>
        <w:rPr>
          <w:spacing w:val="-18"/>
        </w:rPr>
        <w:t> </w:t>
      </w:r>
      <w:r>
        <w:rPr/>
        <w:t>to</w:t>
      </w:r>
      <w:r>
        <w:rPr>
          <w:spacing w:val="-20"/>
        </w:rPr>
        <w:t> </w:t>
      </w:r>
      <w:r>
        <w:rPr/>
        <w:t>collect knowledge</w:t>
      </w:r>
      <w:r>
        <w:rPr>
          <w:spacing w:val="-11"/>
        </w:rPr>
        <w:t> </w:t>
      </w:r>
      <w:r>
        <w:rPr/>
        <w:t>graph</w:t>
      </w:r>
      <w:r>
        <w:rPr>
          <w:spacing w:val="-12"/>
        </w:rPr>
        <w:t> </w:t>
      </w:r>
      <w:r>
        <w:rPr/>
        <w:t>data,</w:t>
      </w:r>
      <w:r>
        <w:rPr>
          <w:spacing w:val="-11"/>
        </w:rPr>
        <w:t> </w:t>
      </w:r>
      <w:r>
        <w:rPr/>
        <w:t>which</w:t>
      </w:r>
      <w:r>
        <w:rPr>
          <w:spacing w:val="-11"/>
        </w:rPr>
        <w:t> </w:t>
      </w:r>
      <w:r>
        <w:rPr/>
        <w:t>can</w:t>
      </w:r>
      <w:r>
        <w:rPr>
          <w:spacing w:val="-12"/>
        </w:rPr>
        <w:t> </w:t>
      </w:r>
      <w:r>
        <w:rPr/>
        <w:t>quickly</w:t>
      </w:r>
      <w:r>
        <w:rPr>
          <w:spacing w:val="-12"/>
        </w:rPr>
        <w:t> </w:t>
      </w:r>
      <w:r>
        <w:rPr/>
        <w:t>collect</w:t>
      </w:r>
      <w:r>
        <w:rPr>
          <w:spacing w:val="-11"/>
        </w:rPr>
        <w:t> </w:t>
      </w:r>
      <w:r>
        <w:rPr/>
        <w:t>high-quality data from Bing, Google and other search</w:t>
      </w:r>
      <w:r>
        <w:rPr>
          <w:spacing w:val="-22"/>
        </w:rPr>
        <w:t> </w:t>
      </w:r>
      <w:r>
        <w:rPr/>
        <w:t>engines.</w:t>
      </w:r>
    </w:p>
    <w:p>
      <w:pPr>
        <w:pStyle w:val="ListParagraph"/>
        <w:numPr>
          <w:ilvl w:val="0"/>
          <w:numId w:val="2"/>
        </w:numPr>
        <w:tabs>
          <w:tab w:pos="963" w:val="left" w:leader="none"/>
        </w:tabs>
        <w:spacing w:line="240" w:lineRule="auto" w:before="109" w:after="0"/>
        <w:ind w:left="962" w:right="0" w:hanging="260"/>
        <w:jc w:val="left"/>
        <w:rPr>
          <w:i/>
          <w:sz w:val="18"/>
        </w:rPr>
      </w:pPr>
      <w:r>
        <w:rPr>
          <w:i/>
          <w:sz w:val="18"/>
        </w:rPr>
        <w:t>Network Security Knowledge</w:t>
      </w:r>
      <w:r>
        <w:rPr>
          <w:i/>
          <w:spacing w:val="2"/>
          <w:sz w:val="18"/>
        </w:rPr>
        <w:t> </w:t>
      </w:r>
      <w:r>
        <w:rPr>
          <w:i/>
          <w:sz w:val="18"/>
        </w:rPr>
        <w:t>Graph</w:t>
      </w:r>
    </w:p>
    <w:p>
      <w:pPr>
        <w:pStyle w:val="BodyText"/>
        <w:spacing w:before="55"/>
        <w:ind w:left="702" w:firstLine="259"/>
        <w:jc w:val="both"/>
      </w:pPr>
      <w:r>
        <w:rPr/>
        <w:t>The cybersecurity knowledge graph is a domain knowledge graph oriented to the field of network security. People's</w:t>
      </w:r>
      <w:r>
        <w:rPr>
          <w:spacing w:val="-18"/>
        </w:rPr>
        <w:t> </w:t>
      </w:r>
      <w:r>
        <w:rPr/>
        <w:t>research</w:t>
      </w:r>
      <w:r>
        <w:rPr>
          <w:spacing w:val="-19"/>
        </w:rPr>
        <w:t> </w:t>
      </w:r>
      <w:r>
        <w:rPr/>
        <w:t>on</w:t>
      </w:r>
      <w:r>
        <w:rPr>
          <w:spacing w:val="-19"/>
        </w:rPr>
        <w:t> </w:t>
      </w:r>
      <w:r>
        <w:rPr/>
        <w:t>the</w:t>
      </w:r>
      <w:r>
        <w:rPr>
          <w:spacing w:val="-17"/>
        </w:rPr>
        <w:t> </w:t>
      </w:r>
      <w:r>
        <w:rPr/>
        <w:t>cybersecurity</w:t>
      </w:r>
      <w:r>
        <w:rPr>
          <w:spacing w:val="-19"/>
        </w:rPr>
        <w:t> </w:t>
      </w:r>
      <w:r>
        <w:rPr/>
        <w:t>knowledge</w:t>
      </w:r>
      <w:r>
        <w:rPr>
          <w:spacing w:val="-16"/>
        </w:rPr>
        <w:t> </w:t>
      </w:r>
      <w:r>
        <w:rPr/>
        <w:t>graph</w:t>
      </w:r>
      <w:r>
        <w:rPr>
          <w:spacing w:val="-19"/>
        </w:rPr>
        <w:t> </w:t>
      </w:r>
      <w:r>
        <w:rPr/>
        <w:t>is</w:t>
      </w:r>
      <w:r>
        <w:rPr>
          <w:spacing w:val="-18"/>
        </w:rPr>
        <w:t> </w:t>
      </w:r>
      <w:r>
        <w:rPr/>
        <w:t>still in</w:t>
      </w:r>
      <w:r>
        <w:rPr>
          <w:spacing w:val="-10"/>
        </w:rPr>
        <w:t> </w:t>
      </w:r>
      <w:r>
        <w:rPr/>
        <w:t>the</w:t>
      </w:r>
      <w:r>
        <w:rPr>
          <w:spacing w:val="-13"/>
        </w:rPr>
        <w:t> </w:t>
      </w:r>
      <w:r>
        <w:rPr/>
        <w:t>exploration</w:t>
      </w:r>
      <w:r>
        <w:rPr>
          <w:spacing w:val="-10"/>
        </w:rPr>
        <w:t> </w:t>
      </w:r>
      <w:r>
        <w:rPr/>
        <w:t>stage.</w:t>
      </w:r>
      <w:r>
        <w:rPr>
          <w:spacing w:val="-11"/>
        </w:rPr>
        <w:t> </w:t>
      </w:r>
      <w:r>
        <w:rPr/>
        <w:t>At</w:t>
      </w:r>
      <w:r>
        <w:rPr>
          <w:spacing w:val="-11"/>
        </w:rPr>
        <w:t> </w:t>
      </w:r>
      <w:r>
        <w:rPr/>
        <w:t>present,</w:t>
      </w:r>
      <w:r>
        <w:rPr>
          <w:spacing w:val="-11"/>
        </w:rPr>
        <w:t> </w:t>
      </w:r>
      <w:r>
        <w:rPr/>
        <w:t>the</w:t>
      </w:r>
      <w:r>
        <w:rPr>
          <w:spacing w:val="-13"/>
        </w:rPr>
        <w:t> </w:t>
      </w:r>
      <w:r>
        <w:rPr/>
        <w:t>representative</w:t>
      </w:r>
      <w:r>
        <w:rPr>
          <w:spacing w:val="-11"/>
        </w:rPr>
        <w:t> </w:t>
      </w:r>
      <w:r>
        <w:rPr/>
        <w:t>work</w:t>
      </w:r>
      <w:r>
        <w:rPr>
          <w:spacing w:val="-10"/>
        </w:rPr>
        <w:t> </w:t>
      </w:r>
      <w:r>
        <w:rPr/>
        <w:t>is the STUCCO project proposed by Stanford University[8]. In addition, Jia Yan[9] proposed a cybersecurity knowledge graph</w:t>
      </w:r>
      <w:r>
        <w:rPr>
          <w:spacing w:val="-20"/>
        </w:rPr>
        <w:t> </w:t>
      </w:r>
      <w:r>
        <w:rPr/>
        <w:t>construction</w:t>
      </w:r>
      <w:r>
        <w:rPr>
          <w:spacing w:val="-20"/>
        </w:rPr>
        <w:t> </w:t>
      </w:r>
      <w:r>
        <w:rPr/>
        <w:t>method</w:t>
      </w:r>
      <w:r>
        <w:rPr>
          <w:spacing w:val="-20"/>
        </w:rPr>
        <w:t> </w:t>
      </w:r>
      <w:r>
        <w:rPr/>
        <w:t>based</w:t>
      </w:r>
      <w:r>
        <w:rPr>
          <w:spacing w:val="-20"/>
        </w:rPr>
        <w:t> </w:t>
      </w:r>
      <w:r>
        <w:rPr/>
        <w:t>on</w:t>
      </w:r>
      <w:r>
        <w:rPr>
          <w:spacing w:val="-21"/>
        </w:rPr>
        <w:t> </w:t>
      </w:r>
      <w:r>
        <w:rPr/>
        <w:t>conditional</w:t>
      </w:r>
      <w:r>
        <w:rPr>
          <w:spacing w:val="-20"/>
        </w:rPr>
        <w:t> </w:t>
      </w:r>
      <w:r>
        <w:rPr/>
        <w:t>random</w:t>
      </w:r>
      <w:r>
        <w:rPr>
          <w:spacing w:val="-21"/>
        </w:rPr>
        <w:t> </w:t>
      </w:r>
      <w:r>
        <w:rPr/>
        <w:t>fields and a relation deduction method based on</w:t>
      </w:r>
      <w:r>
        <w:rPr>
          <w:spacing w:val="-30"/>
        </w:rPr>
        <w:t> </w:t>
      </w:r>
      <w:r>
        <w:rPr/>
        <w:t>quintuples.</w:t>
      </w:r>
    </w:p>
    <w:p>
      <w:pPr>
        <w:pStyle w:val="ListParagraph"/>
        <w:numPr>
          <w:ilvl w:val="0"/>
          <w:numId w:val="1"/>
        </w:numPr>
        <w:tabs>
          <w:tab w:pos="1705" w:val="left" w:leader="none"/>
          <w:tab w:pos="1706" w:val="left" w:leader="none"/>
        </w:tabs>
        <w:spacing w:line="240" w:lineRule="auto" w:before="151" w:after="0"/>
        <w:ind w:left="1705" w:right="0" w:hanging="438"/>
        <w:jc w:val="left"/>
        <w:rPr>
          <w:sz w:val="18"/>
        </w:rPr>
      </w:pPr>
      <w:r>
        <w:rPr>
          <w:w w:val="105"/>
          <w:sz w:val="18"/>
        </w:rPr>
        <w:t>C</w:t>
      </w:r>
      <w:r>
        <w:rPr>
          <w:w w:val="105"/>
          <w:sz w:val="14"/>
        </w:rPr>
        <w:t>ONSTRUCTION</w:t>
      </w:r>
      <w:r>
        <w:rPr>
          <w:spacing w:val="-6"/>
          <w:w w:val="105"/>
          <w:sz w:val="14"/>
        </w:rPr>
        <w:t> </w:t>
      </w:r>
      <w:r>
        <w:rPr>
          <w:w w:val="105"/>
          <w:sz w:val="14"/>
        </w:rPr>
        <w:t>OF</w:t>
      </w:r>
      <w:r>
        <w:rPr>
          <w:spacing w:val="-14"/>
          <w:w w:val="105"/>
          <w:sz w:val="14"/>
        </w:rPr>
        <w:t> </w:t>
      </w:r>
      <w:r>
        <w:rPr>
          <w:w w:val="105"/>
          <w:sz w:val="18"/>
        </w:rPr>
        <w:t>C</w:t>
      </w:r>
      <w:r>
        <w:rPr>
          <w:w w:val="105"/>
          <w:sz w:val="14"/>
        </w:rPr>
        <w:t>YBERSECURITY</w:t>
      </w:r>
      <w:r>
        <w:rPr>
          <w:spacing w:val="-12"/>
          <w:w w:val="105"/>
          <w:sz w:val="14"/>
        </w:rPr>
        <w:t> </w:t>
      </w:r>
      <w:r>
        <w:rPr>
          <w:w w:val="105"/>
          <w:sz w:val="18"/>
        </w:rPr>
        <w:t>KG</w:t>
      </w:r>
    </w:p>
    <w:p>
      <w:pPr>
        <w:pStyle w:val="ListParagraph"/>
        <w:numPr>
          <w:ilvl w:val="0"/>
          <w:numId w:val="3"/>
        </w:numPr>
        <w:tabs>
          <w:tab w:pos="963" w:val="left" w:leader="none"/>
        </w:tabs>
        <w:spacing w:line="240" w:lineRule="auto" w:before="109" w:after="0"/>
        <w:ind w:left="962" w:right="0" w:hanging="260"/>
        <w:jc w:val="left"/>
        <w:rPr>
          <w:i/>
          <w:sz w:val="18"/>
        </w:rPr>
      </w:pPr>
      <w:r>
        <w:rPr>
          <w:i/>
          <w:sz w:val="18"/>
        </w:rPr>
        <w:t>Overview</w:t>
      </w:r>
    </w:p>
    <w:p>
      <w:pPr>
        <w:pStyle w:val="BodyText"/>
        <w:spacing w:line="228" w:lineRule="auto" w:before="55"/>
        <w:ind w:left="702" w:right="1" w:firstLine="259"/>
        <w:jc w:val="both"/>
      </w:pPr>
      <w:r>
        <w:rPr/>
        <w:t>A method of constructing an asset-based cybersecurity knowledge graph is proposed in this paper, which plays an important</w:t>
      </w:r>
      <w:r>
        <w:rPr>
          <w:spacing w:val="-15"/>
        </w:rPr>
        <w:t> </w:t>
      </w:r>
      <w:r>
        <w:rPr/>
        <w:t>role</w:t>
      </w:r>
      <w:r>
        <w:rPr>
          <w:spacing w:val="-14"/>
        </w:rPr>
        <w:t> </w:t>
      </w:r>
      <w:r>
        <w:rPr/>
        <w:t>in</w:t>
      </w:r>
      <w:r>
        <w:rPr>
          <w:spacing w:val="-15"/>
        </w:rPr>
        <w:t> </w:t>
      </w:r>
      <w:r>
        <w:rPr/>
        <w:t>further</w:t>
      </w:r>
      <w:r>
        <w:rPr>
          <w:spacing w:val="-13"/>
        </w:rPr>
        <w:t> </w:t>
      </w:r>
      <w:r>
        <w:rPr/>
        <w:t>NSSA</w:t>
      </w:r>
      <w:r>
        <w:rPr>
          <w:spacing w:val="-15"/>
        </w:rPr>
        <w:t> </w:t>
      </w:r>
      <w:r>
        <w:rPr/>
        <w:t>applications.</w:t>
      </w:r>
      <w:r>
        <w:rPr>
          <w:spacing w:val="-14"/>
        </w:rPr>
        <w:t> </w:t>
      </w:r>
      <w:r>
        <w:rPr/>
        <w:t>As</w:t>
      </w:r>
      <w:r>
        <w:rPr>
          <w:spacing w:val="-14"/>
        </w:rPr>
        <w:t> </w:t>
      </w:r>
      <w:r>
        <w:rPr/>
        <w:t>shown</w:t>
      </w:r>
      <w:r>
        <w:rPr>
          <w:spacing w:val="-15"/>
        </w:rPr>
        <w:t> </w:t>
      </w:r>
      <w:r>
        <w:rPr/>
        <w:t>in</w:t>
      </w:r>
      <w:r>
        <w:rPr>
          <w:spacing w:val="-15"/>
        </w:rPr>
        <w:t> </w:t>
      </w:r>
      <w:r>
        <w:rPr/>
        <w:t>Fig. 2,</w:t>
      </w:r>
      <w:r>
        <w:rPr>
          <w:spacing w:val="-8"/>
        </w:rPr>
        <w:t> </w:t>
      </w:r>
      <w:r>
        <w:rPr/>
        <w:t>this</w:t>
      </w:r>
      <w:r>
        <w:rPr>
          <w:spacing w:val="-9"/>
        </w:rPr>
        <w:t> </w:t>
      </w:r>
      <w:r>
        <w:rPr/>
        <w:t>asset-based</w:t>
      </w:r>
      <w:r>
        <w:rPr>
          <w:spacing w:val="-7"/>
        </w:rPr>
        <w:t> </w:t>
      </w:r>
      <w:r>
        <w:rPr/>
        <w:t>cybersecurity</w:t>
      </w:r>
      <w:r>
        <w:rPr>
          <w:spacing w:val="-9"/>
        </w:rPr>
        <w:t> </w:t>
      </w:r>
      <w:r>
        <w:rPr/>
        <w:t>knowledge</w:t>
      </w:r>
      <w:r>
        <w:rPr>
          <w:spacing w:val="-6"/>
        </w:rPr>
        <w:t> </w:t>
      </w:r>
      <w:r>
        <w:rPr/>
        <w:t>graph</w:t>
      </w:r>
      <w:r>
        <w:rPr>
          <w:spacing w:val="-7"/>
        </w:rPr>
        <w:t> </w:t>
      </w:r>
      <w:r>
        <w:rPr/>
        <w:t>consists</w:t>
      </w:r>
      <w:r>
        <w:rPr>
          <w:spacing w:val="-11"/>
        </w:rPr>
        <w:t> </w:t>
      </w:r>
      <w:r>
        <w:rPr/>
        <w:t>of three parts: cybersecurity knowledge graph (GCKG), basic network event graph (BNEG) and network attack feature graph (NAFG). Compared with the current cybersecurity knowledge graph, the asset-based cybersecurity knowledge graph considers the asset information of the monitored network</w:t>
      </w:r>
      <w:r>
        <w:rPr>
          <w:spacing w:val="-10"/>
        </w:rPr>
        <w:t> </w:t>
      </w:r>
      <w:r>
        <w:rPr/>
        <w:t>and</w:t>
      </w:r>
      <w:r>
        <w:rPr>
          <w:spacing w:val="-10"/>
        </w:rPr>
        <w:t> </w:t>
      </w:r>
      <w:r>
        <w:rPr/>
        <w:t>the</w:t>
      </w:r>
      <w:r>
        <w:rPr>
          <w:spacing w:val="-10"/>
        </w:rPr>
        <w:t> </w:t>
      </w:r>
      <w:r>
        <w:rPr/>
        <w:t>traffic</w:t>
      </w:r>
      <w:r>
        <w:rPr>
          <w:spacing w:val="-10"/>
        </w:rPr>
        <w:t> </w:t>
      </w:r>
      <w:r>
        <w:rPr/>
        <w:t>information</w:t>
      </w:r>
      <w:r>
        <w:rPr>
          <w:spacing w:val="-12"/>
        </w:rPr>
        <w:t> </w:t>
      </w:r>
      <w:r>
        <w:rPr/>
        <w:t>on</w:t>
      </w:r>
      <w:r>
        <w:rPr>
          <w:spacing w:val="-11"/>
        </w:rPr>
        <w:t> </w:t>
      </w:r>
      <w:r>
        <w:rPr/>
        <w:t>such</w:t>
      </w:r>
      <w:r>
        <w:rPr>
          <w:spacing w:val="-12"/>
        </w:rPr>
        <w:t> </w:t>
      </w:r>
      <w:r>
        <w:rPr/>
        <w:t>asset.</w:t>
      </w:r>
      <w:r>
        <w:rPr>
          <w:spacing w:val="-12"/>
        </w:rPr>
        <w:t> </w:t>
      </w:r>
      <w:r>
        <w:rPr/>
        <w:t>This</w:t>
      </w:r>
      <w:r>
        <w:rPr>
          <w:spacing w:val="-13"/>
        </w:rPr>
        <w:t> </w:t>
      </w:r>
      <w:r>
        <w:rPr/>
        <w:t>design scheme enables the knowledge graph to provide data support for subsequent NSSA</w:t>
      </w:r>
      <w:r>
        <w:rPr>
          <w:spacing w:val="-10"/>
        </w:rPr>
        <w:t> </w:t>
      </w:r>
      <w:r>
        <w:rPr/>
        <w:t>implementation.</w:t>
      </w:r>
    </w:p>
    <w:p>
      <w:pPr>
        <w:pStyle w:val="BodyText"/>
        <w:spacing w:before="9"/>
        <w:rPr>
          <w:sz w:val="14"/>
        </w:rPr>
      </w:pPr>
      <w:r>
        <w:rPr/>
        <w:drawing>
          <wp:anchor distT="0" distB="0" distL="0" distR="0" allowOverlap="1" layoutInCell="1" locked="0" behindDoc="0" simplePos="0" relativeHeight="0">
            <wp:simplePos x="0" y="0"/>
            <wp:positionH relativeFrom="page">
              <wp:posOffset>1052032</wp:posOffset>
            </wp:positionH>
            <wp:positionV relativeFrom="paragraph">
              <wp:posOffset>132894</wp:posOffset>
            </wp:positionV>
            <wp:extent cx="2624137" cy="1055179"/>
            <wp:effectExtent l="0" t="0" r="0" b="0"/>
            <wp:wrapTopAndBottom/>
            <wp:docPr id="3" name="image2.png" descr=""/>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2624137" cy="1055179"/>
                    </a:xfrm>
                    <a:prstGeom prst="rect">
                      <a:avLst/>
                    </a:prstGeom>
                  </pic:spPr>
                </pic:pic>
              </a:graphicData>
            </a:graphic>
          </wp:anchor>
        </w:drawing>
      </w:r>
    </w:p>
    <w:p>
      <w:pPr>
        <w:tabs>
          <w:tab w:pos="2329" w:val="left" w:leader="none"/>
        </w:tabs>
        <w:spacing w:before="138"/>
        <w:ind w:left="1679" w:right="0" w:firstLine="0"/>
        <w:jc w:val="left"/>
        <w:rPr>
          <w:sz w:val="14"/>
        </w:rPr>
      </w:pPr>
      <w:r>
        <w:rPr>
          <w:w w:val="105"/>
          <w:sz w:val="14"/>
        </w:rPr>
        <w:t>Fig.</w:t>
      </w:r>
      <w:r>
        <w:rPr>
          <w:spacing w:val="32"/>
          <w:w w:val="105"/>
          <w:sz w:val="14"/>
        </w:rPr>
        <w:t> </w:t>
      </w:r>
      <w:r>
        <w:rPr>
          <w:w w:val="105"/>
          <w:sz w:val="14"/>
        </w:rPr>
        <w:t>2.</w:t>
        <w:tab/>
        <w:t>Asset-based Cybersecurity</w:t>
      </w:r>
      <w:r>
        <w:rPr>
          <w:spacing w:val="-7"/>
          <w:w w:val="105"/>
          <w:sz w:val="14"/>
        </w:rPr>
        <w:t> </w:t>
      </w:r>
      <w:r>
        <w:rPr>
          <w:w w:val="105"/>
          <w:sz w:val="14"/>
        </w:rPr>
        <w:t>KG</w:t>
      </w:r>
    </w:p>
    <w:p>
      <w:pPr>
        <w:pStyle w:val="BodyText"/>
        <w:spacing w:before="10"/>
        <w:rPr>
          <w:sz w:val="15"/>
        </w:rPr>
      </w:pPr>
    </w:p>
    <w:p>
      <w:pPr>
        <w:pStyle w:val="BodyText"/>
        <w:spacing w:line="228" w:lineRule="auto" w:before="1"/>
        <w:ind w:left="702" w:right="1" w:firstLine="260"/>
        <w:jc w:val="both"/>
      </w:pPr>
      <w:r>
        <w:rPr/>
        <w:t>The</w:t>
      </w:r>
      <w:r>
        <w:rPr>
          <w:spacing w:val="-12"/>
        </w:rPr>
        <w:t> </w:t>
      </w:r>
      <w:r>
        <w:rPr/>
        <w:t>relationship</w:t>
      </w:r>
      <w:r>
        <w:rPr>
          <w:spacing w:val="-11"/>
        </w:rPr>
        <w:t> </w:t>
      </w:r>
      <w:r>
        <w:rPr/>
        <w:t>between</w:t>
      </w:r>
      <w:r>
        <w:rPr>
          <w:spacing w:val="-11"/>
        </w:rPr>
        <w:t> </w:t>
      </w:r>
      <w:r>
        <w:rPr/>
        <w:t>the</w:t>
      </w:r>
      <w:r>
        <w:rPr>
          <w:spacing w:val="-12"/>
        </w:rPr>
        <w:t> </w:t>
      </w:r>
      <w:r>
        <w:rPr/>
        <w:t>three</w:t>
      </w:r>
      <w:r>
        <w:rPr>
          <w:spacing w:val="-14"/>
        </w:rPr>
        <w:t> </w:t>
      </w:r>
      <w:r>
        <w:rPr/>
        <w:t>parts</w:t>
      </w:r>
      <w:r>
        <w:rPr>
          <w:spacing w:val="-13"/>
        </w:rPr>
        <w:t> </w:t>
      </w:r>
      <w:r>
        <w:rPr/>
        <w:t>of</w:t>
      </w:r>
      <w:r>
        <w:rPr>
          <w:spacing w:val="-14"/>
        </w:rPr>
        <w:t> </w:t>
      </w:r>
      <w:r>
        <w:rPr/>
        <w:t>the</w:t>
      </w:r>
      <w:r>
        <w:rPr>
          <w:spacing w:val="-12"/>
        </w:rPr>
        <w:t> </w:t>
      </w:r>
      <w:r>
        <w:rPr/>
        <w:t>asset-based network security knowledge graph is shown in Fig. 2. The general cybersecurity knowledge graph is constructed automatically based on the exogenous data acquired by the crawlers.</w:t>
      </w:r>
      <w:r>
        <w:rPr>
          <w:spacing w:val="-17"/>
        </w:rPr>
        <w:t> </w:t>
      </w:r>
      <w:r>
        <w:rPr/>
        <w:t>The</w:t>
      </w:r>
      <w:r>
        <w:rPr>
          <w:spacing w:val="-17"/>
        </w:rPr>
        <w:t> </w:t>
      </w:r>
      <w:r>
        <w:rPr/>
        <w:t>data</w:t>
      </w:r>
      <w:r>
        <w:rPr>
          <w:spacing w:val="-17"/>
        </w:rPr>
        <w:t> </w:t>
      </w:r>
      <w:r>
        <w:rPr/>
        <w:t>of</w:t>
      </w:r>
      <w:r>
        <w:rPr>
          <w:spacing w:val="-17"/>
        </w:rPr>
        <w:t> </w:t>
      </w:r>
      <w:r>
        <w:rPr/>
        <w:t>network</w:t>
      </w:r>
      <w:r>
        <w:rPr>
          <w:spacing w:val="-17"/>
        </w:rPr>
        <w:t> </w:t>
      </w:r>
      <w:r>
        <w:rPr/>
        <w:t>attack</w:t>
      </w:r>
      <w:r>
        <w:rPr>
          <w:spacing w:val="-19"/>
        </w:rPr>
        <w:t> </w:t>
      </w:r>
      <w:r>
        <w:rPr/>
        <w:t>feature</w:t>
      </w:r>
      <w:r>
        <w:rPr>
          <w:spacing w:val="-18"/>
        </w:rPr>
        <w:t> </w:t>
      </w:r>
      <w:r>
        <w:rPr/>
        <w:t>graph</w:t>
      </w:r>
      <w:r>
        <w:rPr>
          <w:spacing w:val="-19"/>
        </w:rPr>
        <w:t> </w:t>
      </w:r>
      <w:r>
        <w:rPr/>
        <w:t>comes</w:t>
      </w:r>
      <w:r>
        <w:rPr>
          <w:spacing w:val="-16"/>
        </w:rPr>
        <w:t> </w:t>
      </w:r>
      <w:r>
        <w:rPr/>
        <w:t>from multi-step attack feature knowledge, which can also be complemented by the general security knowledge graph.</w:t>
      </w:r>
      <w:r>
        <w:rPr>
          <w:spacing w:val="-31"/>
        </w:rPr>
        <w:t> </w:t>
      </w:r>
      <w:r>
        <w:rPr/>
        <w:t>The data</w:t>
      </w:r>
      <w:r>
        <w:rPr>
          <w:spacing w:val="-11"/>
        </w:rPr>
        <w:t> </w:t>
      </w:r>
      <w:r>
        <w:rPr/>
        <w:t>of</w:t>
      </w:r>
      <w:r>
        <w:rPr>
          <w:spacing w:val="-13"/>
        </w:rPr>
        <w:t> </w:t>
      </w:r>
      <w:r>
        <w:rPr/>
        <w:t>the</w:t>
      </w:r>
      <w:r>
        <w:rPr>
          <w:spacing w:val="-11"/>
        </w:rPr>
        <w:t> </w:t>
      </w:r>
      <w:r>
        <w:rPr/>
        <w:t>network</w:t>
      </w:r>
      <w:r>
        <w:rPr>
          <w:spacing w:val="-13"/>
        </w:rPr>
        <w:t> </w:t>
      </w:r>
      <w:r>
        <w:rPr/>
        <w:t>basic</w:t>
      </w:r>
      <w:r>
        <w:rPr>
          <w:spacing w:val="-11"/>
        </w:rPr>
        <w:t> </w:t>
      </w:r>
      <w:r>
        <w:rPr/>
        <w:t>event</w:t>
      </w:r>
      <w:r>
        <w:rPr>
          <w:spacing w:val="-12"/>
        </w:rPr>
        <w:t> </w:t>
      </w:r>
      <w:r>
        <w:rPr/>
        <w:t>graph</w:t>
      </w:r>
      <w:r>
        <w:rPr>
          <w:spacing w:val="-13"/>
        </w:rPr>
        <w:t> </w:t>
      </w:r>
      <w:r>
        <w:rPr/>
        <w:t>comes</w:t>
      </w:r>
      <w:r>
        <w:rPr>
          <w:spacing w:val="-11"/>
        </w:rPr>
        <w:t> </w:t>
      </w:r>
      <w:r>
        <w:rPr/>
        <w:t>from</w:t>
      </w:r>
      <w:r>
        <w:rPr>
          <w:spacing w:val="-13"/>
        </w:rPr>
        <w:t> </w:t>
      </w:r>
      <w:r>
        <w:rPr/>
        <w:t>the</w:t>
      </w:r>
      <w:r>
        <w:rPr>
          <w:spacing w:val="-11"/>
        </w:rPr>
        <w:t> </w:t>
      </w:r>
      <w:r>
        <w:rPr/>
        <w:t>security tools</w:t>
      </w:r>
      <w:r>
        <w:rPr>
          <w:spacing w:val="-7"/>
        </w:rPr>
        <w:t> </w:t>
      </w:r>
      <w:r>
        <w:rPr/>
        <w:t>such</w:t>
      </w:r>
      <w:r>
        <w:rPr>
          <w:spacing w:val="-7"/>
        </w:rPr>
        <w:t> </w:t>
      </w:r>
      <w:r>
        <w:rPr/>
        <w:t>as</w:t>
      </w:r>
      <w:r>
        <w:rPr>
          <w:spacing w:val="-7"/>
        </w:rPr>
        <w:t> </w:t>
      </w:r>
      <w:r>
        <w:rPr/>
        <w:t>sensors</w:t>
      </w:r>
      <w:r>
        <w:rPr>
          <w:spacing w:val="-9"/>
        </w:rPr>
        <w:t> </w:t>
      </w:r>
      <w:r>
        <w:rPr/>
        <w:t>deployed</w:t>
      </w:r>
      <w:r>
        <w:rPr>
          <w:spacing w:val="-5"/>
        </w:rPr>
        <w:t> </w:t>
      </w:r>
      <w:r>
        <w:rPr/>
        <w:t>in</w:t>
      </w:r>
      <w:r>
        <w:rPr>
          <w:spacing w:val="-7"/>
        </w:rPr>
        <w:t> </w:t>
      </w:r>
      <w:r>
        <w:rPr/>
        <w:t>the</w:t>
      </w:r>
      <w:r>
        <w:rPr>
          <w:spacing w:val="-5"/>
        </w:rPr>
        <w:t> </w:t>
      </w:r>
      <w:r>
        <w:rPr/>
        <w:t>monitored</w:t>
      </w:r>
      <w:r>
        <w:rPr>
          <w:spacing w:val="-5"/>
        </w:rPr>
        <w:t> </w:t>
      </w:r>
      <w:r>
        <w:rPr/>
        <w:t>network,</w:t>
      </w:r>
      <w:r>
        <w:rPr>
          <w:spacing w:val="-7"/>
        </w:rPr>
        <w:t> </w:t>
      </w:r>
      <w:r>
        <w:rPr/>
        <w:t>and the network traffic information is converted into the network basic event information. The system can use the network attack feature graph to mine subgraphs in the network basic </w:t>
      </w:r>
      <w:r>
        <w:rPr>
          <w:w w:val="99"/>
        </w:rPr>
        <w:t>e</w:t>
      </w:r>
      <w:r>
        <w:rPr>
          <w:spacing w:val="-2"/>
          <w:w w:val="99"/>
        </w:rPr>
        <w:t>v</w:t>
      </w:r>
      <w:r>
        <w:rPr>
          <w:w w:val="99"/>
        </w:rPr>
        <w:t>e</w:t>
      </w:r>
      <w:r>
        <w:rPr>
          <w:spacing w:val="-2"/>
          <w:w w:val="99"/>
        </w:rPr>
        <w:t>n</w:t>
      </w:r>
      <w:r>
        <w:rPr>
          <w:w w:val="99"/>
        </w:rPr>
        <w:t>t</w:t>
      </w:r>
      <w:r>
        <w:rPr/>
        <w:t> </w:t>
      </w:r>
      <w:r>
        <w:rPr>
          <w:spacing w:val="-21"/>
        </w:rPr>
        <w:t> </w:t>
      </w:r>
      <w:r>
        <w:rPr>
          <w:spacing w:val="-4"/>
          <w:w w:val="99"/>
        </w:rPr>
        <w:t>g</w:t>
      </w:r>
      <w:r>
        <w:rPr>
          <w:w w:val="99"/>
        </w:rPr>
        <w:t>r</w:t>
      </w:r>
      <w:r>
        <w:rPr>
          <w:spacing w:val="-2"/>
          <w:w w:val="99"/>
        </w:rPr>
        <w:t>a</w:t>
      </w:r>
      <w:r>
        <w:rPr>
          <w:spacing w:val="0"/>
          <w:w w:val="99"/>
        </w:rPr>
        <w:t>p</w:t>
      </w:r>
      <w:r>
        <w:rPr>
          <w:w w:val="99"/>
        </w:rPr>
        <w:t>h</w:t>
      </w:r>
      <w:r>
        <w:rPr>
          <w:spacing w:val="20"/>
        </w:rPr>
        <w:t> </w:t>
      </w:r>
      <w:r>
        <w:rPr>
          <w:w w:val="99"/>
        </w:rPr>
        <w:t>to</w:t>
      </w:r>
      <w:r>
        <w:rPr/>
        <w:t> </w:t>
      </w:r>
      <w:r>
        <w:rPr>
          <w:spacing w:val="-22"/>
        </w:rPr>
        <w:t> </w:t>
      </w:r>
      <w:r>
        <w:rPr>
          <w:spacing w:val="-4"/>
          <w:w w:val="99"/>
        </w:rPr>
        <w:t>m</w:t>
      </w:r>
      <w:r>
        <w:rPr>
          <w:w w:val="99"/>
        </w:rPr>
        <w:t>atch</w:t>
      </w:r>
      <w:r>
        <w:rPr/>
        <w:t> </w:t>
      </w:r>
      <w:r>
        <w:rPr>
          <w:spacing w:val="-22"/>
        </w:rPr>
        <w:t> </w:t>
      </w:r>
      <w:r>
        <w:rPr>
          <w:spacing w:val="-1"/>
          <w:w w:val="99"/>
        </w:rPr>
        <w:t>t</w:t>
      </w:r>
      <w:r>
        <w:rPr>
          <w:spacing w:val="-4"/>
          <w:w w:val="99"/>
        </w:rPr>
        <w:t>h</w:t>
      </w:r>
      <w:r>
        <w:rPr>
          <w:w w:val="99"/>
        </w:rPr>
        <w:t>e</w:t>
      </w:r>
      <w:r>
        <w:rPr/>
        <w:t> </w:t>
      </w:r>
      <w:r>
        <w:rPr>
          <w:spacing w:val="-23"/>
        </w:rPr>
        <w:t> </w:t>
      </w:r>
      <w:r>
        <w:rPr>
          <w:w w:val="99"/>
        </w:rPr>
        <w:t>at</w:t>
      </w:r>
      <w:r>
        <w:rPr>
          <w:spacing w:val="-3"/>
          <w:w w:val="99"/>
        </w:rPr>
        <w:t>t</w:t>
      </w:r>
      <w:r>
        <w:rPr>
          <w:spacing w:val="-2"/>
          <w:w w:val="99"/>
        </w:rPr>
        <w:t>a</w:t>
      </w:r>
      <w:r>
        <w:rPr>
          <w:w w:val="99"/>
        </w:rPr>
        <w:t>ck</w:t>
      </w:r>
      <w:r>
        <w:rPr/>
        <w:t> </w:t>
      </w:r>
      <w:r>
        <w:rPr>
          <w:spacing w:val="-22"/>
        </w:rPr>
        <w:t> </w:t>
      </w:r>
      <w:r>
        <w:rPr>
          <w:w w:val="99"/>
        </w:rPr>
        <w:t>e</w:t>
      </w:r>
      <w:r>
        <w:rPr>
          <w:spacing w:val="-2"/>
          <w:w w:val="99"/>
        </w:rPr>
        <w:t>v</w:t>
      </w:r>
      <w:r>
        <w:rPr>
          <w:w w:val="99"/>
        </w:rPr>
        <w:t>e</w:t>
      </w:r>
      <w:r>
        <w:rPr>
          <w:spacing w:val="-2"/>
          <w:w w:val="99"/>
        </w:rPr>
        <w:t>n</w:t>
      </w:r>
      <w:r>
        <w:rPr>
          <w:w w:val="99"/>
        </w:rPr>
        <w:t>t</w:t>
      </w:r>
      <w:r>
        <w:rPr>
          <w:spacing w:val="-3"/>
          <w:w w:val="99"/>
        </w:rPr>
        <w:t>s</w:t>
      </w:r>
      <w:r>
        <w:rPr>
          <w:w w:val="99"/>
        </w:rPr>
        <w:t>.</w:t>
      </w:r>
      <w:r>
        <w:rPr/>
        <w:t> </w:t>
      </w:r>
      <w:r>
        <w:rPr>
          <w:spacing w:val="-23"/>
        </w:rPr>
        <w:t> </w:t>
      </w:r>
      <w:r>
        <w:rPr>
          <w:w w:val="99"/>
        </w:rPr>
        <w:t>M</w:t>
      </w:r>
      <w:r>
        <w:rPr>
          <w:spacing w:val="-2"/>
          <w:w w:val="99"/>
        </w:rPr>
        <w:t>e</w:t>
      </w:r>
      <w:r>
        <w:rPr>
          <w:w w:val="99"/>
        </w:rPr>
        <w:t>a</w:t>
      </w:r>
      <w:r>
        <w:rPr>
          <w:spacing w:val="-2"/>
          <w:w w:val="99"/>
        </w:rPr>
        <w:t>n</w:t>
      </w:r>
      <w:r>
        <w:rPr>
          <w:spacing w:val="-5"/>
          <w:w w:val="99"/>
        </w:rPr>
        <w:t>w</w:t>
      </w:r>
      <w:r>
        <w:rPr>
          <w:spacing w:val="-2"/>
          <w:w w:val="99"/>
        </w:rPr>
        <w:t>h</w:t>
      </w:r>
      <w:r>
        <w:rPr>
          <w:w w:val="99"/>
        </w:rPr>
        <w:t>il</w:t>
      </w:r>
      <w:r>
        <w:rPr>
          <w:spacing w:val="3"/>
          <w:w w:val="99"/>
        </w:rPr>
        <w:t>e</w:t>
      </w:r>
      <w:r>
        <w:rPr>
          <w:rFonts w:ascii="宋体"/>
          <w:spacing w:val="3"/>
          <w:w w:val="199"/>
        </w:rPr>
        <w:t>,</w:t>
      </w:r>
      <w:r>
        <w:rPr>
          <w:w w:val="99"/>
        </w:rPr>
        <w:t>it</w:t>
      </w:r>
      <w:r>
        <w:rPr>
          <w:spacing w:val="21"/>
        </w:rPr>
        <w:t> </w:t>
      </w:r>
      <w:r>
        <w:rPr>
          <w:w w:val="99"/>
        </w:rPr>
        <w:t>can</w:t>
      </w:r>
    </w:p>
    <w:p>
      <w:pPr>
        <w:pStyle w:val="BodyText"/>
        <w:spacing w:line="228" w:lineRule="auto" w:before="85"/>
        <w:ind w:left="321" w:right="335" w:hanging="1"/>
      </w:pPr>
      <w:r>
        <w:rPr/>
        <w:br w:type="column"/>
      </w:r>
      <w:r>
        <w:rPr/>
        <w:t>perform situation assessment on the asset information based on the general cybersecurity knowledge graph.</w:t>
      </w:r>
    </w:p>
    <w:p>
      <w:pPr>
        <w:pStyle w:val="ListParagraph"/>
        <w:numPr>
          <w:ilvl w:val="0"/>
          <w:numId w:val="3"/>
        </w:numPr>
        <w:tabs>
          <w:tab w:pos="582" w:val="left" w:leader="none"/>
        </w:tabs>
        <w:spacing w:line="240" w:lineRule="auto" w:before="107" w:after="0"/>
        <w:ind w:left="581" w:right="0" w:hanging="260"/>
        <w:jc w:val="left"/>
        <w:rPr>
          <w:i/>
          <w:sz w:val="18"/>
        </w:rPr>
      </w:pPr>
      <w:r>
        <w:rPr>
          <w:i/>
          <w:sz w:val="18"/>
        </w:rPr>
        <w:t>Construction of Each</w:t>
      </w:r>
      <w:r>
        <w:rPr>
          <w:i/>
          <w:spacing w:val="0"/>
          <w:sz w:val="18"/>
        </w:rPr>
        <w:t> </w:t>
      </w:r>
      <w:r>
        <w:rPr>
          <w:i/>
          <w:sz w:val="18"/>
        </w:rPr>
        <w:t>Part</w:t>
      </w:r>
    </w:p>
    <w:p>
      <w:pPr>
        <w:pStyle w:val="BodyText"/>
        <w:spacing w:line="228" w:lineRule="auto" w:before="57"/>
        <w:ind w:left="321" w:right="420" w:firstLine="259"/>
        <w:jc w:val="both"/>
      </w:pPr>
      <w:r>
        <w:rPr/>
        <w:t>GCKG: Design an appropriate general cybersecurity knowledge ontology that can effectively describe the schema of GCKG and construct GCKG using the ontology. The data layer of GCKG is used to set labels for the vertices and the edges in the graph model. The labels of vertices are set according to different entities in the ontology model, and the labels of the edges are set according to the association relationship between entities in the ontology model, and set the properties of the point according to the attributes of the entities.</w:t>
      </w:r>
    </w:p>
    <w:p>
      <w:pPr>
        <w:pStyle w:val="BodyText"/>
        <w:spacing w:line="228" w:lineRule="auto" w:before="113"/>
        <w:ind w:left="321" w:right="424" w:firstLine="259"/>
        <w:jc w:val="both"/>
      </w:pPr>
      <w:r>
        <w:rPr/>
        <w:t>BNEG: It collects network traffic from the monitored network, analyzes and converts such traffic information into basic network events that are represented in the form of directed arc in BNEG.</w:t>
      </w:r>
    </w:p>
    <w:p>
      <w:pPr>
        <w:pStyle w:val="BodyText"/>
        <w:spacing w:line="228" w:lineRule="auto" w:before="110"/>
        <w:ind w:left="321" w:right="425" w:firstLine="259"/>
        <w:jc w:val="both"/>
      </w:pPr>
      <w:r>
        <w:rPr/>
        <w:t>NAFG: It gains network attack feature from GCKG or expert</w:t>
      </w:r>
      <w:r>
        <w:rPr>
          <w:spacing w:val="-5"/>
        </w:rPr>
        <w:t> </w:t>
      </w:r>
      <w:r>
        <w:rPr/>
        <w:t>knowledge.</w:t>
      </w:r>
      <w:r>
        <w:rPr>
          <w:spacing w:val="-5"/>
        </w:rPr>
        <w:t> </w:t>
      </w:r>
      <w:r>
        <w:rPr/>
        <w:t>High</w:t>
      </w:r>
      <w:r>
        <w:rPr>
          <w:spacing w:val="-6"/>
        </w:rPr>
        <w:t> </w:t>
      </w:r>
      <w:r>
        <w:rPr/>
        <w:t>quality</w:t>
      </w:r>
      <w:r>
        <w:rPr>
          <w:spacing w:val="-8"/>
        </w:rPr>
        <w:t> </w:t>
      </w:r>
      <w:r>
        <w:rPr/>
        <w:t>of</w:t>
      </w:r>
      <w:r>
        <w:rPr>
          <w:spacing w:val="-6"/>
        </w:rPr>
        <w:t> </w:t>
      </w:r>
      <w:r>
        <w:rPr/>
        <w:t>NAFG</w:t>
      </w:r>
      <w:r>
        <w:rPr>
          <w:spacing w:val="-3"/>
        </w:rPr>
        <w:t> </w:t>
      </w:r>
      <w:r>
        <w:rPr/>
        <w:t>must</w:t>
      </w:r>
      <w:r>
        <w:rPr>
          <w:spacing w:val="-5"/>
        </w:rPr>
        <w:t> </w:t>
      </w:r>
      <w:r>
        <w:rPr/>
        <w:t>be</w:t>
      </w:r>
      <w:r>
        <w:rPr>
          <w:spacing w:val="-5"/>
        </w:rPr>
        <w:t> </w:t>
      </w:r>
      <w:r>
        <w:rPr/>
        <w:t>confirmed during the construction of</w:t>
      </w:r>
      <w:r>
        <w:rPr>
          <w:spacing w:val="-12"/>
        </w:rPr>
        <w:t> </w:t>
      </w:r>
      <w:r>
        <w:rPr/>
        <w:t>NAFG.</w:t>
      </w:r>
    </w:p>
    <w:p>
      <w:pPr>
        <w:pStyle w:val="ListParagraph"/>
        <w:numPr>
          <w:ilvl w:val="0"/>
          <w:numId w:val="1"/>
        </w:numPr>
        <w:tabs>
          <w:tab w:pos="664" w:val="left" w:leader="none"/>
        </w:tabs>
        <w:spacing w:line="244" w:lineRule="auto" w:before="146" w:after="0"/>
        <w:ind w:left="1361" w:right="572" w:hanging="1009"/>
        <w:jc w:val="left"/>
        <w:rPr>
          <w:sz w:val="18"/>
        </w:rPr>
      </w:pPr>
      <w:r>
        <w:rPr>
          <w:sz w:val="18"/>
        </w:rPr>
        <w:t>D</w:t>
      </w:r>
      <w:r>
        <w:rPr>
          <w:sz w:val="14"/>
        </w:rPr>
        <w:t>EVELOPMENT OF A </w:t>
      </w:r>
      <w:r>
        <w:rPr>
          <w:sz w:val="18"/>
        </w:rPr>
        <w:t>N</w:t>
      </w:r>
      <w:r>
        <w:rPr>
          <w:sz w:val="14"/>
        </w:rPr>
        <w:t>OVEL </w:t>
      </w:r>
      <w:r>
        <w:rPr>
          <w:sz w:val="18"/>
        </w:rPr>
        <w:t>NSSA M</w:t>
      </w:r>
      <w:r>
        <w:rPr>
          <w:sz w:val="14"/>
        </w:rPr>
        <w:t>ODEL </w:t>
      </w:r>
      <w:r>
        <w:rPr>
          <w:sz w:val="18"/>
        </w:rPr>
        <w:t>KG-NSSA B</w:t>
      </w:r>
      <w:r>
        <w:rPr>
          <w:sz w:val="14"/>
        </w:rPr>
        <w:t>ASED </w:t>
      </w:r>
      <w:r>
        <w:rPr>
          <w:sz w:val="18"/>
        </w:rPr>
        <w:t>O</w:t>
      </w:r>
      <w:r>
        <w:rPr>
          <w:sz w:val="14"/>
        </w:rPr>
        <w:t>N </w:t>
      </w:r>
      <w:r>
        <w:rPr>
          <w:sz w:val="18"/>
        </w:rPr>
        <w:t>C</w:t>
      </w:r>
      <w:r>
        <w:rPr>
          <w:sz w:val="14"/>
        </w:rPr>
        <w:t>YBERSECURITY</w:t>
      </w:r>
      <w:r>
        <w:rPr>
          <w:spacing w:val="-16"/>
          <w:sz w:val="14"/>
        </w:rPr>
        <w:t> </w:t>
      </w:r>
      <w:r>
        <w:rPr>
          <w:sz w:val="18"/>
        </w:rPr>
        <w:t>KG</w:t>
      </w:r>
    </w:p>
    <w:p>
      <w:pPr>
        <w:pStyle w:val="ListParagraph"/>
        <w:numPr>
          <w:ilvl w:val="0"/>
          <w:numId w:val="4"/>
        </w:numPr>
        <w:tabs>
          <w:tab w:pos="582" w:val="left" w:leader="none"/>
        </w:tabs>
        <w:spacing w:line="240" w:lineRule="auto" w:before="102" w:after="0"/>
        <w:ind w:left="581" w:right="0" w:hanging="260"/>
        <w:jc w:val="left"/>
        <w:rPr>
          <w:i/>
          <w:sz w:val="18"/>
        </w:rPr>
      </w:pPr>
      <w:r>
        <w:rPr>
          <w:i/>
          <w:sz w:val="18"/>
        </w:rPr>
        <w:t>Overview</w:t>
      </w:r>
    </w:p>
    <w:p>
      <w:pPr>
        <w:pStyle w:val="BodyText"/>
        <w:spacing w:line="228" w:lineRule="auto" w:before="57"/>
        <w:ind w:left="321" w:right="422" w:firstLine="260"/>
        <w:jc w:val="both"/>
      </w:pPr>
      <w:r>
        <w:rPr/>
        <w:t>A</w:t>
      </w:r>
      <w:r>
        <w:rPr>
          <w:spacing w:val="-13"/>
        </w:rPr>
        <w:t> </w:t>
      </w:r>
      <w:r>
        <w:rPr/>
        <w:t>novel</w:t>
      </w:r>
      <w:r>
        <w:rPr>
          <w:spacing w:val="-14"/>
        </w:rPr>
        <w:t> </w:t>
      </w:r>
      <w:r>
        <w:rPr/>
        <w:t>model</w:t>
      </w:r>
      <w:r>
        <w:rPr>
          <w:spacing w:val="-14"/>
        </w:rPr>
        <w:t> </w:t>
      </w:r>
      <w:r>
        <w:rPr/>
        <w:t>that</w:t>
      </w:r>
      <w:r>
        <w:rPr>
          <w:spacing w:val="-14"/>
        </w:rPr>
        <w:t> </w:t>
      </w:r>
      <w:r>
        <w:rPr/>
        <w:t>can</w:t>
      </w:r>
      <w:r>
        <w:rPr>
          <w:spacing w:val="-14"/>
        </w:rPr>
        <w:t> </w:t>
      </w:r>
      <w:r>
        <w:rPr/>
        <w:t>correlate</w:t>
      </w:r>
      <w:r>
        <w:rPr>
          <w:spacing w:val="-13"/>
        </w:rPr>
        <w:t> </w:t>
      </w:r>
      <w:r>
        <w:rPr/>
        <w:t>cybersecurity</w:t>
      </w:r>
      <w:r>
        <w:rPr>
          <w:spacing w:val="-15"/>
        </w:rPr>
        <w:t> </w:t>
      </w:r>
      <w:r>
        <w:rPr/>
        <w:t>knowledge graph and NSSA must be drafted to direct the further development of NSSA. How to solve problems in practical NSSA work and how to utilize the value of cybersecurity knowledge</w:t>
      </w:r>
      <w:r>
        <w:rPr>
          <w:spacing w:val="-5"/>
        </w:rPr>
        <w:t> </w:t>
      </w:r>
      <w:r>
        <w:rPr/>
        <w:t>graph</w:t>
      </w:r>
      <w:r>
        <w:rPr>
          <w:spacing w:val="-5"/>
        </w:rPr>
        <w:t> </w:t>
      </w:r>
      <w:r>
        <w:rPr/>
        <w:t>sufficiently</w:t>
      </w:r>
      <w:r>
        <w:rPr>
          <w:spacing w:val="-7"/>
        </w:rPr>
        <w:t> </w:t>
      </w:r>
      <w:r>
        <w:rPr/>
        <w:t>are</w:t>
      </w:r>
      <w:r>
        <w:rPr>
          <w:spacing w:val="-4"/>
        </w:rPr>
        <w:t> </w:t>
      </w:r>
      <w:r>
        <w:rPr/>
        <w:t>the</w:t>
      </w:r>
      <w:r>
        <w:rPr>
          <w:spacing w:val="-5"/>
        </w:rPr>
        <w:t> </w:t>
      </w:r>
      <w:r>
        <w:rPr/>
        <w:t>main</w:t>
      </w:r>
      <w:r>
        <w:rPr>
          <w:spacing w:val="-5"/>
        </w:rPr>
        <w:t> </w:t>
      </w:r>
      <w:r>
        <w:rPr/>
        <w:t>goals</w:t>
      </w:r>
      <w:r>
        <w:rPr>
          <w:spacing w:val="-7"/>
        </w:rPr>
        <w:t> </w:t>
      </w:r>
      <w:r>
        <w:rPr/>
        <w:t>of</w:t>
      </w:r>
      <w:r>
        <w:rPr>
          <w:spacing w:val="-5"/>
        </w:rPr>
        <w:t> </w:t>
      </w:r>
      <w:r>
        <w:rPr/>
        <w:t>this</w:t>
      </w:r>
      <w:r>
        <w:rPr>
          <w:spacing w:val="-7"/>
        </w:rPr>
        <w:t> </w:t>
      </w:r>
      <w:r>
        <w:rPr/>
        <w:t>novel model.</w:t>
      </w:r>
    </w:p>
    <w:p>
      <w:pPr>
        <w:pStyle w:val="ListParagraph"/>
        <w:numPr>
          <w:ilvl w:val="0"/>
          <w:numId w:val="4"/>
        </w:numPr>
        <w:tabs>
          <w:tab w:pos="582" w:val="left" w:leader="none"/>
        </w:tabs>
        <w:spacing w:line="240" w:lineRule="auto" w:before="109" w:after="0"/>
        <w:ind w:left="581" w:right="0" w:hanging="260"/>
        <w:jc w:val="left"/>
        <w:rPr>
          <w:i/>
          <w:sz w:val="18"/>
        </w:rPr>
      </w:pPr>
      <w:r>
        <w:rPr>
          <w:i/>
          <w:sz w:val="18"/>
        </w:rPr>
        <w:t>Development of A Novel</w:t>
      </w:r>
      <w:r>
        <w:rPr>
          <w:i/>
          <w:spacing w:val="-1"/>
          <w:sz w:val="18"/>
        </w:rPr>
        <w:t> </w:t>
      </w:r>
      <w:r>
        <w:rPr>
          <w:i/>
          <w:sz w:val="18"/>
        </w:rPr>
        <w:t>Model</w:t>
      </w:r>
    </w:p>
    <w:p>
      <w:pPr>
        <w:pStyle w:val="BodyText"/>
        <w:spacing w:line="228" w:lineRule="auto" w:before="57"/>
        <w:ind w:left="321" w:right="423" w:firstLine="259"/>
        <w:jc w:val="both"/>
      </w:pPr>
      <w:r>
        <w:rPr/>
        <w:t>A novel model called KG-NSSA was proposed in this paper. It can be seen from Fig. 3 that the KG-NSSA model takes exogenous data and endogenous data from the monitored</w:t>
      </w:r>
      <w:r>
        <w:rPr>
          <w:spacing w:val="-7"/>
        </w:rPr>
        <w:t> </w:t>
      </w:r>
      <w:r>
        <w:rPr/>
        <w:t>network</w:t>
      </w:r>
      <w:r>
        <w:rPr>
          <w:spacing w:val="-8"/>
        </w:rPr>
        <w:t> </w:t>
      </w:r>
      <w:r>
        <w:rPr/>
        <w:t>as</w:t>
      </w:r>
      <w:r>
        <w:rPr>
          <w:spacing w:val="-8"/>
        </w:rPr>
        <w:t> </w:t>
      </w:r>
      <w:r>
        <w:rPr/>
        <w:t>input</w:t>
      </w:r>
      <w:r>
        <w:rPr>
          <w:spacing w:val="-7"/>
        </w:rPr>
        <w:t> </w:t>
      </w:r>
      <w:r>
        <w:rPr/>
        <w:t>and</w:t>
      </w:r>
      <w:r>
        <w:rPr>
          <w:spacing w:val="-7"/>
        </w:rPr>
        <w:t> </w:t>
      </w:r>
      <w:r>
        <w:rPr/>
        <w:t>performs</w:t>
      </w:r>
      <w:r>
        <w:rPr>
          <w:spacing w:val="-7"/>
        </w:rPr>
        <w:t> </w:t>
      </w:r>
      <w:r>
        <w:rPr/>
        <w:t>data</w:t>
      </w:r>
      <w:r>
        <w:rPr>
          <w:spacing w:val="-9"/>
        </w:rPr>
        <w:t> </w:t>
      </w:r>
      <w:r>
        <w:rPr/>
        <w:t>preprocessing. The KG-NSSA model is roughly divided into two parts: the construction of network security knowledge graph and the network security situation analysis. In Fig. 3, the Cybersecurity</w:t>
      </w:r>
      <w:r>
        <w:rPr>
          <w:spacing w:val="-6"/>
        </w:rPr>
        <w:t> </w:t>
      </w:r>
      <w:r>
        <w:rPr/>
        <w:t>KG</w:t>
      </w:r>
      <w:r>
        <w:rPr>
          <w:spacing w:val="-6"/>
        </w:rPr>
        <w:t> </w:t>
      </w:r>
      <w:r>
        <w:rPr/>
        <w:t>is</w:t>
      </w:r>
      <w:r>
        <w:rPr>
          <w:spacing w:val="-8"/>
        </w:rPr>
        <w:t> </w:t>
      </w:r>
      <w:r>
        <w:rPr/>
        <w:t>equivalent</w:t>
      </w:r>
      <w:r>
        <w:rPr>
          <w:spacing w:val="-4"/>
        </w:rPr>
        <w:t> </w:t>
      </w:r>
      <w:r>
        <w:rPr/>
        <w:t>to</w:t>
      </w:r>
      <w:r>
        <w:rPr>
          <w:spacing w:val="-5"/>
        </w:rPr>
        <w:t> </w:t>
      </w:r>
      <w:r>
        <w:rPr/>
        <w:t>GCKG.</w:t>
      </w:r>
      <w:r>
        <w:rPr>
          <w:spacing w:val="-7"/>
        </w:rPr>
        <w:t> </w:t>
      </w:r>
      <w:r>
        <w:rPr/>
        <w:t>Besides,</w:t>
      </w:r>
      <w:r>
        <w:rPr>
          <w:spacing w:val="-6"/>
        </w:rPr>
        <w:t> </w:t>
      </w:r>
      <w:r>
        <w:rPr/>
        <w:t>the</w:t>
      </w:r>
      <w:r>
        <w:rPr>
          <w:spacing w:val="-7"/>
        </w:rPr>
        <w:t> </w:t>
      </w:r>
      <w:r>
        <w:rPr/>
        <w:t>result of Attack Events Mining module equals to</w:t>
      </w:r>
      <w:r>
        <w:rPr>
          <w:spacing w:val="-21"/>
        </w:rPr>
        <w:t> </w:t>
      </w:r>
      <w:r>
        <w:rPr/>
        <w:t>NAFG.</w:t>
      </w:r>
    </w:p>
    <w:p>
      <w:pPr>
        <w:pStyle w:val="BodyText"/>
        <w:spacing w:before="8"/>
        <w:rPr>
          <w:sz w:val="9"/>
        </w:rPr>
      </w:pPr>
      <w:r>
        <w:rPr/>
        <w:drawing>
          <wp:anchor distT="0" distB="0" distL="0" distR="0" allowOverlap="1" layoutInCell="1" locked="0" behindDoc="0" simplePos="0" relativeHeight="1048">
            <wp:simplePos x="0" y="0"/>
            <wp:positionH relativeFrom="page">
              <wp:posOffset>4008968</wp:posOffset>
            </wp:positionH>
            <wp:positionV relativeFrom="paragraph">
              <wp:posOffset>96075</wp:posOffset>
            </wp:positionV>
            <wp:extent cx="2756725" cy="1226439"/>
            <wp:effectExtent l="0" t="0" r="0" b="0"/>
            <wp:wrapTopAndBottom/>
            <wp:docPr id="5" name="image3.png" descr=""/>
            <wp:cNvGraphicFramePr>
              <a:graphicFrameLocks noChangeAspect="1"/>
            </wp:cNvGraphicFramePr>
            <a:graphic>
              <a:graphicData uri="http://schemas.openxmlformats.org/drawingml/2006/picture">
                <pic:pic>
                  <pic:nvPicPr>
                    <pic:cNvPr id="6" name="image3.png"/>
                    <pic:cNvPicPr/>
                  </pic:nvPicPr>
                  <pic:blipFill>
                    <a:blip r:embed="rId9" cstate="print"/>
                    <a:stretch>
                      <a:fillRect/>
                    </a:stretch>
                  </pic:blipFill>
                  <pic:spPr>
                    <a:xfrm>
                      <a:off x="0" y="0"/>
                      <a:ext cx="2756725" cy="1226439"/>
                    </a:xfrm>
                    <a:prstGeom prst="rect">
                      <a:avLst/>
                    </a:prstGeom>
                  </pic:spPr>
                </pic:pic>
              </a:graphicData>
            </a:graphic>
          </wp:anchor>
        </w:drawing>
      </w:r>
    </w:p>
    <w:p>
      <w:pPr>
        <w:tabs>
          <w:tab w:pos="2323" w:val="left" w:leader="none"/>
        </w:tabs>
        <w:spacing w:before="137"/>
        <w:ind w:left="1673" w:right="0" w:firstLine="0"/>
        <w:jc w:val="left"/>
        <w:rPr>
          <w:sz w:val="14"/>
        </w:rPr>
      </w:pPr>
      <w:r>
        <w:rPr>
          <w:w w:val="105"/>
          <w:sz w:val="14"/>
        </w:rPr>
        <w:t>Fig.</w:t>
      </w:r>
      <w:r>
        <w:rPr>
          <w:spacing w:val="32"/>
          <w:w w:val="105"/>
          <w:sz w:val="14"/>
        </w:rPr>
        <w:t> </w:t>
      </w:r>
      <w:r>
        <w:rPr>
          <w:w w:val="105"/>
          <w:sz w:val="14"/>
        </w:rPr>
        <w:t>3</w:t>
        <w:tab/>
        <w:t>KG-NSSA</w:t>
      </w:r>
      <w:r>
        <w:rPr>
          <w:spacing w:val="-5"/>
          <w:w w:val="105"/>
          <w:sz w:val="14"/>
        </w:rPr>
        <w:t> </w:t>
      </w:r>
      <w:r>
        <w:rPr>
          <w:w w:val="105"/>
          <w:sz w:val="14"/>
        </w:rPr>
        <w:t>Model</w:t>
      </w:r>
    </w:p>
    <w:p>
      <w:pPr>
        <w:pStyle w:val="BodyText"/>
        <w:spacing w:before="10"/>
        <w:rPr>
          <w:sz w:val="15"/>
        </w:rPr>
      </w:pPr>
    </w:p>
    <w:p>
      <w:pPr>
        <w:pStyle w:val="BodyText"/>
        <w:spacing w:line="228" w:lineRule="auto" w:before="1"/>
        <w:ind w:left="321" w:right="421" w:firstLine="259"/>
        <w:jc w:val="both"/>
      </w:pPr>
      <w:r>
        <w:rPr/>
        <w:t>The network situation comprehending part completes the situation assessment of the asset nodes and the cybersecurity knowledge graph receives the asset information from the monitored network, which provides the foundation </w:t>
      </w:r>
      <w:r>
        <w:rPr>
          <w:spacing w:val="-2"/>
        </w:rPr>
        <w:t>for </w:t>
      </w:r>
      <w:r>
        <w:rPr/>
        <w:t>the situation assessment of the asset nodes. The attack scenario discovery</w:t>
      </w:r>
      <w:r>
        <w:rPr>
          <w:spacing w:val="-9"/>
        </w:rPr>
        <w:t> </w:t>
      </w:r>
      <w:r>
        <w:rPr/>
        <w:t>is</w:t>
      </w:r>
      <w:r>
        <w:rPr>
          <w:spacing w:val="-7"/>
        </w:rPr>
        <w:t> </w:t>
      </w:r>
      <w:r>
        <w:rPr/>
        <w:t>also</w:t>
      </w:r>
      <w:r>
        <w:rPr>
          <w:spacing w:val="-8"/>
        </w:rPr>
        <w:t> </w:t>
      </w:r>
      <w:r>
        <w:rPr/>
        <w:t>centered</w:t>
      </w:r>
      <w:r>
        <w:rPr>
          <w:spacing w:val="-9"/>
        </w:rPr>
        <w:t> </w:t>
      </w:r>
      <w:r>
        <w:rPr/>
        <w:t>on</w:t>
      </w:r>
      <w:r>
        <w:rPr>
          <w:spacing w:val="-7"/>
        </w:rPr>
        <w:t> </w:t>
      </w:r>
      <w:r>
        <w:rPr/>
        <w:t>the</w:t>
      </w:r>
      <w:r>
        <w:rPr>
          <w:spacing w:val="-7"/>
        </w:rPr>
        <w:t> </w:t>
      </w:r>
      <w:r>
        <w:rPr/>
        <w:t>network</w:t>
      </w:r>
      <w:r>
        <w:rPr>
          <w:spacing w:val="-7"/>
        </w:rPr>
        <w:t> </w:t>
      </w:r>
      <w:r>
        <w:rPr/>
        <w:t>security</w:t>
      </w:r>
      <w:r>
        <w:rPr>
          <w:spacing w:val="-9"/>
        </w:rPr>
        <w:t> </w:t>
      </w:r>
      <w:r>
        <w:rPr/>
        <w:t>knowledge graph. To achieve this goal, the cybersecurity knowledge graph needs to flexibly use external data around the</w:t>
      </w:r>
      <w:r>
        <w:rPr>
          <w:spacing w:val="6"/>
        </w:rPr>
        <w:t> </w:t>
      </w:r>
      <w:r>
        <w:rPr/>
        <w:t>internal</w:t>
      </w:r>
    </w:p>
    <w:p>
      <w:pPr>
        <w:spacing w:after="0" w:line="228" w:lineRule="auto"/>
        <w:jc w:val="both"/>
        <w:sectPr>
          <w:pgSz w:w="12240" w:h="15840"/>
          <w:pgMar w:header="0" w:footer="102" w:top="1340" w:bottom="300" w:left="820" w:right="1140"/>
          <w:cols w:num="2" w:equalWidth="0">
            <w:col w:w="5100" w:space="40"/>
            <w:col w:w="5140"/>
          </w:cols>
        </w:sectPr>
      </w:pPr>
    </w:p>
    <w:p>
      <w:pPr>
        <w:pStyle w:val="BodyText"/>
        <w:rPr>
          <w:sz w:val="20"/>
        </w:rPr>
      </w:pPr>
    </w:p>
    <w:p>
      <w:pPr>
        <w:pStyle w:val="BodyText"/>
        <w:rPr>
          <w:sz w:val="20"/>
        </w:rPr>
      </w:pPr>
    </w:p>
    <w:p>
      <w:pPr>
        <w:pStyle w:val="BodyText"/>
        <w:spacing w:before="2"/>
        <w:rPr>
          <w:sz w:val="17"/>
        </w:rPr>
      </w:pPr>
    </w:p>
    <w:p>
      <w:pPr>
        <w:spacing w:before="95"/>
        <w:ind w:left="5120" w:right="4800" w:firstLine="0"/>
        <w:jc w:val="center"/>
        <w:rPr>
          <w:sz w:val="16"/>
        </w:rPr>
      </w:pPr>
      <w:r>
        <w:rPr>
          <w:sz w:val="16"/>
        </w:rPr>
        <w:t>1728</w:t>
      </w:r>
    </w:p>
    <w:p>
      <w:pPr>
        <w:spacing w:after="0"/>
        <w:jc w:val="center"/>
        <w:rPr>
          <w:sz w:val="16"/>
        </w:rPr>
        <w:sectPr>
          <w:type w:val="continuous"/>
          <w:pgSz w:w="12240" w:h="15840"/>
          <w:pgMar w:top="340" w:bottom="300" w:left="820" w:right="1140"/>
        </w:sectPr>
      </w:pPr>
    </w:p>
    <w:p>
      <w:pPr>
        <w:pStyle w:val="BodyText"/>
        <w:spacing w:line="228" w:lineRule="auto" w:before="85"/>
        <w:ind w:left="708"/>
      </w:pPr>
      <w:r>
        <w:rPr/>
        <w:t>data</w:t>
      </w:r>
      <w:r>
        <w:rPr>
          <w:spacing w:val="-8"/>
        </w:rPr>
        <w:t> </w:t>
      </w:r>
      <w:r>
        <w:rPr/>
        <w:t>from</w:t>
      </w:r>
      <w:r>
        <w:rPr>
          <w:spacing w:val="-12"/>
        </w:rPr>
        <w:t> </w:t>
      </w:r>
      <w:r>
        <w:rPr/>
        <w:t>the</w:t>
      </w:r>
      <w:r>
        <w:rPr>
          <w:spacing w:val="-8"/>
        </w:rPr>
        <w:t> </w:t>
      </w:r>
      <w:r>
        <w:rPr/>
        <w:t>monitored</w:t>
      </w:r>
      <w:r>
        <w:rPr>
          <w:spacing w:val="-9"/>
        </w:rPr>
        <w:t> </w:t>
      </w:r>
      <w:r>
        <w:rPr/>
        <w:t>network,</w:t>
      </w:r>
      <w:r>
        <w:rPr>
          <w:spacing w:val="-10"/>
        </w:rPr>
        <w:t> </w:t>
      </w:r>
      <w:r>
        <w:rPr/>
        <w:t>and</w:t>
      </w:r>
      <w:r>
        <w:rPr>
          <w:spacing w:val="-9"/>
        </w:rPr>
        <w:t> </w:t>
      </w:r>
      <w:r>
        <w:rPr/>
        <w:t>exploit</w:t>
      </w:r>
      <w:r>
        <w:rPr>
          <w:spacing w:val="-11"/>
        </w:rPr>
        <w:t> </w:t>
      </w:r>
      <w:r>
        <w:rPr/>
        <w:t>the</w:t>
      </w:r>
      <w:r>
        <w:rPr>
          <w:spacing w:val="-8"/>
        </w:rPr>
        <w:t> </w:t>
      </w:r>
      <w:r>
        <w:rPr/>
        <w:t>graph</w:t>
      </w:r>
      <w:r>
        <w:rPr>
          <w:spacing w:val="-12"/>
        </w:rPr>
        <w:t> </w:t>
      </w:r>
      <w:r>
        <w:rPr/>
        <w:t>query analysis provided by the knowledge graph</w:t>
      </w:r>
      <w:r>
        <w:rPr>
          <w:spacing w:val="-21"/>
        </w:rPr>
        <w:t> </w:t>
      </w:r>
      <w:r>
        <w:rPr/>
        <w:t>features.</w:t>
      </w:r>
    </w:p>
    <w:p>
      <w:pPr>
        <w:pStyle w:val="ListParagraph"/>
        <w:numPr>
          <w:ilvl w:val="0"/>
          <w:numId w:val="1"/>
        </w:numPr>
        <w:tabs>
          <w:tab w:pos="1706" w:val="left" w:leader="none"/>
          <w:tab w:pos="1707" w:val="left" w:leader="none"/>
        </w:tabs>
        <w:spacing w:line="240" w:lineRule="auto" w:before="145" w:after="0"/>
        <w:ind w:left="1706" w:right="0" w:hanging="413"/>
        <w:jc w:val="left"/>
        <w:rPr>
          <w:sz w:val="18"/>
        </w:rPr>
      </w:pPr>
      <w:r>
        <w:rPr>
          <w:w w:val="105"/>
          <w:sz w:val="18"/>
        </w:rPr>
        <w:t>A</w:t>
      </w:r>
      <w:r>
        <w:rPr>
          <w:w w:val="105"/>
          <w:sz w:val="14"/>
        </w:rPr>
        <w:t>PPLYING</w:t>
      </w:r>
      <w:r>
        <w:rPr>
          <w:spacing w:val="-6"/>
          <w:w w:val="105"/>
          <w:sz w:val="14"/>
        </w:rPr>
        <w:t> </w:t>
      </w:r>
      <w:r>
        <w:rPr>
          <w:w w:val="105"/>
          <w:sz w:val="14"/>
        </w:rPr>
        <w:t>THE</w:t>
      </w:r>
      <w:r>
        <w:rPr>
          <w:spacing w:val="-12"/>
          <w:w w:val="105"/>
          <w:sz w:val="14"/>
        </w:rPr>
        <w:t> </w:t>
      </w:r>
      <w:r>
        <w:rPr>
          <w:w w:val="105"/>
          <w:sz w:val="18"/>
        </w:rPr>
        <w:t>N</w:t>
      </w:r>
      <w:r>
        <w:rPr>
          <w:w w:val="105"/>
          <w:sz w:val="14"/>
        </w:rPr>
        <w:t>OVEL</w:t>
      </w:r>
      <w:r>
        <w:rPr>
          <w:spacing w:val="-14"/>
          <w:w w:val="105"/>
          <w:sz w:val="14"/>
        </w:rPr>
        <w:t> </w:t>
      </w:r>
      <w:r>
        <w:rPr>
          <w:w w:val="105"/>
          <w:sz w:val="18"/>
        </w:rPr>
        <w:t>M</w:t>
      </w:r>
      <w:r>
        <w:rPr>
          <w:w w:val="105"/>
          <w:sz w:val="14"/>
        </w:rPr>
        <w:t>ODEL</w:t>
      </w:r>
      <w:r>
        <w:rPr>
          <w:spacing w:val="-7"/>
          <w:w w:val="105"/>
          <w:sz w:val="14"/>
        </w:rPr>
        <w:t> </w:t>
      </w:r>
      <w:r>
        <w:rPr>
          <w:w w:val="105"/>
          <w:sz w:val="14"/>
        </w:rPr>
        <w:t>TO</w:t>
      </w:r>
      <w:r>
        <w:rPr>
          <w:spacing w:val="-13"/>
          <w:w w:val="105"/>
          <w:sz w:val="14"/>
        </w:rPr>
        <w:t> </w:t>
      </w:r>
      <w:r>
        <w:rPr>
          <w:w w:val="105"/>
          <w:sz w:val="18"/>
        </w:rPr>
        <w:t>NSSA</w:t>
      </w:r>
    </w:p>
    <w:p>
      <w:pPr>
        <w:pStyle w:val="BodyText"/>
        <w:spacing w:line="228" w:lineRule="auto" w:before="74"/>
        <w:ind w:left="708" w:firstLine="259"/>
        <w:jc w:val="both"/>
      </w:pPr>
      <w:r>
        <w:rPr/>
        <w:t>How to implement such network security situation analysis parts efficiently is the significant problem of the application of the novel model. The method of implementing the</w:t>
      </w:r>
      <w:r>
        <w:rPr>
          <w:spacing w:val="-13"/>
        </w:rPr>
        <w:t> </w:t>
      </w:r>
      <w:r>
        <w:rPr/>
        <w:t>attack</w:t>
      </w:r>
      <w:r>
        <w:rPr>
          <w:spacing w:val="-15"/>
        </w:rPr>
        <w:t> </w:t>
      </w:r>
      <w:r>
        <w:rPr/>
        <w:t>scenario</w:t>
      </w:r>
      <w:r>
        <w:rPr>
          <w:spacing w:val="-15"/>
        </w:rPr>
        <w:t> </w:t>
      </w:r>
      <w:r>
        <w:rPr/>
        <w:t>discovery</w:t>
      </w:r>
      <w:r>
        <w:rPr>
          <w:spacing w:val="-16"/>
        </w:rPr>
        <w:t> </w:t>
      </w:r>
      <w:r>
        <w:rPr/>
        <w:t>part</w:t>
      </w:r>
      <w:r>
        <w:rPr>
          <w:spacing w:val="-15"/>
        </w:rPr>
        <w:t> </w:t>
      </w:r>
      <w:r>
        <w:rPr/>
        <w:t>is</w:t>
      </w:r>
      <w:r>
        <w:rPr>
          <w:spacing w:val="-15"/>
        </w:rPr>
        <w:t> </w:t>
      </w:r>
      <w:r>
        <w:rPr/>
        <w:t>roughly</w:t>
      </w:r>
      <w:r>
        <w:rPr>
          <w:spacing w:val="-16"/>
        </w:rPr>
        <w:t> </w:t>
      </w:r>
      <w:r>
        <w:rPr/>
        <w:t>divided</w:t>
      </w:r>
      <w:r>
        <w:rPr>
          <w:spacing w:val="-13"/>
        </w:rPr>
        <w:t> </w:t>
      </w:r>
      <w:r>
        <w:rPr/>
        <w:t>into</w:t>
      </w:r>
      <w:r>
        <w:rPr>
          <w:spacing w:val="-15"/>
        </w:rPr>
        <w:t> </w:t>
      </w:r>
      <w:r>
        <w:rPr/>
        <w:t>three parts:</w:t>
      </w:r>
      <w:r>
        <w:rPr>
          <w:spacing w:val="-13"/>
        </w:rPr>
        <w:t> </w:t>
      </w:r>
      <w:r>
        <w:rPr/>
        <w:t>extract</w:t>
      </w:r>
      <w:r>
        <w:rPr>
          <w:spacing w:val="-11"/>
        </w:rPr>
        <w:t> </w:t>
      </w:r>
      <w:r>
        <w:rPr/>
        <w:t>attack</w:t>
      </w:r>
      <w:r>
        <w:rPr>
          <w:spacing w:val="-11"/>
        </w:rPr>
        <w:t> </w:t>
      </w:r>
      <w:r>
        <w:rPr/>
        <w:t>feature,</w:t>
      </w:r>
      <w:r>
        <w:rPr>
          <w:spacing w:val="-12"/>
        </w:rPr>
        <w:t> </w:t>
      </w:r>
      <w:r>
        <w:rPr/>
        <w:t>attack</w:t>
      </w:r>
      <w:r>
        <w:rPr>
          <w:spacing w:val="-11"/>
        </w:rPr>
        <w:t> </w:t>
      </w:r>
      <w:r>
        <w:rPr/>
        <w:t>events</w:t>
      </w:r>
      <w:r>
        <w:rPr>
          <w:spacing w:val="-13"/>
        </w:rPr>
        <w:t> </w:t>
      </w:r>
      <w:r>
        <w:rPr/>
        <w:t>detection</w:t>
      </w:r>
      <w:r>
        <w:rPr>
          <w:spacing w:val="-11"/>
        </w:rPr>
        <w:t> </w:t>
      </w:r>
      <w:r>
        <w:rPr/>
        <w:t>and</w:t>
      </w:r>
      <w:r>
        <w:rPr>
          <w:spacing w:val="-11"/>
        </w:rPr>
        <w:t> </w:t>
      </w:r>
      <w:r>
        <w:rPr/>
        <w:t>attack scenario mining.</w:t>
      </w:r>
    </w:p>
    <w:p>
      <w:pPr>
        <w:pStyle w:val="ListParagraph"/>
        <w:numPr>
          <w:ilvl w:val="1"/>
          <w:numId w:val="4"/>
        </w:numPr>
        <w:tabs>
          <w:tab w:pos="969" w:val="left" w:leader="none"/>
        </w:tabs>
        <w:spacing w:line="240" w:lineRule="auto" w:before="109" w:after="0"/>
        <w:ind w:left="968" w:right="0" w:hanging="260"/>
        <w:jc w:val="left"/>
        <w:rPr>
          <w:i/>
          <w:sz w:val="18"/>
        </w:rPr>
      </w:pPr>
      <w:r>
        <w:rPr>
          <w:i/>
          <w:sz w:val="18"/>
        </w:rPr>
        <w:t>Extract Attack</w:t>
      </w:r>
      <w:r>
        <w:rPr>
          <w:i/>
          <w:spacing w:val="-1"/>
          <w:sz w:val="18"/>
        </w:rPr>
        <w:t> </w:t>
      </w:r>
      <w:r>
        <w:rPr>
          <w:i/>
          <w:sz w:val="18"/>
        </w:rPr>
        <w:t>Feature</w:t>
      </w:r>
    </w:p>
    <w:p>
      <w:pPr>
        <w:pStyle w:val="BodyText"/>
        <w:spacing w:line="228" w:lineRule="auto" w:before="57"/>
        <w:ind w:left="708" w:firstLine="260"/>
        <w:jc w:val="both"/>
      </w:pPr>
      <w:r>
        <w:rPr/>
        <w:t>All nodes in the graph describing a single attack feature event are directly or indirectly reachable, so the graph is a weakly connected branch. It constitutes the entire attack feature event graph, and each weakly connected branch constitutes a division of the complete set of NAFG data. As attack features in the NAFG have their unique identification numbers, the system can traverse each weakly connected branch of the NAFG. If </w:t>
      </w:r>
      <w:r>
        <w:rPr>
          <w:rFonts w:ascii="Cambria Math"/>
          <w:i/>
        </w:rPr>
        <w:t>E </w:t>
      </w:r>
      <w:r>
        <w:rPr/>
        <w:t>represents the attack characteristic event graph, </w:t>
      </w:r>
      <w:r>
        <w:rPr>
          <w:rFonts w:ascii="Cambria Math"/>
          <w:spacing w:val="-3"/>
        </w:rPr>
        <w:t>G</w:t>
      </w:r>
      <w:r>
        <w:rPr>
          <w:rFonts w:ascii="Cambria Math"/>
          <w:spacing w:val="-3"/>
          <w:vertAlign w:val="subscript"/>
        </w:rPr>
        <w:t>i</w:t>
      </w:r>
      <w:r>
        <w:rPr>
          <w:rFonts w:ascii="Cambria Math"/>
          <w:spacing w:val="-3"/>
          <w:vertAlign w:val="baseline"/>
        </w:rPr>
        <w:t> </w:t>
      </w:r>
      <w:r>
        <w:rPr>
          <w:vertAlign w:val="baseline"/>
        </w:rPr>
        <w:t>(where </w:t>
      </w:r>
      <w:r>
        <w:rPr>
          <w:rFonts w:ascii="Cambria Math"/>
          <w:spacing w:val="15"/>
          <w:vertAlign w:val="baseline"/>
        </w:rPr>
        <w:t>i </w:t>
      </w:r>
      <w:r>
        <w:rPr>
          <w:rFonts w:ascii="Cambria Math"/>
          <w:vertAlign w:val="baseline"/>
        </w:rPr>
        <w:t>E </w:t>
      </w:r>
      <w:r>
        <w:rPr>
          <w:rFonts w:ascii="Cambria Math"/>
          <w:spacing w:val="5"/>
          <w:vertAlign w:val="baseline"/>
        </w:rPr>
        <w:t>N</w:t>
      </w:r>
      <w:r>
        <w:rPr>
          <w:rFonts w:ascii="Cambria Math"/>
          <w:spacing w:val="5"/>
          <w:position w:val="7"/>
          <w:sz w:val="12"/>
          <w:vertAlign w:val="baseline"/>
        </w:rPr>
        <w:t>+ </w:t>
      </w:r>
      <w:r>
        <w:rPr>
          <w:vertAlign w:val="baseline"/>
        </w:rPr>
        <w:t>and </w:t>
      </w:r>
      <w:r>
        <w:rPr>
          <w:rFonts w:ascii="Cambria Math"/>
          <w:vertAlign w:val="baseline"/>
        </w:rPr>
        <w:t>1 </w:t>
      </w:r>
      <w:r>
        <w:rPr>
          <w:rFonts w:ascii="Cambria Math"/>
          <w:spacing w:val="10"/>
          <w:vertAlign w:val="baseline"/>
        </w:rPr>
        <w:t>::; </w:t>
      </w:r>
      <w:r>
        <w:rPr>
          <w:rFonts w:ascii="Cambria Math"/>
          <w:vertAlign w:val="baseline"/>
        </w:rPr>
        <w:t>i ::; M </w:t>
      </w:r>
      <w:r>
        <w:rPr>
          <w:vertAlign w:val="baseline"/>
        </w:rPr>
        <w:t>, </w:t>
      </w:r>
      <w:r>
        <w:rPr>
          <w:rFonts w:ascii="Cambria Math"/>
          <w:vertAlign w:val="baseline"/>
        </w:rPr>
        <w:t>M </w:t>
      </w:r>
      <w:r>
        <w:rPr>
          <w:vertAlign w:val="baseline"/>
        </w:rPr>
        <w:t>is the number of weakly connected branches) represents a single attack characteristic event. Through the system's traversal of the</w:t>
      </w:r>
      <w:r>
        <w:rPr>
          <w:spacing w:val="-8"/>
          <w:vertAlign w:val="baseline"/>
        </w:rPr>
        <w:t> </w:t>
      </w:r>
      <w:r>
        <w:rPr>
          <w:vertAlign w:val="baseline"/>
        </w:rPr>
        <w:t>network</w:t>
      </w:r>
      <w:r>
        <w:rPr>
          <w:spacing w:val="-9"/>
          <w:vertAlign w:val="baseline"/>
        </w:rPr>
        <w:t> </w:t>
      </w:r>
      <w:r>
        <w:rPr>
          <w:vertAlign w:val="baseline"/>
        </w:rPr>
        <w:t>attack</w:t>
      </w:r>
      <w:r>
        <w:rPr>
          <w:spacing w:val="-9"/>
          <w:vertAlign w:val="baseline"/>
        </w:rPr>
        <w:t> </w:t>
      </w:r>
      <w:r>
        <w:rPr>
          <w:vertAlign w:val="baseline"/>
        </w:rPr>
        <w:t>feature</w:t>
      </w:r>
      <w:r>
        <w:rPr>
          <w:spacing w:val="-8"/>
          <w:vertAlign w:val="baseline"/>
        </w:rPr>
        <w:t> </w:t>
      </w:r>
      <w:r>
        <w:rPr>
          <w:vertAlign w:val="baseline"/>
        </w:rPr>
        <w:t>event</w:t>
      </w:r>
      <w:r>
        <w:rPr>
          <w:spacing w:val="-8"/>
          <w:vertAlign w:val="baseline"/>
        </w:rPr>
        <w:t> </w:t>
      </w:r>
      <w:r>
        <w:rPr>
          <w:vertAlign w:val="baseline"/>
        </w:rPr>
        <w:t>graph,</w:t>
      </w:r>
      <w:r>
        <w:rPr>
          <w:spacing w:val="-8"/>
          <w:vertAlign w:val="baseline"/>
        </w:rPr>
        <w:t> </w:t>
      </w:r>
      <w:r>
        <w:rPr>
          <w:vertAlign w:val="baseline"/>
        </w:rPr>
        <w:t>we</w:t>
      </w:r>
      <w:r>
        <w:rPr>
          <w:spacing w:val="-8"/>
          <w:vertAlign w:val="baseline"/>
        </w:rPr>
        <w:t> </w:t>
      </w:r>
      <w:r>
        <w:rPr>
          <w:vertAlign w:val="baseline"/>
        </w:rPr>
        <w:t>can</w:t>
      </w:r>
      <w:r>
        <w:rPr>
          <w:spacing w:val="-9"/>
          <w:vertAlign w:val="baseline"/>
        </w:rPr>
        <w:t> </w:t>
      </w:r>
      <w:r>
        <w:rPr>
          <w:vertAlign w:val="baseline"/>
        </w:rPr>
        <w:t>get</w:t>
      </w:r>
      <w:r>
        <w:rPr>
          <w:spacing w:val="-8"/>
          <w:vertAlign w:val="baseline"/>
        </w:rPr>
        <w:t> </w:t>
      </w:r>
      <w:r>
        <w:rPr>
          <w:rFonts w:ascii="Cambria Math"/>
          <w:vertAlign w:val="baseline"/>
        </w:rPr>
        <w:t>G</w:t>
      </w:r>
      <w:r>
        <w:rPr>
          <w:rFonts w:ascii="Cambria Math"/>
          <w:vertAlign w:val="subscript"/>
        </w:rPr>
        <w:t>i</w:t>
      </w:r>
      <w:r>
        <w:rPr>
          <w:vertAlign w:val="baseline"/>
        </w:rPr>
        <w:t>,</w:t>
      </w:r>
      <w:r>
        <w:rPr>
          <w:spacing w:val="-8"/>
          <w:vertAlign w:val="baseline"/>
        </w:rPr>
        <w:t> </w:t>
      </w:r>
      <w:r>
        <w:rPr>
          <w:vertAlign w:val="baseline"/>
        </w:rPr>
        <w:t>and</w:t>
      </w:r>
      <w:r>
        <w:rPr>
          <w:spacing w:val="-9"/>
          <w:vertAlign w:val="baseline"/>
        </w:rPr>
        <w:t> </w:t>
      </w:r>
      <w:r>
        <w:rPr>
          <w:vertAlign w:val="baseline"/>
        </w:rPr>
        <w:t>use </w:t>
      </w:r>
      <w:r>
        <w:rPr>
          <w:rFonts w:ascii="Cambria Math"/>
          <w:spacing w:val="-3"/>
          <w:vertAlign w:val="baseline"/>
        </w:rPr>
        <w:t>G</w:t>
      </w:r>
      <w:r>
        <w:rPr>
          <w:rFonts w:ascii="Cambria Math"/>
          <w:spacing w:val="-3"/>
          <w:vertAlign w:val="subscript"/>
        </w:rPr>
        <w:t>i</w:t>
      </w:r>
      <w:r>
        <w:rPr>
          <w:rFonts w:ascii="Cambria Math"/>
          <w:spacing w:val="-3"/>
          <w:vertAlign w:val="baseline"/>
        </w:rPr>
        <w:t> </w:t>
      </w:r>
      <w:r>
        <w:rPr>
          <w:vertAlign w:val="baseline"/>
        </w:rPr>
        <w:t>as the input of the network attack feature event feature extraction. Suppose </w:t>
      </w:r>
      <w:r>
        <w:rPr>
          <w:spacing w:val="-3"/>
          <w:vertAlign w:val="baseline"/>
        </w:rPr>
        <w:t>we </w:t>
      </w:r>
      <w:r>
        <w:rPr>
          <w:vertAlign w:val="baseline"/>
        </w:rPr>
        <w:t>have a </w:t>
      </w:r>
      <w:r>
        <w:rPr>
          <w:rFonts w:ascii="Cambria Math"/>
          <w:spacing w:val="-3"/>
          <w:vertAlign w:val="baseline"/>
        </w:rPr>
        <w:t>G</w:t>
      </w:r>
      <w:r>
        <w:rPr>
          <w:rFonts w:ascii="Cambria Math"/>
          <w:spacing w:val="-3"/>
          <w:vertAlign w:val="subscript"/>
        </w:rPr>
        <w:t>i</w:t>
      </w:r>
      <w:r>
        <w:rPr>
          <w:rFonts w:ascii="Cambria Math"/>
          <w:spacing w:val="-3"/>
          <w:vertAlign w:val="baseline"/>
        </w:rPr>
        <w:t> </w:t>
      </w:r>
      <w:r>
        <w:rPr>
          <w:vertAlign w:val="baseline"/>
        </w:rPr>
        <w:t>as shown in Fig. 4, </w:t>
      </w:r>
      <w:r>
        <w:rPr>
          <w:spacing w:val="-3"/>
          <w:vertAlign w:val="baseline"/>
        </w:rPr>
        <w:t>we </w:t>
      </w:r>
      <w:r>
        <w:rPr>
          <w:vertAlign w:val="baseline"/>
        </w:rPr>
        <w:t>take </w:t>
      </w:r>
      <w:r>
        <w:rPr>
          <w:rFonts w:ascii="Cambria Math"/>
          <w:spacing w:val="-3"/>
          <w:vertAlign w:val="baseline"/>
        </w:rPr>
        <w:t>G</w:t>
      </w:r>
      <w:r>
        <w:rPr>
          <w:rFonts w:ascii="Cambria Math"/>
          <w:spacing w:val="-3"/>
          <w:vertAlign w:val="subscript"/>
        </w:rPr>
        <w:t>i</w:t>
      </w:r>
      <w:r>
        <w:rPr>
          <w:rFonts w:ascii="Cambria Math"/>
          <w:spacing w:val="-4"/>
          <w:vertAlign w:val="baseline"/>
        </w:rPr>
        <w:t> </w:t>
      </w:r>
      <w:r>
        <w:rPr>
          <w:vertAlign w:val="baseline"/>
        </w:rPr>
        <w:t>as</w:t>
      </w:r>
      <w:r>
        <w:rPr>
          <w:spacing w:val="-13"/>
          <w:vertAlign w:val="baseline"/>
        </w:rPr>
        <w:t> </w:t>
      </w:r>
      <w:r>
        <w:rPr>
          <w:vertAlign w:val="baseline"/>
        </w:rPr>
        <w:t>an</w:t>
      </w:r>
      <w:r>
        <w:rPr>
          <w:spacing w:val="-14"/>
          <w:vertAlign w:val="baseline"/>
        </w:rPr>
        <w:t> </w:t>
      </w:r>
      <w:r>
        <w:rPr>
          <w:vertAlign w:val="baseline"/>
        </w:rPr>
        <w:t>example</w:t>
      </w:r>
      <w:r>
        <w:rPr>
          <w:spacing w:val="-12"/>
          <w:vertAlign w:val="baseline"/>
        </w:rPr>
        <w:t> </w:t>
      </w:r>
      <w:r>
        <w:rPr>
          <w:vertAlign w:val="baseline"/>
        </w:rPr>
        <w:t>to</w:t>
      </w:r>
      <w:r>
        <w:rPr>
          <w:spacing w:val="-12"/>
          <w:vertAlign w:val="baseline"/>
        </w:rPr>
        <w:t> </w:t>
      </w:r>
      <w:r>
        <w:rPr>
          <w:vertAlign w:val="baseline"/>
        </w:rPr>
        <w:t>introduce</w:t>
      </w:r>
      <w:r>
        <w:rPr>
          <w:spacing w:val="-12"/>
          <w:vertAlign w:val="baseline"/>
        </w:rPr>
        <w:t> </w:t>
      </w:r>
      <w:r>
        <w:rPr>
          <w:vertAlign w:val="baseline"/>
        </w:rPr>
        <w:t>the</w:t>
      </w:r>
      <w:r>
        <w:rPr>
          <w:spacing w:val="-12"/>
          <w:vertAlign w:val="baseline"/>
        </w:rPr>
        <w:t> </w:t>
      </w:r>
      <w:r>
        <w:rPr>
          <w:vertAlign w:val="baseline"/>
        </w:rPr>
        <w:t>process</w:t>
      </w:r>
      <w:r>
        <w:rPr>
          <w:spacing w:val="-14"/>
          <w:vertAlign w:val="baseline"/>
        </w:rPr>
        <w:t> </w:t>
      </w:r>
      <w:r>
        <w:rPr>
          <w:vertAlign w:val="baseline"/>
        </w:rPr>
        <w:t>of</w:t>
      </w:r>
      <w:r>
        <w:rPr>
          <w:spacing w:val="-12"/>
          <w:vertAlign w:val="baseline"/>
        </w:rPr>
        <w:t> </w:t>
      </w:r>
      <w:r>
        <w:rPr>
          <w:vertAlign w:val="baseline"/>
        </w:rPr>
        <w:t>feature</w:t>
      </w:r>
      <w:r>
        <w:rPr>
          <w:spacing w:val="-12"/>
          <w:vertAlign w:val="baseline"/>
        </w:rPr>
        <w:t> </w:t>
      </w:r>
      <w:r>
        <w:rPr>
          <w:vertAlign w:val="baseline"/>
        </w:rPr>
        <w:t>extraction of network attack</w:t>
      </w:r>
      <w:r>
        <w:rPr>
          <w:spacing w:val="-8"/>
          <w:vertAlign w:val="baseline"/>
        </w:rPr>
        <w:t> </w:t>
      </w:r>
      <w:r>
        <w:rPr>
          <w:vertAlign w:val="baseline"/>
        </w:rPr>
        <w:t>features:</w:t>
      </w:r>
    </w:p>
    <w:p>
      <w:pPr>
        <w:pStyle w:val="BodyText"/>
        <w:spacing w:before="10"/>
        <w:rPr>
          <w:sz w:val="10"/>
        </w:rPr>
      </w:pPr>
      <w:r>
        <w:rPr/>
        <w:drawing>
          <wp:anchor distT="0" distB="0" distL="0" distR="0" allowOverlap="1" layoutInCell="1" locked="0" behindDoc="0" simplePos="0" relativeHeight="1072">
            <wp:simplePos x="0" y="0"/>
            <wp:positionH relativeFrom="page">
              <wp:posOffset>1507007</wp:posOffset>
            </wp:positionH>
            <wp:positionV relativeFrom="paragraph">
              <wp:posOffset>104283</wp:posOffset>
            </wp:positionV>
            <wp:extent cx="1726406" cy="999934"/>
            <wp:effectExtent l="0" t="0" r="0" b="0"/>
            <wp:wrapTopAndBottom/>
            <wp:docPr id="7" name="image4.png" descr=""/>
            <wp:cNvGraphicFramePr>
              <a:graphicFrameLocks noChangeAspect="1"/>
            </wp:cNvGraphicFramePr>
            <a:graphic>
              <a:graphicData uri="http://schemas.openxmlformats.org/drawingml/2006/picture">
                <pic:pic>
                  <pic:nvPicPr>
                    <pic:cNvPr id="8" name="image4.png"/>
                    <pic:cNvPicPr/>
                  </pic:nvPicPr>
                  <pic:blipFill>
                    <a:blip r:embed="rId10" cstate="print"/>
                    <a:stretch>
                      <a:fillRect/>
                    </a:stretch>
                  </pic:blipFill>
                  <pic:spPr>
                    <a:xfrm>
                      <a:off x="0" y="0"/>
                      <a:ext cx="1726406" cy="999934"/>
                    </a:xfrm>
                    <a:prstGeom prst="rect">
                      <a:avLst/>
                    </a:prstGeom>
                  </pic:spPr>
                </pic:pic>
              </a:graphicData>
            </a:graphic>
          </wp:anchor>
        </w:drawing>
      </w:r>
    </w:p>
    <w:p>
      <w:pPr>
        <w:tabs>
          <w:tab w:pos="2443" w:val="left" w:leader="none"/>
        </w:tabs>
        <w:spacing w:before="119"/>
        <w:ind w:left="1793" w:right="0" w:firstLine="0"/>
        <w:jc w:val="left"/>
        <w:rPr>
          <w:sz w:val="14"/>
        </w:rPr>
      </w:pPr>
      <w:r>
        <w:rPr>
          <w:w w:val="105"/>
          <w:sz w:val="14"/>
        </w:rPr>
        <w:t>Fig.</w:t>
      </w:r>
      <w:r>
        <w:rPr>
          <w:spacing w:val="31"/>
          <w:w w:val="105"/>
          <w:sz w:val="14"/>
        </w:rPr>
        <w:t> </w:t>
      </w:r>
      <w:r>
        <w:rPr>
          <w:w w:val="105"/>
          <w:sz w:val="14"/>
        </w:rPr>
        <w:t>4</w:t>
        <w:tab/>
        <w:t>Characteristic Event</w:t>
      </w:r>
      <w:r>
        <w:rPr>
          <w:spacing w:val="-3"/>
          <w:w w:val="105"/>
          <w:sz w:val="14"/>
        </w:rPr>
        <w:t> </w:t>
      </w:r>
      <w:r>
        <w:rPr>
          <w:w w:val="105"/>
          <w:sz w:val="14"/>
        </w:rPr>
        <w:t>Graph</w:t>
      </w:r>
    </w:p>
    <w:p>
      <w:pPr>
        <w:pStyle w:val="BodyText"/>
        <w:spacing w:before="10"/>
        <w:rPr>
          <w:sz w:val="15"/>
        </w:rPr>
      </w:pPr>
    </w:p>
    <w:p>
      <w:pPr>
        <w:pStyle w:val="BodyText"/>
        <w:spacing w:line="228" w:lineRule="auto" w:before="1"/>
        <w:ind w:left="708" w:right="1" w:firstLine="259"/>
        <w:jc w:val="both"/>
      </w:pPr>
      <w:r>
        <w:rPr/>
        <w:t>In Fig. 4, the numbers in the set {O,1,2,3} are the node numbers, and the letters in the set {a,b,c} represent the basic types of network events on the edge. The process of network attack feature event feature extraction can be divided into</w:t>
      </w:r>
      <w:r>
        <w:rPr>
          <w:spacing w:val="-32"/>
        </w:rPr>
        <w:t> </w:t>
      </w:r>
      <w:r>
        <w:rPr/>
        <w:t>the following six</w:t>
      </w:r>
      <w:r>
        <w:rPr>
          <w:spacing w:val="-3"/>
        </w:rPr>
        <w:t> </w:t>
      </w:r>
      <w:r>
        <w:rPr/>
        <w:t>steps:</w:t>
      </w:r>
    </w:p>
    <w:p>
      <w:pPr>
        <w:pStyle w:val="ListParagraph"/>
        <w:numPr>
          <w:ilvl w:val="2"/>
          <w:numId w:val="4"/>
        </w:numPr>
        <w:tabs>
          <w:tab w:pos="1221" w:val="left" w:leader="none"/>
        </w:tabs>
        <w:spacing w:line="228" w:lineRule="auto" w:before="109" w:after="0"/>
        <w:ind w:left="708" w:right="0" w:firstLine="260"/>
        <w:jc w:val="both"/>
        <w:rPr>
          <w:sz w:val="18"/>
        </w:rPr>
      </w:pPr>
      <w:r>
        <w:rPr>
          <w:sz w:val="18"/>
        </w:rPr>
        <w:t>Divide</w:t>
      </w:r>
      <w:r>
        <w:rPr>
          <w:spacing w:val="-7"/>
          <w:sz w:val="18"/>
        </w:rPr>
        <w:t> </w:t>
      </w:r>
      <w:r>
        <w:rPr>
          <w:sz w:val="18"/>
        </w:rPr>
        <w:t>the</w:t>
      </w:r>
      <w:r>
        <w:rPr>
          <w:spacing w:val="-7"/>
          <w:sz w:val="18"/>
        </w:rPr>
        <w:t> </w:t>
      </w:r>
      <w:r>
        <w:rPr>
          <w:sz w:val="18"/>
        </w:rPr>
        <w:t>nodes</w:t>
      </w:r>
      <w:r>
        <w:rPr>
          <w:spacing w:val="-10"/>
          <w:sz w:val="18"/>
        </w:rPr>
        <w:t> </w:t>
      </w:r>
      <w:r>
        <w:rPr>
          <w:sz w:val="18"/>
        </w:rPr>
        <w:t>in</w:t>
      </w:r>
      <w:r>
        <w:rPr>
          <w:spacing w:val="-7"/>
          <w:sz w:val="18"/>
        </w:rPr>
        <w:t> </w:t>
      </w:r>
      <w:r>
        <w:rPr>
          <w:rFonts w:ascii="Cambria Math"/>
          <w:spacing w:val="-3"/>
          <w:sz w:val="18"/>
        </w:rPr>
        <w:t>G</w:t>
      </w:r>
      <w:r>
        <w:rPr>
          <w:rFonts w:ascii="Cambria Math"/>
          <w:spacing w:val="-3"/>
          <w:sz w:val="18"/>
          <w:vertAlign w:val="subscript"/>
        </w:rPr>
        <w:t>i</w:t>
      </w:r>
      <w:r>
        <w:rPr>
          <w:rFonts w:ascii="Cambria Math"/>
          <w:spacing w:val="-4"/>
          <w:sz w:val="18"/>
          <w:vertAlign w:val="baseline"/>
        </w:rPr>
        <w:t> </w:t>
      </w:r>
      <w:r>
        <w:rPr>
          <w:sz w:val="18"/>
          <w:vertAlign w:val="baseline"/>
        </w:rPr>
        <w:t>into</w:t>
      </w:r>
      <w:r>
        <w:rPr>
          <w:spacing w:val="-7"/>
          <w:sz w:val="18"/>
          <w:vertAlign w:val="baseline"/>
        </w:rPr>
        <w:t> </w:t>
      </w:r>
      <w:r>
        <w:rPr>
          <w:spacing w:val="-3"/>
          <w:sz w:val="18"/>
          <w:vertAlign w:val="baseline"/>
        </w:rPr>
        <w:t>two</w:t>
      </w:r>
      <w:r>
        <w:rPr>
          <w:spacing w:val="-6"/>
          <w:sz w:val="18"/>
          <w:vertAlign w:val="baseline"/>
        </w:rPr>
        <w:t> </w:t>
      </w:r>
      <w:r>
        <w:rPr>
          <w:sz w:val="18"/>
          <w:vertAlign w:val="baseline"/>
        </w:rPr>
        <w:t>types:</w:t>
      </w:r>
      <w:r>
        <w:rPr>
          <w:spacing w:val="-6"/>
          <w:sz w:val="18"/>
          <w:vertAlign w:val="baseline"/>
        </w:rPr>
        <w:t> </w:t>
      </w:r>
      <w:r>
        <w:rPr>
          <w:sz w:val="18"/>
          <w:vertAlign w:val="baseline"/>
        </w:rPr>
        <w:t>malicious</w:t>
      </w:r>
      <w:r>
        <w:rPr>
          <w:spacing w:val="-8"/>
          <w:sz w:val="18"/>
          <w:vertAlign w:val="baseline"/>
        </w:rPr>
        <w:t> </w:t>
      </w:r>
      <w:r>
        <w:rPr>
          <w:sz w:val="18"/>
          <w:vertAlign w:val="baseline"/>
        </w:rPr>
        <w:t>nodes and other nodes according to the number. In the subgraph </w:t>
      </w:r>
      <w:r>
        <w:rPr>
          <w:rFonts w:ascii="Cambria Math"/>
          <w:sz w:val="18"/>
          <w:vertAlign w:val="baseline"/>
        </w:rPr>
        <w:t>G</w:t>
      </w:r>
      <w:r>
        <w:rPr>
          <w:rFonts w:ascii="Cambria Math"/>
          <w:sz w:val="18"/>
          <w:vertAlign w:val="subscript"/>
        </w:rPr>
        <w:t>i</w:t>
      </w:r>
      <w:r>
        <w:rPr>
          <w:sz w:val="18"/>
          <w:vertAlign w:val="baseline"/>
        </w:rPr>
        <w:t>, it is obvious that the malicious node set is {O}, and the other node set is {1,2,3}. It can be seen that the count of the malicious node set is 1 since </w:t>
      </w:r>
      <w:r>
        <w:rPr>
          <w:rFonts w:ascii="Cambria Math"/>
          <w:spacing w:val="-3"/>
          <w:sz w:val="18"/>
          <w:vertAlign w:val="baseline"/>
        </w:rPr>
        <w:t>G</w:t>
      </w:r>
      <w:r>
        <w:rPr>
          <w:rFonts w:ascii="Cambria Math"/>
          <w:spacing w:val="-3"/>
          <w:sz w:val="18"/>
          <w:vertAlign w:val="subscript"/>
        </w:rPr>
        <w:t>i</w:t>
      </w:r>
      <w:r>
        <w:rPr>
          <w:rFonts w:ascii="Cambria Math"/>
          <w:spacing w:val="-3"/>
          <w:sz w:val="18"/>
          <w:vertAlign w:val="baseline"/>
        </w:rPr>
        <w:t> </w:t>
      </w:r>
      <w:r>
        <w:rPr>
          <w:sz w:val="18"/>
          <w:vertAlign w:val="baseline"/>
        </w:rPr>
        <w:t>only contains the only malicious</w:t>
      </w:r>
      <w:r>
        <w:rPr>
          <w:spacing w:val="-2"/>
          <w:sz w:val="18"/>
          <w:vertAlign w:val="baseline"/>
        </w:rPr>
        <w:t> </w:t>
      </w:r>
      <w:r>
        <w:rPr>
          <w:sz w:val="18"/>
          <w:vertAlign w:val="baseline"/>
        </w:rPr>
        <w:t>node.</w:t>
      </w:r>
    </w:p>
    <w:p>
      <w:pPr>
        <w:pStyle w:val="ListParagraph"/>
        <w:numPr>
          <w:ilvl w:val="2"/>
          <w:numId w:val="4"/>
        </w:numPr>
        <w:tabs>
          <w:tab w:pos="1251" w:val="left" w:leader="none"/>
        </w:tabs>
        <w:spacing w:line="228" w:lineRule="auto" w:before="112" w:after="0"/>
        <w:ind w:left="708" w:right="1" w:firstLine="260"/>
        <w:jc w:val="both"/>
        <w:rPr>
          <w:sz w:val="18"/>
        </w:rPr>
      </w:pPr>
      <w:r>
        <w:rPr>
          <w:sz w:val="18"/>
        </w:rPr>
        <w:t>Extract all possible basic network event types from malicious</w:t>
      </w:r>
      <w:r>
        <w:rPr>
          <w:spacing w:val="-7"/>
          <w:sz w:val="18"/>
        </w:rPr>
        <w:t> </w:t>
      </w:r>
      <w:r>
        <w:rPr>
          <w:sz w:val="18"/>
        </w:rPr>
        <w:t>nodes.</w:t>
      </w:r>
      <w:r>
        <w:rPr>
          <w:spacing w:val="-8"/>
          <w:sz w:val="18"/>
        </w:rPr>
        <w:t> </w:t>
      </w:r>
      <w:r>
        <w:rPr>
          <w:sz w:val="18"/>
        </w:rPr>
        <w:t>Malicious</w:t>
      </w:r>
      <w:r>
        <w:rPr>
          <w:spacing w:val="-9"/>
          <w:sz w:val="18"/>
        </w:rPr>
        <w:t> </w:t>
      </w:r>
      <w:r>
        <w:rPr>
          <w:sz w:val="18"/>
        </w:rPr>
        <w:t>nodes</w:t>
      </w:r>
      <w:r>
        <w:rPr>
          <w:spacing w:val="-9"/>
          <w:sz w:val="18"/>
        </w:rPr>
        <w:t> </w:t>
      </w:r>
      <w:r>
        <w:rPr>
          <w:sz w:val="18"/>
        </w:rPr>
        <w:t>are</w:t>
      </w:r>
      <w:r>
        <w:rPr>
          <w:spacing w:val="-8"/>
          <w:sz w:val="18"/>
        </w:rPr>
        <w:t> </w:t>
      </w:r>
      <w:r>
        <w:rPr>
          <w:sz w:val="18"/>
        </w:rPr>
        <w:t>the</w:t>
      </w:r>
      <w:r>
        <w:rPr>
          <w:spacing w:val="-8"/>
          <w:sz w:val="18"/>
        </w:rPr>
        <w:t> </w:t>
      </w:r>
      <w:r>
        <w:rPr>
          <w:sz w:val="18"/>
        </w:rPr>
        <w:t>initiators</w:t>
      </w:r>
      <w:r>
        <w:rPr>
          <w:spacing w:val="-11"/>
          <w:sz w:val="18"/>
        </w:rPr>
        <w:t> </w:t>
      </w:r>
      <w:r>
        <w:rPr>
          <w:sz w:val="18"/>
        </w:rPr>
        <w:t>of</w:t>
      </w:r>
      <w:r>
        <w:rPr>
          <w:spacing w:val="-9"/>
          <w:sz w:val="18"/>
        </w:rPr>
        <w:t> </w:t>
      </w:r>
      <w:r>
        <w:rPr>
          <w:sz w:val="18"/>
        </w:rPr>
        <w:t>attacks. In general, the events starting from malicious nodes </w:t>
      </w:r>
      <w:r>
        <w:rPr>
          <w:spacing w:val="-2"/>
          <w:sz w:val="18"/>
        </w:rPr>
        <w:t>are </w:t>
      </w:r>
      <w:r>
        <w:rPr>
          <w:sz w:val="18"/>
        </w:rPr>
        <w:t>executed</w:t>
      </w:r>
      <w:r>
        <w:rPr>
          <w:spacing w:val="-12"/>
          <w:sz w:val="18"/>
        </w:rPr>
        <w:t> </w:t>
      </w:r>
      <w:r>
        <w:rPr>
          <w:sz w:val="18"/>
        </w:rPr>
        <w:t>first,</w:t>
      </w:r>
      <w:r>
        <w:rPr>
          <w:spacing w:val="-12"/>
          <w:sz w:val="18"/>
        </w:rPr>
        <w:t> </w:t>
      </w:r>
      <w:r>
        <w:rPr>
          <w:sz w:val="18"/>
        </w:rPr>
        <w:t>so</w:t>
      </w:r>
      <w:r>
        <w:rPr>
          <w:spacing w:val="-12"/>
          <w:sz w:val="18"/>
        </w:rPr>
        <w:t> </w:t>
      </w:r>
      <w:r>
        <w:rPr>
          <w:sz w:val="18"/>
        </w:rPr>
        <w:t>these</w:t>
      </w:r>
      <w:r>
        <w:rPr>
          <w:spacing w:val="-12"/>
          <w:sz w:val="18"/>
        </w:rPr>
        <w:t> </w:t>
      </w:r>
      <w:r>
        <w:rPr>
          <w:sz w:val="18"/>
        </w:rPr>
        <w:t>events</w:t>
      </w:r>
      <w:r>
        <w:rPr>
          <w:spacing w:val="-16"/>
          <w:sz w:val="18"/>
        </w:rPr>
        <w:t> </w:t>
      </w:r>
      <w:r>
        <w:rPr>
          <w:sz w:val="18"/>
        </w:rPr>
        <w:t>play</w:t>
      </w:r>
      <w:r>
        <w:rPr>
          <w:spacing w:val="-14"/>
          <w:sz w:val="18"/>
        </w:rPr>
        <w:t> </w:t>
      </w:r>
      <w:r>
        <w:rPr>
          <w:sz w:val="18"/>
        </w:rPr>
        <w:t>a</w:t>
      </w:r>
      <w:r>
        <w:rPr>
          <w:spacing w:val="-12"/>
          <w:sz w:val="18"/>
        </w:rPr>
        <w:t> </w:t>
      </w:r>
      <w:r>
        <w:rPr>
          <w:sz w:val="18"/>
        </w:rPr>
        <w:t>very</w:t>
      </w:r>
      <w:r>
        <w:rPr>
          <w:spacing w:val="-14"/>
          <w:sz w:val="18"/>
        </w:rPr>
        <w:t> </w:t>
      </w:r>
      <w:r>
        <w:rPr>
          <w:sz w:val="18"/>
        </w:rPr>
        <w:t>important</w:t>
      </w:r>
      <w:r>
        <w:rPr>
          <w:spacing w:val="-13"/>
          <w:sz w:val="18"/>
        </w:rPr>
        <w:t> </w:t>
      </w:r>
      <w:r>
        <w:rPr>
          <w:sz w:val="18"/>
        </w:rPr>
        <w:t>role</w:t>
      </w:r>
      <w:r>
        <w:rPr>
          <w:spacing w:val="-12"/>
          <w:sz w:val="18"/>
        </w:rPr>
        <w:t> </w:t>
      </w:r>
      <w:r>
        <w:rPr>
          <w:sz w:val="18"/>
        </w:rPr>
        <w:t>in</w:t>
      </w:r>
      <w:r>
        <w:rPr>
          <w:spacing w:val="-14"/>
          <w:sz w:val="18"/>
        </w:rPr>
        <w:t> </w:t>
      </w:r>
      <w:r>
        <w:rPr>
          <w:sz w:val="18"/>
        </w:rPr>
        <w:t>the whole attack characteristic</w:t>
      </w:r>
      <w:r>
        <w:rPr>
          <w:spacing w:val="-7"/>
          <w:sz w:val="18"/>
        </w:rPr>
        <w:t> </w:t>
      </w:r>
      <w:r>
        <w:rPr>
          <w:sz w:val="18"/>
        </w:rPr>
        <w:t>events.</w:t>
      </w:r>
    </w:p>
    <w:p>
      <w:pPr>
        <w:pStyle w:val="ListParagraph"/>
        <w:numPr>
          <w:ilvl w:val="2"/>
          <w:numId w:val="4"/>
        </w:numPr>
        <w:tabs>
          <w:tab w:pos="1221" w:val="left" w:leader="none"/>
        </w:tabs>
        <w:spacing w:line="230" w:lineRule="auto" w:before="108" w:after="0"/>
        <w:ind w:left="708" w:right="2" w:firstLine="260"/>
        <w:jc w:val="both"/>
        <w:rPr>
          <w:sz w:val="18"/>
        </w:rPr>
      </w:pPr>
      <w:r>
        <w:rPr>
          <w:sz w:val="18"/>
        </w:rPr>
        <w:t>Calculate</w:t>
      </w:r>
      <w:r>
        <w:rPr>
          <w:spacing w:val="-10"/>
          <w:sz w:val="18"/>
        </w:rPr>
        <w:t> </w:t>
      </w:r>
      <w:r>
        <w:rPr>
          <w:sz w:val="18"/>
        </w:rPr>
        <w:t>the</w:t>
      </w:r>
      <w:r>
        <w:rPr>
          <w:spacing w:val="-10"/>
          <w:sz w:val="18"/>
        </w:rPr>
        <w:t> </w:t>
      </w:r>
      <w:r>
        <w:rPr>
          <w:sz w:val="18"/>
        </w:rPr>
        <w:t>longest</w:t>
      </w:r>
      <w:r>
        <w:rPr>
          <w:spacing w:val="-14"/>
          <w:sz w:val="18"/>
        </w:rPr>
        <w:t> </w:t>
      </w:r>
      <w:r>
        <w:rPr>
          <w:sz w:val="18"/>
        </w:rPr>
        <w:t>distance</w:t>
      </w:r>
      <w:r>
        <w:rPr>
          <w:spacing w:val="-10"/>
          <w:sz w:val="18"/>
        </w:rPr>
        <w:t> </w:t>
      </w:r>
      <w:r>
        <w:rPr>
          <w:sz w:val="18"/>
        </w:rPr>
        <w:t>from</w:t>
      </w:r>
      <w:r>
        <w:rPr>
          <w:spacing w:val="-13"/>
          <w:sz w:val="18"/>
        </w:rPr>
        <w:t> </w:t>
      </w:r>
      <w:r>
        <w:rPr>
          <w:sz w:val="18"/>
        </w:rPr>
        <w:t>malicious</w:t>
      </w:r>
      <w:r>
        <w:rPr>
          <w:spacing w:val="-11"/>
          <w:sz w:val="18"/>
        </w:rPr>
        <w:t> </w:t>
      </w:r>
      <w:r>
        <w:rPr>
          <w:sz w:val="18"/>
        </w:rPr>
        <w:t>nodes</w:t>
      </w:r>
      <w:r>
        <w:rPr>
          <w:spacing w:val="-11"/>
          <w:sz w:val="18"/>
        </w:rPr>
        <w:t> </w:t>
      </w:r>
      <w:r>
        <w:rPr>
          <w:sz w:val="18"/>
        </w:rPr>
        <w:t>to other</w:t>
      </w:r>
      <w:r>
        <w:rPr>
          <w:spacing w:val="-7"/>
          <w:sz w:val="18"/>
        </w:rPr>
        <w:t> </w:t>
      </w:r>
      <w:r>
        <w:rPr>
          <w:sz w:val="18"/>
        </w:rPr>
        <w:t>nodes,</w:t>
      </w:r>
      <w:r>
        <w:rPr>
          <w:spacing w:val="-6"/>
          <w:sz w:val="18"/>
        </w:rPr>
        <w:t> </w:t>
      </w:r>
      <w:r>
        <w:rPr>
          <w:sz w:val="18"/>
        </w:rPr>
        <w:t>which</w:t>
      </w:r>
      <w:r>
        <w:rPr>
          <w:spacing w:val="-7"/>
          <w:sz w:val="18"/>
        </w:rPr>
        <w:t> </w:t>
      </w:r>
      <w:r>
        <w:rPr>
          <w:sz w:val="18"/>
        </w:rPr>
        <w:t>uses</w:t>
      </w:r>
      <w:r>
        <w:rPr>
          <w:spacing w:val="-9"/>
          <w:sz w:val="18"/>
        </w:rPr>
        <w:t> </w:t>
      </w:r>
      <w:r>
        <w:rPr>
          <w:sz w:val="18"/>
        </w:rPr>
        <w:t>positive</w:t>
      </w:r>
      <w:r>
        <w:rPr>
          <w:spacing w:val="-6"/>
          <w:sz w:val="18"/>
        </w:rPr>
        <w:t> </w:t>
      </w:r>
      <w:r>
        <w:rPr>
          <w:sz w:val="18"/>
        </w:rPr>
        <w:t>integer</w:t>
      </w:r>
      <w:r>
        <w:rPr>
          <w:spacing w:val="-7"/>
          <w:sz w:val="18"/>
        </w:rPr>
        <w:t> </w:t>
      </w:r>
      <w:r>
        <w:rPr>
          <w:sz w:val="18"/>
        </w:rPr>
        <w:t>MAX—DISTANCE means.</w:t>
      </w:r>
    </w:p>
    <w:p>
      <w:pPr>
        <w:pStyle w:val="ListParagraph"/>
        <w:numPr>
          <w:ilvl w:val="2"/>
          <w:numId w:val="4"/>
        </w:numPr>
        <w:tabs>
          <w:tab w:pos="1302" w:val="left" w:leader="none"/>
        </w:tabs>
        <w:spacing w:line="228" w:lineRule="auto" w:before="108" w:after="0"/>
        <w:ind w:left="708" w:right="4" w:firstLine="260"/>
        <w:jc w:val="both"/>
        <w:rPr>
          <w:sz w:val="18"/>
        </w:rPr>
      </w:pPr>
      <w:r>
        <w:rPr>
          <w:sz w:val="18"/>
        </w:rPr>
        <w:t>Analyze the ring information and event timing information</w:t>
      </w:r>
      <w:r>
        <w:rPr>
          <w:spacing w:val="-6"/>
          <w:sz w:val="18"/>
        </w:rPr>
        <w:t> </w:t>
      </w:r>
      <w:r>
        <w:rPr>
          <w:sz w:val="18"/>
        </w:rPr>
        <w:t>in</w:t>
      </w:r>
      <w:r>
        <w:rPr>
          <w:spacing w:val="-6"/>
          <w:sz w:val="18"/>
        </w:rPr>
        <w:t> </w:t>
      </w:r>
      <w:r>
        <w:rPr>
          <w:sz w:val="18"/>
        </w:rPr>
        <w:t>the</w:t>
      </w:r>
      <w:r>
        <w:rPr>
          <w:spacing w:val="-5"/>
          <w:sz w:val="18"/>
        </w:rPr>
        <w:t> </w:t>
      </w:r>
      <w:r>
        <w:rPr>
          <w:sz w:val="18"/>
        </w:rPr>
        <w:t>graph.</w:t>
      </w:r>
      <w:r>
        <w:rPr>
          <w:spacing w:val="-7"/>
          <w:sz w:val="18"/>
        </w:rPr>
        <w:t> </w:t>
      </w:r>
      <w:r>
        <w:rPr>
          <w:sz w:val="18"/>
        </w:rPr>
        <w:t>The</w:t>
      </w:r>
      <w:r>
        <w:rPr>
          <w:spacing w:val="-5"/>
          <w:sz w:val="18"/>
        </w:rPr>
        <w:t> </w:t>
      </w:r>
      <w:r>
        <w:rPr>
          <w:sz w:val="18"/>
        </w:rPr>
        <w:t>temporal</w:t>
      </w:r>
      <w:r>
        <w:rPr>
          <w:spacing w:val="-5"/>
          <w:sz w:val="18"/>
        </w:rPr>
        <w:t> </w:t>
      </w:r>
      <w:r>
        <w:rPr>
          <w:sz w:val="18"/>
        </w:rPr>
        <w:t>information</w:t>
      </w:r>
      <w:r>
        <w:rPr>
          <w:spacing w:val="-6"/>
          <w:sz w:val="18"/>
        </w:rPr>
        <w:t> </w:t>
      </w:r>
      <w:r>
        <w:rPr>
          <w:sz w:val="18"/>
        </w:rPr>
        <w:t>of</w:t>
      </w:r>
      <w:r>
        <w:rPr>
          <w:spacing w:val="-6"/>
          <w:sz w:val="18"/>
        </w:rPr>
        <w:t> </w:t>
      </w:r>
      <w:r>
        <w:rPr>
          <w:sz w:val="18"/>
        </w:rPr>
        <w:t>events is</w:t>
      </w:r>
      <w:r>
        <w:rPr>
          <w:spacing w:val="-5"/>
          <w:sz w:val="18"/>
        </w:rPr>
        <w:t> </w:t>
      </w:r>
      <w:r>
        <w:rPr>
          <w:sz w:val="18"/>
        </w:rPr>
        <w:t>the</w:t>
      </w:r>
      <w:r>
        <w:rPr>
          <w:spacing w:val="-6"/>
          <w:sz w:val="18"/>
        </w:rPr>
        <w:t> </w:t>
      </w:r>
      <w:r>
        <w:rPr>
          <w:sz w:val="18"/>
        </w:rPr>
        <w:t>sequence</w:t>
      </w:r>
      <w:r>
        <w:rPr>
          <w:spacing w:val="-6"/>
          <w:sz w:val="18"/>
        </w:rPr>
        <w:t> </w:t>
      </w:r>
      <w:r>
        <w:rPr>
          <w:sz w:val="18"/>
        </w:rPr>
        <w:t>of</w:t>
      </w:r>
      <w:r>
        <w:rPr>
          <w:spacing w:val="-7"/>
          <w:sz w:val="18"/>
        </w:rPr>
        <w:t> </w:t>
      </w:r>
      <w:r>
        <w:rPr>
          <w:sz w:val="18"/>
        </w:rPr>
        <w:t>the</w:t>
      </w:r>
      <w:r>
        <w:rPr>
          <w:spacing w:val="-6"/>
          <w:sz w:val="18"/>
        </w:rPr>
        <w:t> </w:t>
      </w:r>
      <w:r>
        <w:rPr>
          <w:sz w:val="18"/>
        </w:rPr>
        <w:t>occurrence</w:t>
      </w:r>
      <w:r>
        <w:rPr>
          <w:spacing w:val="-6"/>
          <w:sz w:val="18"/>
        </w:rPr>
        <w:t> </w:t>
      </w:r>
      <w:r>
        <w:rPr>
          <w:sz w:val="18"/>
        </w:rPr>
        <w:t>of</w:t>
      </w:r>
      <w:r>
        <w:rPr>
          <w:spacing w:val="-5"/>
          <w:sz w:val="18"/>
        </w:rPr>
        <w:t> </w:t>
      </w:r>
      <w:r>
        <w:rPr>
          <w:sz w:val="18"/>
        </w:rPr>
        <w:t>network</w:t>
      </w:r>
      <w:r>
        <w:rPr>
          <w:spacing w:val="-6"/>
          <w:sz w:val="18"/>
        </w:rPr>
        <w:t> </w:t>
      </w:r>
      <w:r>
        <w:rPr>
          <w:sz w:val="18"/>
        </w:rPr>
        <w:t>basic</w:t>
      </w:r>
      <w:r>
        <w:rPr>
          <w:spacing w:val="-6"/>
          <w:sz w:val="18"/>
        </w:rPr>
        <w:t> </w:t>
      </w:r>
      <w:r>
        <w:rPr>
          <w:sz w:val="18"/>
        </w:rPr>
        <w:t>events.</w:t>
      </w:r>
    </w:p>
    <w:p>
      <w:pPr>
        <w:pStyle w:val="ListParagraph"/>
        <w:numPr>
          <w:ilvl w:val="2"/>
          <w:numId w:val="4"/>
        </w:numPr>
        <w:tabs>
          <w:tab w:pos="839" w:val="left" w:leader="none"/>
        </w:tabs>
        <w:spacing w:line="228" w:lineRule="auto" w:before="87" w:after="0"/>
        <w:ind w:left="324" w:right="417" w:firstLine="260"/>
        <w:jc w:val="both"/>
        <w:rPr>
          <w:sz w:val="18"/>
        </w:rPr>
      </w:pPr>
      <w:r>
        <w:rPr>
          <w:w w:val="99"/>
          <w:sz w:val="18"/>
        </w:rPr>
        <w:br w:type="column"/>
      </w:r>
      <w:r>
        <w:rPr>
          <w:sz w:val="18"/>
        </w:rPr>
        <w:t>Extract</w:t>
      </w:r>
      <w:r>
        <w:rPr>
          <w:spacing w:val="-11"/>
          <w:sz w:val="18"/>
        </w:rPr>
        <w:t> </w:t>
      </w:r>
      <w:r>
        <w:rPr>
          <w:sz w:val="18"/>
        </w:rPr>
        <w:t>cyclic</w:t>
      </w:r>
      <w:r>
        <w:rPr>
          <w:spacing w:val="-8"/>
          <w:sz w:val="18"/>
        </w:rPr>
        <w:t> </w:t>
      </w:r>
      <w:r>
        <w:rPr>
          <w:sz w:val="18"/>
        </w:rPr>
        <w:t>event</w:t>
      </w:r>
      <w:r>
        <w:rPr>
          <w:spacing w:val="-8"/>
          <w:sz w:val="18"/>
        </w:rPr>
        <w:t> </w:t>
      </w:r>
      <w:r>
        <w:rPr>
          <w:sz w:val="18"/>
        </w:rPr>
        <w:t>sequence</w:t>
      </w:r>
      <w:r>
        <w:rPr>
          <w:spacing w:val="-8"/>
          <w:sz w:val="18"/>
        </w:rPr>
        <w:t> </w:t>
      </w:r>
      <w:r>
        <w:rPr>
          <w:sz w:val="18"/>
        </w:rPr>
        <w:t>information</w:t>
      </w:r>
      <w:r>
        <w:rPr>
          <w:spacing w:val="-9"/>
          <w:sz w:val="18"/>
        </w:rPr>
        <w:t> </w:t>
      </w:r>
      <w:r>
        <w:rPr>
          <w:sz w:val="18"/>
        </w:rPr>
        <w:t>and</w:t>
      </w:r>
      <w:r>
        <w:rPr>
          <w:spacing w:val="-7"/>
          <w:sz w:val="18"/>
        </w:rPr>
        <w:t> </w:t>
      </w:r>
      <w:r>
        <w:rPr>
          <w:sz w:val="18"/>
        </w:rPr>
        <w:t>general event sequence</w:t>
      </w:r>
      <w:r>
        <w:rPr>
          <w:spacing w:val="-3"/>
          <w:sz w:val="18"/>
        </w:rPr>
        <w:t> </w:t>
      </w:r>
      <w:r>
        <w:rPr>
          <w:sz w:val="18"/>
        </w:rPr>
        <w:t>information.</w:t>
      </w:r>
    </w:p>
    <w:p>
      <w:pPr>
        <w:pStyle w:val="ListParagraph"/>
        <w:numPr>
          <w:ilvl w:val="2"/>
          <w:numId w:val="4"/>
        </w:numPr>
        <w:tabs>
          <w:tab w:pos="851" w:val="left" w:leader="none"/>
        </w:tabs>
        <w:spacing w:line="228" w:lineRule="auto" w:before="109" w:after="0"/>
        <w:ind w:left="324" w:right="413" w:firstLine="260"/>
        <w:jc w:val="both"/>
        <w:rPr>
          <w:sz w:val="18"/>
        </w:rPr>
      </w:pPr>
      <w:r>
        <w:rPr>
          <w:sz w:val="18"/>
        </w:rPr>
        <w:t>Encapsulate the above information and store it in the message</w:t>
      </w:r>
      <w:r>
        <w:rPr>
          <w:spacing w:val="-17"/>
          <w:sz w:val="18"/>
        </w:rPr>
        <w:t> </w:t>
      </w:r>
      <w:r>
        <w:rPr>
          <w:sz w:val="18"/>
        </w:rPr>
        <w:t>queue.</w:t>
      </w:r>
      <w:r>
        <w:rPr>
          <w:spacing w:val="-20"/>
          <w:sz w:val="18"/>
        </w:rPr>
        <w:t> </w:t>
      </w:r>
      <w:r>
        <w:rPr>
          <w:sz w:val="18"/>
        </w:rPr>
        <w:t>The</w:t>
      </w:r>
      <w:r>
        <w:rPr>
          <w:spacing w:val="-17"/>
          <w:sz w:val="18"/>
        </w:rPr>
        <w:t> </w:t>
      </w:r>
      <w:r>
        <w:rPr>
          <w:sz w:val="18"/>
        </w:rPr>
        <w:t>information</w:t>
      </w:r>
      <w:r>
        <w:rPr>
          <w:spacing w:val="-19"/>
          <w:sz w:val="18"/>
        </w:rPr>
        <w:t> </w:t>
      </w:r>
      <w:r>
        <w:rPr>
          <w:sz w:val="18"/>
        </w:rPr>
        <w:t>obtained</w:t>
      </w:r>
      <w:r>
        <w:rPr>
          <w:spacing w:val="-19"/>
          <w:sz w:val="18"/>
        </w:rPr>
        <w:t> </w:t>
      </w:r>
      <w:r>
        <w:rPr>
          <w:sz w:val="18"/>
        </w:rPr>
        <w:t>in</w:t>
      </w:r>
      <w:r>
        <w:rPr>
          <w:spacing w:val="-19"/>
          <w:sz w:val="18"/>
        </w:rPr>
        <w:t> </w:t>
      </w:r>
      <w:r>
        <w:rPr>
          <w:sz w:val="18"/>
        </w:rPr>
        <w:t>the</w:t>
      </w:r>
      <w:r>
        <w:rPr>
          <w:spacing w:val="-17"/>
          <w:sz w:val="18"/>
        </w:rPr>
        <w:t> </w:t>
      </w:r>
      <w:r>
        <w:rPr>
          <w:sz w:val="18"/>
        </w:rPr>
        <w:t>first</w:t>
      </w:r>
      <w:r>
        <w:rPr>
          <w:spacing w:val="-18"/>
          <w:sz w:val="18"/>
        </w:rPr>
        <w:t> </w:t>
      </w:r>
      <w:r>
        <w:rPr>
          <w:sz w:val="18"/>
        </w:rPr>
        <w:t>five</w:t>
      </w:r>
      <w:r>
        <w:rPr>
          <w:spacing w:val="-19"/>
          <w:sz w:val="18"/>
        </w:rPr>
        <w:t> </w:t>
      </w:r>
      <w:r>
        <w:rPr>
          <w:sz w:val="18"/>
        </w:rPr>
        <w:t>steps is encapsulated into a message object, which is a five-tuple data.</w:t>
      </w:r>
    </w:p>
    <w:p>
      <w:pPr>
        <w:pStyle w:val="ListParagraph"/>
        <w:numPr>
          <w:ilvl w:val="1"/>
          <w:numId w:val="4"/>
        </w:numPr>
        <w:tabs>
          <w:tab w:pos="585" w:val="left" w:leader="none"/>
        </w:tabs>
        <w:spacing w:line="240" w:lineRule="auto" w:before="108" w:after="0"/>
        <w:ind w:left="584" w:right="0" w:hanging="260"/>
        <w:jc w:val="left"/>
        <w:rPr>
          <w:i/>
          <w:sz w:val="18"/>
        </w:rPr>
      </w:pPr>
      <w:r>
        <w:rPr>
          <w:i/>
          <w:sz w:val="18"/>
        </w:rPr>
        <w:t>Attack Event Detection</w:t>
      </w:r>
    </w:p>
    <w:p>
      <w:pPr>
        <w:pStyle w:val="BodyText"/>
        <w:spacing w:line="228" w:lineRule="auto" w:before="57"/>
        <w:ind w:left="324" w:right="409" w:firstLine="259"/>
        <w:jc w:val="both"/>
      </w:pPr>
      <w:r>
        <w:rPr/>
        <w:t>After</w:t>
      </w:r>
      <w:r>
        <w:rPr>
          <w:spacing w:val="-15"/>
        </w:rPr>
        <w:t> </w:t>
      </w:r>
      <w:r>
        <w:rPr/>
        <w:t>obtaining</w:t>
      </w:r>
      <w:r>
        <w:rPr>
          <w:spacing w:val="-17"/>
        </w:rPr>
        <w:t> </w:t>
      </w:r>
      <w:r>
        <w:rPr/>
        <w:t>the</w:t>
      </w:r>
      <w:r>
        <w:rPr>
          <w:spacing w:val="-16"/>
        </w:rPr>
        <w:t> </w:t>
      </w:r>
      <w:r>
        <w:rPr/>
        <w:t>quintuple</w:t>
      </w:r>
      <w:r>
        <w:rPr>
          <w:spacing w:val="-15"/>
        </w:rPr>
        <w:t> </w:t>
      </w:r>
      <w:r>
        <w:rPr/>
        <w:t>attack</w:t>
      </w:r>
      <w:r>
        <w:rPr>
          <w:spacing w:val="-15"/>
        </w:rPr>
        <w:t> </w:t>
      </w:r>
      <w:r>
        <w:rPr/>
        <w:t>feature</w:t>
      </w:r>
      <w:r>
        <w:rPr>
          <w:spacing w:val="-15"/>
        </w:rPr>
        <w:t> </w:t>
      </w:r>
      <w:r>
        <w:rPr/>
        <w:t>data,</w:t>
      </w:r>
      <w:r>
        <w:rPr>
          <w:spacing w:val="-15"/>
        </w:rPr>
        <w:t> </w:t>
      </w:r>
      <w:r>
        <w:rPr/>
        <w:t>the</w:t>
      </w:r>
      <w:r>
        <w:rPr>
          <w:spacing w:val="-15"/>
        </w:rPr>
        <w:t> </w:t>
      </w:r>
      <w:r>
        <w:rPr/>
        <w:t>attack event</w:t>
      </w:r>
      <w:r>
        <w:rPr>
          <w:spacing w:val="-14"/>
        </w:rPr>
        <w:t> </w:t>
      </w:r>
      <w:r>
        <w:rPr/>
        <w:t>needs</w:t>
      </w:r>
      <w:r>
        <w:rPr>
          <w:spacing w:val="-14"/>
        </w:rPr>
        <w:t> </w:t>
      </w:r>
      <w:r>
        <w:rPr/>
        <w:t>to</w:t>
      </w:r>
      <w:r>
        <w:rPr>
          <w:spacing w:val="-15"/>
        </w:rPr>
        <w:t> </w:t>
      </w:r>
      <w:r>
        <w:rPr/>
        <w:t>be</w:t>
      </w:r>
      <w:r>
        <w:rPr>
          <w:spacing w:val="-15"/>
        </w:rPr>
        <w:t> </w:t>
      </w:r>
      <w:r>
        <w:rPr/>
        <w:t>discovered</w:t>
      </w:r>
      <w:r>
        <w:rPr>
          <w:spacing w:val="-15"/>
        </w:rPr>
        <w:t> </w:t>
      </w:r>
      <w:r>
        <w:rPr/>
        <w:t>based</w:t>
      </w:r>
      <w:r>
        <w:rPr>
          <w:spacing w:val="-13"/>
        </w:rPr>
        <w:t> </w:t>
      </w:r>
      <w:r>
        <w:rPr/>
        <w:t>on</w:t>
      </w:r>
      <w:r>
        <w:rPr>
          <w:spacing w:val="-15"/>
        </w:rPr>
        <w:t> </w:t>
      </w:r>
      <w:r>
        <w:rPr/>
        <w:t>the</w:t>
      </w:r>
      <w:r>
        <w:rPr>
          <w:spacing w:val="-13"/>
        </w:rPr>
        <w:t> </w:t>
      </w:r>
      <w:r>
        <w:rPr/>
        <w:t>feature</w:t>
      </w:r>
      <w:r>
        <w:rPr>
          <w:spacing w:val="-15"/>
        </w:rPr>
        <w:t> </w:t>
      </w:r>
      <w:r>
        <w:rPr/>
        <w:t>data,</w:t>
      </w:r>
      <w:r>
        <w:rPr>
          <w:spacing w:val="-13"/>
        </w:rPr>
        <w:t> </w:t>
      </w:r>
      <w:r>
        <w:rPr/>
        <w:t>and</w:t>
      </w:r>
      <w:r>
        <w:rPr>
          <w:spacing w:val="-13"/>
        </w:rPr>
        <w:t> </w:t>
      </w:r>
      <w:r>
        <w:rPr/>
        <w:t>the attack discovery method based on attribute graph mining is adopted.</w:t>
      </w:r>
    </w:p>
    <w:p>
      <w:pPr>
        <w:pStyle w:val="BodyText"/>
        <w:spacing w:line="228" w:lineRule="auto" w:before="110"/>
        <w:ind w:left="324" w:right="412" w:firstLine="259"/>
        <w:jc w:val="both"/>
      </w:pPr>
      <w:r>
        <w:rPr/>
        <w:t>The main difference between scenario discovery method based on the network security knowledge graph and traditional attack scenario discovery method is the analysis object. The traditional attack scenario discovery is based on alert,</w:t>
      </w:r>
      <w:r>
        <w:rPr>
          <w:spacing w:val="-12"/>
        </w:rPr>
        <w:t> </w:t>
      </w:r>
      <w:r>
        <w:rPr/>
        <w:t>while</w:t>
      </w:r>
      <w:r>
        <w:rPr>
          <w:spacing w:val="-12"/>
        </w:rPr>
        <w:t> </w:t>
      </w:r>
      <w:r>
        <w:rPr/>
        <w:t>the</w:t>
      </w:r>
      <w:r>
        <w:rPr>
          <w:spacing w:val="-12"/>
        </w:rPr>
        <w:t> </w:t>
      </w:r>
      <w:r>
        <w:rPr/>
        <w:t>attack</w:t>
      </w:r>
      <w:r>
        <w:rPr>
          <w:spacing w:val="-13"/>
        </w:rPr>
        <w:t> </w:t>
      </w:r>
      <w:r>
        <w:rPr/>
        <w:t>scenario</w:t>
      </w:r>
      <w:r>
        <w:rPr>
          <w:spacing w:val="-13"/>
        </w:rPr>
        <w:t> </w:t>
      </w:r>
      <w:r>
        <w:rPr/>
        <w:t>discovery</w:t>
      </w:r>
      <w:r>
        <w:rPr>
          <w:spacing w:val="-15"/>
        </w:rPr>
        <w:t> </w:t>
      </w:r>
      <w:r>
        <w:rPr/>
        <w:t>in</w:t>
      </w:r>
      <w:r>
        <w:rPr>
          <w:spacing w:val="-13"/>
        </w:rPr>
        <w:t> </w:t>
      </w:r>
      <w:r>
        <w:rPr/>
        <w:t>this</w:t>
      </w:r>
      <w:r>
        <w:rPr>
          <w:spacing w:val="-13"/>
        </w:rPr>
        <w:t> </w:t>
      </w:r>
      <w:r>
        <w:rPr/>
        <w:t>paper</w:t>
      </w:r>
      <w:r>
        <w:rPr>
          <w:spacing w:val="-13"/>
        </w:rPr>
        <w:t> </w:t>
      </w:r>
      <w:r>
        <w:rPr/>
        <w:t>is</w:t>
      </w:r>
      <w:r>
        <w:rPr>
          <w:spacing w:val="-14"/>
        </w:rPr>
        <w:t> </w:t>
      </w:r>
      <w:r>
        <w:rPr/>
        <w:t>based on</w:t>
      </w:r>
      <w:r>
        <w:rPr>
          <w:spacing w:val="-17"/>
        </w:rPr>
        <w:t> </w:t>
      </w:r>
      <w:r>
        <w:rPr/>
        <w:t>network</w:t>
      </w:r>
      <w:r>
        <w:rPr>
          <w:spacing w:val="-17"/>
        </w:rPr>
        <w:t> </w:t>
      </w:r>
      <w:r>
        <w:rPr/>
        <w:t>basic</w:t>
      </w:r>
      <w:r>
        <w:rPr>
          <w:spacing w:val="-17"/>
        </w:rPr>
        <w:t> </w:t>
      </w:r>
      <w:r>
        <w:rPr/>
        <w:t>events.</w:t>
      </w:r>
      <w:r>
        <w:rPr>
          <w:spacing w:val="-17"/>
        </w:rPr>
        <w:t> </w:t>
      </w:r>
      <w:r>
        <w:rPr/>
        <w:t>Traditional</w:t>
      </w:r>
      <w:r>
        <w:rPr>
          <w:spacing w:val="-18"/>
        </w:rPr>
        <w:t> </w:t>
      </w:r>
      <w:r>
        <w:rPr/>
        <w:t>attack</w:t>
      </w:r>
      <w:r>
        <w:rPr>
          <w:spacing w:val="-17"/>
        </w:rPr>
        <w:t> </w:t>
      </w:r>
      <w:r>
        <w:rPr/>
        <w:t>scenario</w:t>
      </w:r>
      <w:r>
        <w:rPr>
          <w:spacing w:val="-17"/>
        </w:rPr>
        <w:t> </w:t>
      </w:r>
      <w:r>
        <w:rPr/>
        <w:t>discovery can be strictly divided into three steps: alert filtering, alert aggregation, and alert correlation analysis. Some documents also</w:t>
      </w:r>
      <w:r>
        <w:rPr>
          <w:spacing w:val="-13"/>
        </w:rPr>
        <w:t> </w:t>
      </w:r>
      <w:r>
        <w:rPr/>
        <w:t>regard</w:t>
      </w:r>
      <w:r>
        <w:rPr>
          <w:spacing w:val="-11"/>
        </w:rPr>
        <w:t> </w:t>
      </w:r>
      <w:r>
        <w:rPr/>
        <w:t>alert</w:t>
      </w:r>
      <w:r>
        <w:rPr>
          <w:spacing w:val="-12"/>
        </w:rPr>
        <w:t> </w:t>
      </w:r>
      <w:r>
        <w:rPr/>
        <w:t>filtering</w:t>
      </w:r>
      <w:r>
        <w:rPr>
          <w:spacing w:val="-11"/>
        </w:rPr>
        <w:t> </w:t>
      </w:r>
      <w:r>
        <w:rPr/>
        <w:t>as</w:t>
      </w:r>
      <w:r>
        <w:rPr>
          <w:spacing w:val="-14"/>
        </w:rPr>
        <w:t> </w:t>
      </w:r>
      <w:r>
        <w:rPr/>
        <w:t>part</w:t>
      </w:r>
      <w:r>
        <w:rPr>
          <w:spacing w:val="-11"/>
        </w:rPr>
        <w:t> </w:t>
      </w:r>
      <w:r>
        <w:rPr/>
        <w:t>of</w:t>
      </w:r>
      <w:r>
        <w:rPr>
          <w:spacing w:val="-11"/>
        </w:rPr>
        <w:t> </w:t>
      </w:r>
      <w:r>
        <w:rPr/>
        <w:t>the</w:t>
      </w:r>
      <w:r>
        <w:rPr>
          <w:spacing w:val="-11"/>
        </w:rPr>
        <w:t> </w:t>
      </w:r>
      <w:r>
        <w:rPr/>
        <w:t>alert</w:t>
      </w:r>
      <w:r>
        <w:rPr>
          <w:spacing w:val="-12"/>
        </w:rPr>
        <w:t> </w:t>
      </w:r>
      <w:r>
        <w:rPr/>
        <w:t>aggregation</w:t>
      </w:r>
      <w:r>
        <w:rPr>
          <w:spacing w:val="-13"/>
        </w:rPr>
        <w:t> </w:t>
      </w:r>
      <w:r>
        <w:rPr/>
        <w:t>work. Alert</w:t>
      </w:r>
      <w:r>
        <w:rPr>
          <w:spacing w:val="-17"/>
        </w:rPr>
        <w:t> </w:t>
      </w:r>
      <w:r>
        <w:rPr/>
        <w:t>filtering</w:t>
      </w:r>
      <w:r>
        <w:rPr>
          <w:spacing w:val="-18"/>
        </w:rPr>
        <w:t> </w:t>
      </w:r>
      <w:r>
        <w:rPr/>
        <w:t>is</w:t>
      </w:r>
      <w:r>
        <w:rPr>
          <w:spacing w:val="-17"/>
        </w:rPr>
        <w:t> </w:t>
      </w:r>
      <w:r>
        <w:rPr/>
        <w:t>mainly</w:t>
      </w:r>
      <w:r>
        <w:rPr>
          <w:spacing w:val="-20"/>
        </w:rPr>
        <w:t> </w:t>
      </w:r>
      <w:r>
        <w:rPr/>
        <w:t>to</w:t>
      </w:r>
      <w:r>
        <w:rPr>
          <w:spacing w:val="-16"/>
        </w:rPr>
        <w:t> </w:t>
      </w:r>
      <w:r>
        <w:rPr/>
        <w:t>filter</w:t>
      </w:r>
      <w:r>
        <w:rPr>
          <w:spacing w:val="-18"/>
        </w:rPr>
        <w:t> </w:t>
      </w:r>
      <w:r>
        <w:rPr/>
        <w:t>the</w:t>
      </w:r>
      <w:r>
        <w:rPr>
          <w:spacing w:val="-19"/>
        </w:rPr>
        <w:t> </w:t>
      </w:r>
      <w:r>
        <w:rPr/>
        <w:t>original</w:t>
      </w:r>
      <w:r>
        <w:rPr>
          <w:spacing w:val="-19"/>
        </w:rPr>
        <w:t> </w:t>
      </w:r>
      <w:r>
        <w:rPr/>
        <w:t>alerts,</w:t>
      </w:r>
      <w:r>
        <w:rPr>
          <w:spacing w:val="-19"/>
        </w:rPr>
        <w:t> </w:t>
      </w:r>
      <w:r>
        <w:rPr/>
        <w:t>which</w:t>
      </w:r>
      <w:r>
        <w:rPr>
          <w:spacing w:val="-18"/>
        </w:rPr>
        <w:t> </w:t>
      </w:r>
      <w:r>
        <w:rPr/>
        <w:t>plays a</w:t>
      </w:r>
      <w:r>
        <w:rPr>
          <w:spacing w:val="-2"/>
        </w:rPr>
        <w:t> </w:t>
      </w:r>
      <w:r>
        <w:rPr/>
        <w:t>role</w:t>
      </w:r>
      <w:r>
        <w:rPr>
          <w:spacing w:val="-4"/>
        </w:rPr>
        <w:t> </w:t>
      </w:r>
      <w:r>
        <w:rPr/>
        <w:t>of</w:t>
      </w:r>
      <w:r>
        <w:rPr>
          <w:spacing w:val="-5"/>
        </w:rPr>
        <w:t> </w:t>
      </w:r>
      <w:r>
        <w:rPr/>
        <w:t>de-redundancy</w:t>
      </w:r>
      <w:r>
        <w:rPr>
          <w:spacing w:val="-5"/>
        </w:rPr>
        <w:t> </w:t>
      </w:r>
      <w:r>
        <w:rPr/>
        <w:t>to</w:t>
      </w:r>
      <w:r>
        <w:rPr>
          <w:spacing w:val="-4"/>
        </w:rPr>
        <w:t> </w:t>
      </w:r>
      <w:r>
        <w:rPr/>
        <w:t>a</w:t>
      </w:r>
      <w:r>
        <w:rPr>
          <w:spacing w:val="-2"/>
        </w:rPr>
        <w:t> </w:t>
      </w:r>
      <w:r>
        <w:rPr/>
        <w:t>certain</w:t>
      </w:r>
      <w:r>
        <w:rPr>
          <w:spacing w:val="-5"/>
        </w:rPr>
        <w:t> </w:t>
      </w:r>
      <w:r>
        <w:rPr/>
        <w:t>extent.</w:t>
      </w:r>
      <w:r>
        <w:rPr>
          <w:spacing w:val="-4"/>
        </w:rPr>
        <w:t> </w:t>
      </w:r>
      <w:r>
        <w:rPr/>
        <w:t>The</w:t>
      </w:r>
      <w:r>
        <w:rPr>
          <w:spacing w:val="-4"/>
        </w:rPr>
        <w:t> </w:t>
      </w:r>
      <w:r>
        <w:rPr/>
        <w:t>dotted</w:t>
      </w:r>
      <w:r>
        <w:rPr>
          <w:spacing w:val="-3"/>
        </w:rPr>
        <w:t> </w:t>
      </w:r>
      <w:r>
        <w:rPr/>
        <w:t>line</w:t>
      </w:r>
      <w:r>
        <w:rPr>
          <w:spacing w:val="-4"/>
        </w:rPr>
        <w:t> </w:t>
      </w:r>
      <w:r>
        <w:rPr/>
        <w:t>in Fig. 5 reflects the correspondence between the steps of the traditional alert-based attack scenario discovery and the network security knowledge graph-based attack scenario discovery.</w:t>
      </w:r>
    </w:p>
    <w:p>
      <w:pPr>
        <w:pStyle w:val="BodyText"/>
        <w:spacing w:before="7"/>
        <w:rPr>
          <w:sz w:val="11"/>
        </w:rPr>
      </w:pPr>
    </w:p>
    <w:p>
      <w:pPr>
        <w:pStyle w:val="BodyText"/>
        <w:ind w:left="742"/>
        <w:rPr>
          <w:sz w:val="20"/>
        </w:rPr>
      </w:pPr>
      <w:r>
        <w:rPr>
          <w:sz w:val="20"/>
        </w:rPr>
        <w:drawing>
          <wp:inline distT="0" distB="0" distL="0" distR="0">
            <wp:extent cx="2289905" cy="1367313"/>
            <wp:effectExtent l="0" t="0" r="0" b="0"/>
            <wp:docPr id="9" name="image5.png" descr=""/>
            <wp:cNvGraphicFramePr>
              <a:graphicFrameLocks noChangeAspect="1"/>
            </wp:cNvGraphicFramePr>
            <a:graphic>
              <a:graphicData uri="http://schemas.openxmlformats.org/drawingml/2006/picture">
                <pic:pic>
                  <pic:nvPicPr>
                    <pic:cNvPr id="10" name="image5.png"/>
                    <pic:cNvPicPr/>
                  </pic:nvPicPr>
                  <pic:blipFill>
                    <a:blip r:embed="rId11" cstate="print"/>
                    <a:stretch>
                      <a:fillRect/>
                    </a:stretch>
                  </pic:blipFill>
                  <pic:spPr>
                    <a:xfrm>
                      <a:off x="0" y="0"/>
                      <a:ext cx="2289905" cy="1367313"/>
                    </a:xfrm>
                    <a:prstGeom prst="rect">
                      <a:avLst/>
                    </a:prstGeom>
                  </pic:spPr>
                </pic:pic>
              </a:graphicData>
            </a:graphic>
          </wp:inline>
        </w:drawing>
      </w:r>
      <w:r>
        <w:rPr>
          <w:sz w:val="20"/>
        </w:rPr>
      </w:r>
    </w:p>
    <w:p>
      <w:pPr>
        <w:tabs>
          <w:tab w:pos="1815" w:val="left" w:leader="none"/>
        </w:tabs>
        <w:spacing w:before="119"/>
        <w:ind w:left="1165" w:right="0" w:firstLine="0"/>
        <w:jc w:val="left"/>
        <w:rPr>
          <w:sz w:val="14"/>
        </w:rPr>
      </w:pPr>
      <w:r>
        <w:rPr>
          <w:w w:val="105"/>
          <w:sz w:val="14"/>
        </w:rPr>
        <w:t>Fig.</w:t>
      </w:r>
      <w:r>
        <w:rPr>
          <w:spacing w:val="31"/>
          <w:w w:val="105"/>
          <w:sz w:val="14"/>
        </w:rPr>
        <w:t> </w:t>
      </w:r>
      <w:r>
        <w:rPr>
          <w:w w:val="105"/>
          <w:sz w:val="14"/>
        </w:rPr>
        <w:t>5</w:t>
        <w:tab/>
        <w:t>Steps of Attack Scenario</w:t>
      </w:r>
      <w:r>
        <w:rPr>
          <w:spacing w:val="-8"/>
          <w:w w:val="105"/>
          <w:sz w:val="14"/>
        </w:rPr>
        <w:t> </w:t>
      </w:r>
      <w:r>
        <w:rPr>
          <w:w w:val="105"/>
          <w:sz w:val="14"/>
        </w:rPr>
        <w:t>Discovery</w:t>
      </w:r>
    </w:p>
    <w:p>
      <w:pPr>
        <w:pStyle w:val="BodyText"/>
        <w:spacing w:before="10"/>
        <w:rPr>
          <w:sz w:val="15"/>
        </w:rPr>
      </w:pPr>
    </w:p>
    <w:p>
      <w:pPr>
        <w:pStyle w:val="BodyText"/>
        <w:spacing w:line="228" w:lineRule="auto"/>
        <w:ind w:left="324" w:right="411" w:firstLine="259"/>
        <w:jc w:val="both"/>
      </w:pPr>
      <w:r>
        <w:rPr/>
        <w:t>Corresponding to the attack scenario discovery based on the network security knowledge graph in this paper, alert filtering is equivalent to the process of constructing a basic network event graph.</w:t>
      </w:r>
    </w:p>
    <w:p>
      <w:pPr>
        <w:pStyle w:val="BodyText"/>
        <w:spacing w:line="228" w:lineRule="auto" w:before="110"/>
        <w:ind w:left="324" w:right="411" w:firstLine="259"/>
        <w:jc w:val="both"/>
      </w:pPr>
      <w:r>
        <w:rPr/>
        <w:t>The traditional alert aggregation processing is the asset- related</w:t>
      </w:r>
      <w:r>
        <w:rPr>
          <w:spacing w:val="-6"/>
        </w:rPr>
        <w:t> </w:t>
      </w:r>
      <w:r>
        <w:rPr/>
        <w:t>alerts</w:t>
      </w:r>
      <w:r>
        <w:rPr>
          <w:spacing w:val="-7"/>
        </w:rPr>
        <w:t> </w:t>
      </w:r>
      <w:r>
        <w:rPr/>
        <w:t>obtained</w:t>
      </w:r>
      <w:r>
        <w:rPr>
          <w:spacing w:val="-6"/>
        </w:rPr>
        <w:t> </w:t>
      </w:r>
      <w:r>
        <w:rPr/>
        <w:t>through</w:t>
      </w:r>
      <w:r>
        <w:rPr>
          <w:spacing w:val="-7"/>
        </w:rPr>
        <w:t> </w:t>
      </w:r>
      <w:r>
        <w:rPr/>
        <w:t>filtering.</w:t>
      </w:r>
      <w:r>
        <w:rPr>
          <w:spacing w:val="-6"/>
        </w:rPr>
        <w:t> </w:t>
      </w:r>
      <w:r>
        <w:rPr/>
        <w:t>The</w:t>
      </w:r>
      <w:r>
        <w:rPr>
          <w:spacing w:val="-6"/>
        </w:rPr>
        <w:t> </w:t>
      </w:r>
      <w:r>
        <w:rPr/>
        <w:t>attack</w:t>
      </w:r>
      <w:r>
        <w:rPr>
          <w:spacing w:val="-7"/>
        </w:rPr>
        <w:t> </w:t>
      </w:r>
      <w:r>
        <w:rPr/>
        <w:t>discovery method</w:t>
      </w:r>
      <w:r>
        <w:rPr>
          <w:spacing w:val="-4"/>
        </w:rPr>
        <w:t> </w:t>
      </w:r>
      <w:r>
        <w:rPr/>
        <w:t>based</w:t>
      </w:r>
      <w:r>
        <w:rPr>
          <w:spacing w:val="-4"/>
        </w:rPr>
        <w:t> </w:t>
      </w:r>
      <w:r>
        <w:rPr/>
        <w:t>on</w:t>
      </w:r>
      <w:r>
        <w:rPr>
          <w:spacing w:val="-7"/>
        </w:rPr>
        <w:t> </w:t>
      </w:r>
      <w:r>
        <w:rPr/>
        <w:t>the</w:t>
      </w:r>
      <w:r>
        <w:rPr>
          <w:spacing w:val="-5"/>
        </w:rPr>
        <w:t> </w:t>
      </w:r>
      <w:r>
        <w:rPr/>
        <w:t>attribute</w:t>
      </w:r>
      <w:r>
        <w:rPr>
          <w:spacing w:val="-7"/>
        </w:rPr>
        <w:t> </w:t>
      </w:r>
      <w:r>
        <w:rPr/>
        <w:t>graph</w:t>
      </w:r>
      <w:r>
        <w:rPr>
          <w:spacing w:val="-4"/>
        </w:rPr>
        <w:t> </w:t>
      </w:r>
      <w:r>
        <w:rPr/>
        <w:t>in</w:t>
      </w:r>
      <w:r>
        <w:rPr>
          <w:spacing w:val="-6"/>
        </w:rPr>
        <w:t> </w:t>
      </w:r>
      <w:r>
        <w:rPr/>
        <w:t>this</w:t>
      </w:r>
      <w:r>
        <w:rPr>
          <w:spacing w:val="-6"/>
        </w:rPr>
        <w:t> </w:t>
      </w:r>
      <w:r>
        <w:rPr/>
        <w:t>paper</w:t>
      </w:r>
      <w:r>
        <w:rPr>
          <w:spacing w:val="-3"/>
        </w:rPr>
        <w:t> </w:t>
      </w:r>
      <w:r>
        <w:rPr/>
        <w:t>is</w:t>
      </w:r>
      <w:r>
        <w:rPr>
          <w:spacing w:val="-6"/>
        </w:rPr>
        <w:t> </w:t>
      </w:r>
      <w:r>
        <w:rPr/>
        <w:t>similar</w:t>
      </w:r>
      <w:r>
        <w:rPr>
          <w:spacing w:val="-3"/>
        </w:rPr>
        <w:t> </w:t>
      </w:r>
      <w:r>
        <w:rPr/>
        <w:t>to the</w:t>
      </w:r>
      <w:r>
        <w:rPr>
          <w:spacing w:val="-15"/>
        </w:rPr>
        <w:t> </w:t>
      </w:r>
      <w:r>
        <w:rPr/>
        <w:t>traditional</w:t>
      </w:r>
      <w:r>
        <w:rPr>
          <w:spacing w:val="-16"/>
        </w:rPr>
        <w:t> </w:t>
      </w:r>
      <w:r>
        <w:rPr/>
        <w:t>alert</w:t>
      </w:r>
      <w:r>
        <w:rPr>
          <w:spacing w:val="-16"/>
        </w:rPr>
        <w:t> </w:t>
      </w:r>
      <w:r>
        <w:rPr/>
        <w:t>aggregation.</w:t>
      </w:r>
      <w:r>
        <w:rPr>
          <w:spacing w:val="-15"/>
        </w:rPr>
        <w:t> </w:t>
      </w:r>
      <w:r>
        <w:rPr/>
        <w:t>It</w:t>
      </w:r>
      <w:r>
        <w:rPr>
          <w:spacing w:val="-17"/>
        </w:rPr>
        <w:t> </w:t>
      </w:r>
      <w:r>
        <w:rPr/>
        <w:t>aims</w:t>
      </w:r>
      <w:r>
        <w:rPr>
          <w:spacing w:val="-14"/>
        </w:rPr>
        <w:t> </w:t>
      </w:r>
      <w:r>
        <w:rPr/>
        <w:t>to</w:t>
      </w:r>
      <w:r>
        <w:rPr>
          <w:spacing w:val="-15"/>
        </w:rPr>
        <w:t> </w:t>
      </w:r>
      <w:r>
        <w:rPr/>
        <w:t>find</w:t>
      </w:r>
      <w:r>
        <w:rPr>
          <w:spacing w:val="-16"/>
        </w:rPr>
        <w:t> </w:t>
      </w:r>
      <w:r>
        <w:rPr/>
        <w:t>a</w:t>
      </w:r>
      <w:r>
        <w:rPr>
          <w:spacing w:val="-15"/>
        </w:rPr>
        <w:t> </w:t>
      </w:r>
      <w:r>
        <w:rPr/>
        <w:t>subgraph</w:t>
      </w:r>
      <w:r>
        <w:rPr>
          <w:spacing w:val="-16"/>
        </w:rPr>
        <w:t> </w:t>
      </w:r>
      <w:r>
        <w:rPr/>
        <w:t>that matches the characteristics of a certain attack in the basic network</w:t>
      </w:r>
      <w:r>
        <w:rPr>
          <w:spacing w:val="-6"/>
        </w:rPr>
        <w:t> </w:t>
      </w:r>
      <w:r>
        <w:rPr/>
        <w:t>event</w:t>
      </w:r>
      <w:r>
        <w:rPr>
          <w:spacing w:val="-5"/>
        </w:rPr>
        <w:t> </w:t>
      </w:r>
      <w:r>
        <w:rPr/>
        <w:t>graph.</w:t>
      </w:r>
      <w:r>
        <w:rPr>
          <w:spacing w:val="-6"/>
        </w:rPr>
        <w:t> </w:t>
      </w:r>
      <w:r>
        <w:rPr/>
        <w:t>This</w:t>
      </w:r>
      <w:r>
        <w:rPr>
          <w:spacing w:val="-5"/>
        </w:rPr>
        <w:t> </w:t>
      </w:r>
      <w:r>
        <w:rPr/>
        <w:t>subgraph</w:t>
      </w:r>
      <w:r>
        <w:rPr>
          <w:spacing w:val="-6"/>
        </w:rPr>
        <w:t> </w:t>
      </w:r>
      <w:r>
        <w:rPr/>
        <w:t>contains</w:t>
      </w:r>
      <w:r>
        <w:rPr>
          <w:spacing w:val="-5"/>
        </w:rPr>
        <w:t> </w:t>
      </w:r>
      <w:r>
        <w:rPr/>
        <w:t>the</w:t>
      </w:r>
      <w:r>
        <w:rPr>
          <w:spacing w:val="-6"/>
        </w:rPr>
        <w:t> </w:t>
      </w:r>
      <w:r>
        <w:rPr/>
        <w:t>information of the assets involved in the attack, which can be used for follow-up association</w:t>
      </w:r>
      <w:r>
        <w:rPr>
          <w:spacing w:val="-5"/>
        </w:rPr>
        <w:t> </w:t>
      </w:r>
      <w:r>
        <w:rPr/>
        <w:t>analysis.</w:t>
      </w:r>
    </w:p>
    <w:p>
      <w:pPr>
        <w:pStyle w:val="BodyText"/>
        <w:spacing w:line="228" w:lineRule="auto" w:before="112"/>
        <w:ind w:left="324" w:right="413" w:firstLine="259"/>
        <w:jc w:val="both"/>
      </w:pPr>
      <w:r>
        <w:rPr/>
        <w:t>When searching for the subgraph corresponding to the attack event in the network basic event graph, it cannot achieve</w:t>
      </w:r>
      <w:r>
        <w:rPr>
          <w:spacing w:val="-8"/>
        </w:rPr>
        <w:t> </w:t>
      </w:r>
      <w:r>
        <w:rPr/>
        <w:t>isomorphic</w:t>
      </w:r>
      <w:r>
        <w:rPr>
          <w:spacing w:val="-6"/>
        </w:rPr>
        <w:t> </w:t>
      </w:r>
      <w:r>
        <w:rPr/>
        <w:t>matching.</w:t>
      </w:r>
      <w:r>
        <w:rPr>
          <w:spacing w:val="-6"/>
        </w:rPr>
        <w:t> </w:t>
      </w:r>
      <w:r>
        <w:rPr/>
        <w:t>This</w:t>
      </w:r>
      <w:r>
        <w:rPr>
          <w:spacing w:val="-8"/>
        </w:rPr>
        <w:t> </w:t>
      </w:r>
      <w:r>
        <w:rPr/>
        <w:t>is</w:t>
      </w:r>
      <w:r>
        <w:rPr>
          <w:spacing w:val="-10"/>
        </w:rPr>
        <w:t> </w:t>
      </w:r>
      <w:r>
        <w:rPr/>
        <w:t>because</w:t>
      </w:r>
      <w:r>
        <w:rPr>
          <w:spacing w:val="-6"/>
        </w:rPr>
        <w:t> </w:t>
      </w:r>
      <w:r>
        <w:rPr/>
        <w:t>the</w:t>
      </w:r>
      <w:r>
        <w:rPr>
          <w:spacing w:val="-8"/>
        </w:rPr>
        <w:t> </w:t>
      </w:r>
      <w:r>
        <w:rPr/>
        <w:t>basic</w:t>
      </w:r>
      <w:r>
        <w:rPr>
          <w:spacing w:val="-9"/>
        </w:rPr>
        <w:t> </w:t>
      </w:r>
      <w:r>
        <w:rPr/>
        <w:t>event graph of the network is a dynamic graph, and the isomorphic matching</w:t>
      </w:r>
      <w:r>
        <w:rPr>
          <w:spacing w:val="-4"/>
        </w:rPr>
        <w:t> </w:t>
      </w:r>
      <w:r>
        <w:rPr/>
        <w:t>of</w:t>
      </w:r>
      <w:r>
        <w:rPr>
          <w:spacing w:val="-7"/>
        </w:rPr>
        <w:t> </w:t>
      </w:r>
      <w:r>
        <w:rPr/>
        <w:t>subgraphs</w:t>
      </w:r>
      <w:r>
        <w:rPr>
          <w:spacing w:val="-6"/>
        </w:rPr>
        <w:t> </w:t>
      </w:r>
      <w:r>
        <w:rPr/>
        <w:t>based</w:t>
      </w:r>
      <w:r>
        <w:rPr>
          <w:spacing w:val="-4"/>
        </w:rPr>
        <w:t> </w:t>
      </w:r>
      <w:r>
        <w:rPr/>
        <w:t>on</w:t>
      </w:r>
      <w:r>
        <w:rPr>
          <w:spacing w:val="-4"/>
        </w:rPr>
        <w:t> </w:t>
      </w:r>
      <w:r>
        <w:rPr/>
        <w:t>the</w:t>
      </w:r>
      <w:r>
        <w:rPr>
          <w:spacing w:val="-6"/>
        </w:rPr>
        <w:t> </w:t>
      </w:r>
      <w:r>
        <w:rPr/>
        <w:t>dynamic</w:t>
      </w:r>
      <w:r>
        <w:rPr>
          <w:spacing w:val="-3"/>
        </w:rPr>
        <w:t> </w:t>
      </w:r>
      <w:r>
        <w:rPr/>
        <w:t>graph</w:t>
      </w:r>
      <w:r>
        <w:rPr>
          <w:spacing w:val="-6"/>
        </w:rPr>
        <w:t> </w:t>
      </w:r>
      <w:r>
        <w:rPr/>
        <w:t>is</w:t>
      </w:r>
      <w:r>
        <w:rPr>
          <w:spacing w:val="-6"/>
        </w:rPr>
        <w:t> </w:t>
      </w:r>
      <w:r>
        <w:rPr/>
        <w:t>an</w:t>
      </w:r>
      <w:r>
        <w:rPr>
          <w:spacing w:val="-6"/>
        </w:rPr>
        <w:t> </w:t>
      </w:r>
      <w:r>
        <w:rPr/>
        <w:t>NP- complete problem. At the </w:t>
      </w:r>
      <w:r>
        <w:rPr>
          <w:spacing w:val="-3"/>
        </w:rPr>
        <w:t>same </w:t>
      </w:r>
      <w:r>
        <w:rPr/>
        <w:t>time, the subgraph query algorithm that considers structural approximation and semantic approximation is more comprehensive. The attack discovery</w:t>
      </w:r>
      <w:r>
        <w:rPr>
          <w:spacing w:val="-11"/>
        </w:rPr>
        <w:t> </w:t>
      </w:r>
      <w:r>
        <w:rPr/>
        <w:t>method</w:t>
      </w:r>
      <w:r>
        <w:rPr>
          <w:spacing w:val="-6"/>
        </w:rPr>
        <w:t> </w:t>
      </w:r>
      <w:r>
        <w:rPr/>
        <w:t>in</w:t>
      </w:r>
      <w:r>
        <w:rPr>
          <w:spacing w:val="-8"/>
        </w:rPr>
        <w:t> </w:t>
      </w:r>
      <w:r>
        <w:rPr/>
        <w:t>this</w:t>
      </w:r>
      <w:r>
        <w:rPr>
          <w:spacing w:val="-10"/>
        </w:rPr>
        <w:t> </w:t>
      </w:r>
      <w:r>
        <w:rPr/>
        <w:t>paper</w:t>
      </w:r>
      <w:r>
        <w:rPr>
          <w:spacing w:val="-9"/>
        </w:rPr>
        <w:t> </w:t>
      </w:r>
      <w:r>
        <w:rPr/>
        <w:t>uses</w:t>
      </w:r>
      <w:r>
        <w:rPr>
          <w:spacing w:val="-8"/>
        </w:rPr>
        <w:t> </w:t>
      </w:r>
      <w:r>
        <w:rPr/>
        <w:t>a</w:t>
      </w:r>
      <w:r>
        <w:rPr>
          <w:spacing w:val="-7"/>
        </w:rPr>
        <w:t> </w:t>
      </w:r>
      <w:r>
        <w:rPr/>
        <w:t>subgraph</w:t>
      </w:r>
      <w:r>
        <w:rPr>
          <w:spacing w:val="-11"/>
        </w:rPr>
        <w:t> </w:t>
      </w:r>
      <w:r>
        <w:rPr/>
        <w:t>query</w:t>
      </w:r>
      <w:r>
        <w:rPr>
          <w:spacing w:val="-8"/>
        </w:rPr>
        <w:t> </w:t>
      </w:r>
      <w:r>
        <w:rPr/>
        <w:t>method that considers both structural approximation</w:t>
      </w:r>
      <w:r>
        <w:rPr>
          <w:spacing w:val="13"/>
        </w:rPr>
        <w:t> </w:t>
      </w:r>
      <w:r>
        <w:rPr/>
        <w:t>and semantic</w:t>
      </w:r>
    </w:p>
    <w:p>
      <w:pPr>
        <w:spacing w:after="0" w:line="228" w:lineRule="auto"/>
        <w:jc w:val="both"/>
        <w:sectPr>
          <w:pgSz w:w="12240" w:h="15840"/>
          <w:pgMar w:header="0" w:footer="102" w:top="1340" w:bottom="300" w:left="820" w:right="1140"/>
          <w:cols w:num="2" w:equalWidth="0">
            <w:col w:w="5106" w:space="40"/>
            <w:col w:w="5134"/>
          </w:cols>
        </w:sectPr>
      </w:pPr>
    </w:p>
    <w:p>
      <w:pPr>
        <w:pStyle w:val="BodyText"/>
        <w:rPr>
          <w:sz w:val="20"/>
        </w:rPr>
      </w:pPr>
    </w:p>
    <w:p>
      <w:pPr>
        <w:pStyle w:val="BodyText"/>
        <w:rPr>
          <w:sz w:val="20"/>
        </w:rPr>
      </w:pPr>
    </w:p>
    <w:p>
      <w:pPr>
        <w:pStyle w:val="BodyText"/>
        <w:spacing w:before="8"/>
        <w:rPr>
          <w:sz w:val="20"/>
        </w:rPr>
      </w:pPr>
    </w:p>
    <w:p>
      <w:pPr>
        <w:spacing w:before="1"/>
        <w:ind w:left="5120" w:right="4800" w:firstLine="0"/>
        <w:jc w:val="center"/>
        <w:rPr>
          <w:sz w:val="16"/>
        </w:rPr>
      </w:pPr>
      <w:r>
        <w:rPr>
          <w:sz w:val="16"/>
        </w:rPr>
        <w:t>1729</w:t>
      </w:r>
    </w:p>
    <w:p>
      <w:pPr>
        <w:spacing w:after="0"/>
        <w:jc w:val="center"/>
        <w:rPr>
          <w:sz w:val="16"/>
        </w:rPr>
        <w:sectPr>
          <w:type w:val="continuous"/>
          <w:pgSz w:w="12240" w:h="15840"/>
          <w:pgMar w:top="340" w:bottom="300" w:left="820" w:right="1140"/>
        </w:sectPr>
      </w:pPr>
    </w:p>
    <w:p>
      <w:pPr>
        <w:pStyle w:val="BodyText"/>
        <w:spacing w:line="225" w:lineRule="auto" w:before="84"/>
        <w:ind w:left="726" w:hanging="1"/>
        <w:jc w:val="both"/>
      </w:pPr>
      <w:r>
        <w:rPr>
          <w:position w:val="2"/>
        </w:rPr>
        <w:t>approximation because the G</w:t>
      </w:r>
      <w:r>
        <w:rPr>
          <w:position w:val="2"/>
          <w:vertAlign w:val="subscript"/>
        </w:rPr>
        <w:t>i</w:t>
      </w:r>
      <w:r>
        <w:rPr>
          <w:position w:val="2"/>
          <w:vertAlign w:val="baseline"/>
        </w:rPr>
        <w:t> feature graph in the network </w:t>
      </w:r>
      <w:r>
        <w:rPr>
          <w:vertAlign w:val="baseline"/>
        </w:rPr>
        <w:t>attack feature graph contains both structural information and semantic information, and this information is wrapped in the feature extraction stage as five-tuple data. The attack discovery process based on attribute graph mining is completed in the following four steps:</w:t>
      </w:r>
    </w:p>
    <w:p>
      <w:pPr>
        <w:pStyle w:val="BodyText"/>
        <w:spacing w:before="7"/>
        <w:rPr>
          <w:sz w:val="13"/>
        </w:rPr>
      </w:pPr>
      <w:r>
        <w:rPr/>
        <w:drawing>
          <wp:anchor distT="0" distB="0" distL="0" distR="0" allowOverlap="1" layoutInCell="1" locked="0" behindDoc="0" simplePos="0" relativeHeight="1096">
            <wp:simplePos x="0" y="0"/>
            <wp:positionH relativeFrom="page">
              <wp:posOffset>1026088</wp:posOffset>
            </wp:positionH>
            <wp:positionV relativeFrom="paragraph">
              <wp:posOffset>124261</wp:posOffset>
            </wp:positionV>
            <wp:extent cx="2695955" cy="673989"/>
            <wp:effectExtent l="0" t="0" r="0" b="0"/>
            <wp:wrapTopAndBottom/>
            <wp:docPr id="11" name="image6.png" descr=""/>
            <wp:cNvGraphicFramePr>
              <a:graphicFrameLocks noChangeAspect="1"/>
            </wp:cNvGraphicFramePr>
            <a:graphic>
              <a:graphicData uri="http://schemas.openxmlformats.org/drawingml/2006/picture">
                <pic:pic>
                  <pic:nvPicPr>
                    <pic:cNvPr id="12" name="image6.png"/>
                    <pic:cNvPicPr/>
                  </pic:nvPicPr>
                  <pic:blipFill>
                    <a:blip r:embed="rId12" cstate="print"/>
                    <a:stretch>
                      <a:fillRect/>
                    </a:stretch>
                  </pic:blipFill>
                  <pic:spPr>
                    <a:xfrm>
                      <a:off x="0" y="0"/>
                      <a:ext cx="2695955" cy="673989"/>
                    </a:xfrm>
                    <a:prstGeom prst="rect">
                      <a:avLst/>
                    </a:prstGeom>
                  </pic:spPr>
                </pic:pic>
              </a:graphicData>
            </a:graphic>
          </wp:anchor>
        </w:drawing>
      </w:r>
    </w:p>
    <w:p>
      <w:pPr>
        <w:tabs>
          <w:tab w:pos="2578" w:val="left" w:leader="none"/>
        </w:tabs>
        <w:spacing w:before="139"/>
        <w:ind w:left="1928" w:right="0" w:firstLine="0"/>
        <w:jc w:val="left"/>
        <w:rPr>
          <w:sz w:val="14"/>
        </w:rPr>
      </w:pPr>
      <w:r>
        <w:rPr>
          <w:w w:val="105"/>
          <w:sz w:val="14"/>
        </w:rPr>
        <w:t>Fig.</w:t>
      </w:r>
      <w:r>
        <w:rPr>
          <w:spacing w:val="31"/>
          <w:w w:val="105"/>
          <w:sz w:val="14"/>
        </w:rPr>
        <w:t> </w:t>
      </w:r>
      <w:r>
        <w:rPr>
          <w:w w:val="105"/>
          <w:sz w:val="14"/>
        </w:rPr>
        <w:t>6</w:t>
        <w:tab/>
        <w:t>Extract Quintuple</w:t>
      </w:r>
      <w:r>
        <w:rPr>
          <w:spacing w:val="-4"/>
          <w:w w:val="105"/>
          <w:sz w:val="14"/>
        </w:rPr>
        <w:t> </w:t>
      </w:r>
      <w:r>
        <w:rPr>
          <w:w w:val="105"/>
          <w:sz w:val="14"/>
        </w:rPr>
        <w:t>Data</w:t>
      </w:r>
    </w:p>
    <w:p>
      <w:pPr>
        <w:pStyle w:val="BodyText"/>
        <w:spacing w:before="10"/>
        <w:rPr>
          <w:sz w:val="15"/>
        </w:rPr>
      </w:pPr>
    </w:p>
    <w:p>
      <w:pPr>
        <w:pStyle w:val="ListParagraph"/>
        <w:numPr>
          <w:ilvl w:val="0"/>
          <w:numId w:val="5"/>
        </w:numPr>
        <w:tabs>
          <w:tab w:pos="1264" w:val="left" w:leader="none"/>
        </w:tabs>
        <w:spacing w:line="228" w:lineRule="auto" w:before="0" w:after="0"/>
        <w:ind w:left="726" w:right="1" w:firstLine="305"/>
        <w:jc w:val="both"/>
        <w:rPr>
          <w:sz w:val="18"/>
        </w:rPr>
      </w:pPr>
      <w:r>
        <w:rPr>
          <w:sz w:val="18"/>
        </w:rPr>
        <w:t>Extract quintuple data from the message queue, as shown in Fig.</w:t>
      </w:r>
      <w:r>
        <w:rPr>
          <w:spacing w:val="-7"/>
          <w:sz w:val="18"/>
        </w:rPr>
        <w:t> </w:t>
      </w:r>
      <w:r>
        <w:rPr>
          <w:sz w:val="18"/>
        </w:rPr>
        <w:t>6.</w:t>
      </w:r>
    </w:p>
    <w:p>
      <w:pPr>
        <w:pStyle w:val="ListParagraph"/>
        <w:numPr>
          <w:ilvl w:val="0"/>
          <w:numId w:val="5"/>
        </w:numPr>
        <w:tabs>
          <w:tab w:pos="1212" w:val="left" w:leader="none"/>
        </w:tabs>
        <w:spacing w:line="228" w:lineRule="auto" w:before="109" w:after="0"/>
        <w:ind w:left="726" w:right="1" w:firstLine="260"/>
        <w:jc w:val="both"/>
        <w:rPr>
          <w:sz w:val="18"/>
        </w:rPr>
      </w:pPr>
      <w:r>
        <w:rPr>
          <w:sz w:val="18"/>
        </w:rPr>
        <w:t>Set TIME—WINDOW and K parameters. The attack discovery process requires two other input parameters: the time window size TIME—WINDOW and the K value parameter. The time window size is similar to the time window</w:t>
      </w:r>
      <w:r>
        <w:rPr>
          <w:spacing w:val="-8"/>
          <w:sz w:val="18"/>
        </w:rPr>
        <w:t> </w:t>
      </w:r>
      <w:r>
        <w:rPr>
          <w:sz w:val="18"/>
        </w:rPr>
        <w:t>used</w:t>
      </w:r>
      <w:r>
        <w:rPr>
          <w:spacing w:val="-5"/>
          <w:sz w:val="18"/>
        </w:rPr>
        <w:t> </w:t>
      </w:r>
      <w:r>
        <w:rPr>
          <w:sz w:val="18"/>
        </w:rPr>
        <w:t>by</w:t>
      </w:r>
      <w:r>
        <w:rPr>
          <w:spacing w:val="-7"/>
          <w:sz w:val="18"/>
        </w:rPr>
        <w:t> </w:t>
      </w:r>
      <w:r>
        <w:rPr>
          <w:sz w:val="18"/>
        </w:rPr>
        <w:t>traditional</w:t>
      </w:r>
      <w:r>
        <w:rPr>
          <w:spacing w:val="-6"/>
          <w:sz w:val="18"/>
        </w:rPr>
        <w:t> </w:t>
      </w:r>
      <w:r>
        <w:rPr>
          <w:sz w:val="18"/>
        </w:rPr>
        <w:t>alert</w:t>
      </w:r>
      <w:r>
        <w:rPr>
          <w:spacing w:val="-6"/>
          <w:sz w:val="18"/>
        </w:rPr>
        <w:t> </w:t>
      </w:r>
      <w:r>
        <w:rPr>
          <w:sz w:val="18"/>
        </w:rPr>
        <w:t>aggregation</w:t>
      </w:r>
      <w:r>
        <w:rPr>
          <w:spacing w:val="-7"/>
          <w:sz w:val="18"/>
        </w:rPr>
        <w:t> </w:t>
      </w:r>
      <w:r>
        <w:rPr>
          <w:sz w:val="18"/>
        </w:rPr>
        <w:t>processing.</w:t>
      </w:r>
    </w:p>
    <w:p>
      <w:pPr>
        <w:pStyle w:val="ListParagraph"/>
        <w:numPr>
          <w:ilvl w:val="0"/>
          <w:numId w:val="5"/>
        </w:numPr>
        <w:tabs>
          <w:tab w:pos="1180" w:val="left" w:leader="none"/>
        </w:tabs>
        <w:spacing w:line="228" w:lineRule="auto" w:before="111" w:after="0"/>
        <w:ind w:left="726" w:right="1" w:firstLine="260"/>
        <w:jc w:val="both"/>
        <w:rPr>
          <w:sz w:val="18"/>
        </w:rPr>
      </w:pPr>
      <w:r>
        <w:rPr>
          <w:sz w:val="18"/>
        </w:rPr>
        <w:t>Find</w:t>
      </w:r>
      <w:r>
        <w:rPr>
          <w:spacing w:val="-13"/>
          <w:sz w:val="18"/>
        </w:rPr>
        <w:t> </w:t>
      </w:r>
      <w:r>
        <w:rPr>
          <w:sz w:val="18"/>
        </w:rPr>
        <w:t>suspicious</w:t>
      </w:r>
      <w:r>
        <w:rPr>
          <w:spacing w:val="-13"/>
          <w:sz w:val="18"/>
        </w:rPr>
        <w:t> </w:t>
      </w:r>
      <w:r>
        <w:rPr>
          <w:sz w:val="18"/>
        </w:rPr>
        <w:t>nodes.</w:t>
      </w:r>
      <w:r>
        <w:rPr>
          <w:spacing w:val="-14"/>
          <w:sz w:val="18"/>
        </w:rPr>
        <w:t> </w:t>
      </w:r>
      <w:r>
        <w:rPr>
          <w:sz w:val="18"/>
        </w:rPr>
        <w:t>Suspicious</w:t>
      </w:r>
      <w:r>
        <w:rPr>
          <w:spacing w:val="-13"/>
          <w:sz w:val="18"/>
        </w:rPr>
        <w:t> </w:t>
      </w:r>
      <w:r>
        <w:rPr>
          <w:sz w:val="18"/>
        </w:rPr>
        <w:t>nodes</w:t>
      </w:r>
      <w:r>
        <w:rPr>
          <w:spacing w:val="-15"/>
          <w:sz w:val="18"/>
        </w:rPr>
        <w:t> </w:t>
      </w:r>
      <w:r>
        <w:rPr>
          <w:sz w:val="18"/>
        </w:rPr>
        <w:t>are</w:t>
      </w:r>
      <w:r>
        <w:rPr>
          <w:spacing w:val="-13"/>
          <w:sz w:val="18"/>
        </w:rPr>
        <w:t> </w:t>
      </w:r>
      <w:r>
        <w:rPr>
          <w:sz w:val="18"/>
        </w:rPr>
        <w:t>candidates for malicious nodes. The malicious node here refers to a malicious node that can be mapped to a specific existing network</w:t>
      </w:r>
      <w:r>
        <w:rPr>
          <w:spacing w:val="-2"/>
          <w:sz w:val="18"/>
        </w:rPr>
        <w:t> </w:t>
      </w:r>
      <w:r>
        <w:rPr>
          <w:sz w:val="18"/>
        </w:rPr>
        <w:t>node.</w:t>
      </w:r>
    </w:p>
    <w:p>
      <w:pPr>
        <w:pStyle w:val="ListParagraph"/>
        <w:numPr>
          <w:ilvl w:val="0"/>
          <w:numId w:val="5"/>
        </w:numPr>
        <w:tabs>
          <w:tab w:pos="1231" w:val="left" w:leader="none"/>
        </w:tabs>
        <w:spacing w:line="228" w:lineRule="auto" w:before="110" w:after="0"/>
        <w:ind w:left="726" w:right="0" w:firstLine="260"/>
        <w:jc w:val="both"/>
        <w:rPr>
          <w:sz w:val="18"/>
        </w:rPr>
      </w:pPr>
      <w:r>
        <w:rPr>
          <w:sz w:val="18"/>
        </w:rPr>
        <w:t>Identify malicious nodes and record attack events. Malicious</w:t>
      </w:r>
      <w:r>
        <w:rPr>
          <w:spacing w:val="-6"/>
          <w:sz w:val="18"/>
        </w:rPr>
        <w:t> </w:t>
      </w:r>
      <w:r>
        <w:rPr>
          <w:sz w:val="18"/>
        </w:rPr>
        <w:t>nodes</w:t>
      </w:r>
      <w:r>
        <w:rPr>
          <w:spacing w:val="-7"/>
          <w:sz w:val="18"/>
        </w:rPr>
        <w:t> </w:t>
      </w:r>
      <w:r>
        <w:rPr>
          <w:sz w:val="18"/>
        </w:rPr>
        <w:t>are</w:t>
      </w:r>
      <w:r>
        <w:rPr>
          <w:spacing w:val="-6"/>
          <w:sz w:val="18"/>
        </w:rPr>
        <w:t> </w:t>
      </w:r>
      <w:r>
        <w:rPr>
          <w:sz w:val="18"/>
        </w:rPr>
        <w:t>hidden</w:t>
      </w:r>
      <w:r>
        <w:rPr>
          <w:spacing w:val="-7"/>
          <w:sz w:val="18"/>
        </w:rPr>
        <w:t> </w:t>
      </w:r>
      <w:r>
        <w:rPr>
          <w:sz w:val="18"/>
        </w:rPr>
        <w:t>in</w:t>
      </w:r>
      <w:r>
        <w:rPr>
          <w:spacing w:val="-7"/>
          <w:sz w:val="18"/>
        </w:rPr>
        <w:t> </w:t>
      </w:r>
      <w:r>
        <w:rPr>
          <w:sz w:val="18"/>
        </w:rPr>
        <w:t>the</w:t>
      </w:r>
      <w:r>
        <w:rPr>
          <w:spacing w:val="-4"/>
          <w:sz w:val="18"/>
        </w:rPr>
        <w:t> </w:t>
      </w:r>
      <w:r>
        <w:rPr>
          <w:sz w:val="18"/>
        </w:rPr>
        <w:t>network</w:t>
      </w:r>
      <w:r>
        <w:rPr>
          <w:spacing w:val="-7"/>
          <w:sz w:val="18"/>
        </w:rPr>
        <w:t> </w:t>
      </w:r>
      <w:r>
        <w:rPr>
          <w:sz w:val="18"/>
        </w:rPr>
        <w:t>basic</w:t>
      </w:r>
      <w:r>
        <w:rPr>
          <w:spacing w:val="-6"/>
          <w:sz w:val="18"/>
        </w:rPr>
        <w:t> </w:t>
      </w:r>
      <w:r>
        <w:rPr>
          <w:sz w:val="18"/>
        </w:rPr>
        <w:t>event</w:t>
      </w:r>
      <w:r>
        <w:rPr>
          <w:spacing w:val="-6"/>
          <w:sz w:val="18"/>
        </w:rPr>
        <w:t> </w:t>
      </w:r>
      <w:r>
        <w:rPr>
          <w:sz w:val="18"/>
        </w:rPr>
        <w:t>graph, and the malicious node in the network basic event graph is MALICIOUS—NODES. In the process of searching </w:t>
      </w:r>
      <w:r>
        <w:rPr>
          <w:spacing w:val="-2"/>
          <w:sz w:val="18"/>
        </w:rPr>
        <w:t>for </w:t>
      </w:r>
      <w:r>
        <w:rPr>
          <w:sz w:val="18"/>
        </w:rPr>
        <w:t>suspicious nodes in the third step, K suspicious nodes have been obtained. The next step is to determine the malicious nodes</w:t>
      </w:r>
      <w:r>
        <w:rPr>
          <w:spacing w:val="-7"/>
          <w:sz w:val="18"/>
        </w:rPr>
        <w:t> </w:t>
      </w:r>
      <w:r>
        <w:rPr>
          <w:sz w:val="18"/>
        </w:rPr>
        <w:t>among</w:t>
      </w:r>
      <w:r>
        <w:rPr>
          <w:spacing w:val="-7"/>
          <w:sz w:val="18"/>
        </w:rPr>
        <w:t> </w:t>
      </w:r>
      <w:r>
        <w:rPr>
          <w:sz w:val="18"/>
        </w:rPr>
        <w:t>the</w:t>
      </w:r>
      <w:r>
        <w:rPr>
          <w:spacing w:val="-6"/>
          <w:sz w:val="18"/>
        </w:rPr>
        <w:t> </w:t>
      </w:r>
      <w:r>
        <w:rPr>
          <w:sz w:val="18"/>
        </w:rPr>
        <w:t>K</w:t>
      </w:r>
      <w:r>
        <w:rPr>
          <w:spacing w:val="-6"/>
          <w:sz w:val="18"/>
        </w:rPr>
        <w:t> </w:t>
      </w:r>
      <w:r>
        <w:rPr>
          <w:sz w:val="18"/>
        </w:rPr>
        <w:t>suspicious</w:t>
      </w:r>
      <w:r>
        <w:rPr>
          <w:spacing w:val="-9"/>
          <w:sz w:val="18"/>
        </w:rPr>
        <w:t> </w:t>
      </w:r>
      <w:r>
        <w:rPr>
          <w:sz w:val="18"/>
        </w:rPr>
        <w:t>nodes.</w:t>
      </w:r>
      <w:r>
        <w:rPr>
          <w:spacing w:val="-7"/>
          <w:sz w:val="18"/>
        </w:rPr>
        <w:t> </w:t>
      </w:r>
      <w:r>
        <w:rPr>
          <w:sz w:val="18"/>
        </w:rPr>
        <w:t>Under</w:t>
      </w:r>
      <w:r>
        <w:rPr>
          <w:spacing w:val="-7"/>
          <w:sz w:val="18"/>
        </w:rPr>
        <w:t> </w:t>
      </w:r>
      <w:r>
        <w:rPr>
          <w:sz w:val="18"/>
        </w:rPr>
        <w:t>this</w:t>
      </w:r>
      <w:r>
        <w:rPr>
          <w:spacing w:val="-8"/>
          <w:sz w:val="18"/>
        </w:rPr>
        <w:t> </w:t>
      </w:r>
      <w:r>
        <w:rPr>
          <w:sz w:val="18"/>
        </w:rPr>
        <w:t>premise,</w:t>
      </w:r>
      <w:r>
        <w:rPr>
          <w:spacing w:val="-6"/>
          <w:sz w:val="18"/>
        </w:rPr>
        <w:t> </w:t>
      </w:r>
      <w:r>
        <w:rPr>
          <w:sz w:val="18"/>
        </w:rPr>
        <w:t>the</w:t>
      </w:r>
      <w:r>
        <w:rPr>
          <w:position w:val="2"/>
          <w:sz w:val="18"/>
        </w:rPr>
        <w:t> final</w:t>
      </w:r>
      <w:r>
        <w:rPr>
          <w:spacing w:val="-20"/>
          <w:position w:val="2"/>
          <w:sz w:val="18"/>
        </w:rPr>
        <w:t> </w:t>
      </w:r>
      <w:r>
        <w:rPr>
          <w:position w:val="2"/>
          <w:sz w:val="18"/>
        </w:rPr>
        <w:t>number</w:t>
      </w:r>
      <w:r>
        <w:rPr>
          <w:spacing w:val="-21"/>
          <w:position w:val="2"/>
          <w:sz w:val="18"/>
        </w:rPr>
        <w:t> </w:t>
      </w:r>
      <w:r>
        <w:rPr>
          <w:position w:val="2"/>
          <w:sz w:val="18"/>
        </w:rPr>
        <w:t>of</w:t>
      </w:r>
      <w:r>
        <w:rPr>
          <w:spacing w:val="-21"/>
          <w:position w:val="2"/>
          <w:sz w:val="18"/>
        </w:rPr>
        <w:t> </w:t>
      </w:r>
      <w:r>
        <w:rPr>
          <w:position w:val="2"/>
          <w:sz w:val="18"/>
        </w:rPr>
        <w:t>malicious</w:t>
      </w:r>
      <w:r>
        <w:rPr>
          <w:spacing w:val="-22"/>
          <w:position w:val="2"/>
          <w:sz w:val="18"/>
        </w:rPr>
        <w:t> </w:t>
      </w:r>
      <w:r>
        <w:rPr>
          <w:position w:val="2"/>
          <w:sz w:val="18"/>
        </w:rPr>
        <w:t>nodes</w:t>
      </w:r>
      <w:r>
        <w:rPr>
          <w:spacing w:val="-22"/>
          <w:position w:val="2"/>
          <w:sz w:val="18"/>
        </w:rPr>
        <w:t> </w:t>
      </w:r>
      <w:r>
        <w:rPr>
          <w:position w:val="2"/>
          <w:sz w:val="18"/>
        </w:rPr>
        <w:t>obtained</w:t>
      </w:r>
      <w:r>
        <w:rPr>
          <w:spacing w:val="-21"/>
          <w:position w:val="2"/>
          <w:sz w:val="18"/>
        </w:rPr>
        <w:t> </w:t>
      </w:r>
      <w:r>
        <w:rPr>
          <w:position w:val="2"/>
          <w:sz w:val="18"/>
        </w:rPr>
        <w:t>is</w:t>
      </w:r>
      <w:r>
        <w:rPr>
          <w:spacing w:val="-22"/>
          <w:position w:val="2"/>
          <w:sz w:val="18"/>
        </w:rPr>
        <w:t> </w:t>
      </w:r>
      <w:r>
        <w:rPr>
          <w:position w:val="2"/>
          <w:sz w:val="18"/>
        </w:rPr>
        <w:t>N</w:t>
      </w:r>
      <w:r>
        <w:rPr>
          <w:position w:val="2"/>
          <w:sz w:val="18"/>
          <w:vertAlign w:val="subscript"/>
        </w:rPr>
        <w:t>O</w:t>
      </w:r>
      <w:r>
        <w:rPr>
          <w:spacing w:val="-36"/>
          <w:position w:val="2"/>
          <w:sz w:val="18"/>
          <w:vertAlign w:val="baseline"/>
        </w:rPr>
        <w:t> </w:t>
      </w:r>
      <w:r>
        <w:rPr>
          <w:position w:val="2"/>
          <w:sz w:val="18"/>
          <w:vertAlign w:val="baseline"/>
        </w:rPr>
        <w:t>(O：N</w:t>
      </w:r>
      <w:r>
        <w:rPr>
          <w:position w:val="2"/>
          <w:sz w:val="18"/>
          <w:vertAlign w:val="subscript"/>
        </w:rPr>
        <w:t>O</w:t>
      </w:r>
      <w:r>
        <w:rPr>
          <w:position w:val="2"/>
          <w:sz w:val="18"/>
          <w:vertAlign w:val="baseline"/>
        </w:rPr>
        <w:t>：K).</w:t>
      </w:r>
    </w:p>
    <w:p>
      <w:pPr>
        <w:pStyle w:val="BodyText"/>
        <w:spacing w:line="228" w:lineRule="auto" w:before="85"/>
        <w:ind w:left="307" w:right="413"/>
        <w:jc w:val="both"/>
      </w:pPr>
      <w:r>
        <w:rPr/>
        <w:br w:type="column"/>
      </w:r>
      <w:r>
        <w:rPr/>
        <w:t>represented</w:t>
      </w:r>
      <w:r>
        <w:rPr>
          <w:spacing w:val="-14"/>
        </w:rPr>
        <w:t> </w:t>
      </w:r>
      <w:r>
        <w:rPr/>
        <w:t>by</w:t>
      </w:r>
      <w:r>
        <w:rPr>
          <w:spacing w:val="-16"/>
        </w:rPr>
        <w:t> </w:t>
      </w:r>
      <w:r>
        <w:rPr/>
        <w:t>the</w:t>
      </w:r>
      <w:r>
        <w:rPr>
          <w:spacing w:val="-14"/>
        </w:rPr>
        <w:t> </w:t>
      </w:r>
      <w:r>
        <w:rPr/>
        <w:t>attribute</w:t>
      </w:r>
      <w:r>
        <w:rPr>
          <w:spacing w:val="-14"/>
        </w:rPr>
        <w:t> </w:t>
      </w:r>
      <w:r>
        <w:rPr/>
        <w:t>graph,</w:t>
      </w:r>
      <w:r>
        <w:rPr>
          <w:spacing w:val="16"/>
        </w:rPr>
        <w:t> </w:t>
      </w:r>
      <w:r>
        <w:rPr/>
        <w:t>this</w:t>
      </w:r>
      <w:r>
        <w:rPr>
          <w:spacing w:val="-15"/>
        </w:rPr>
        <w:t> </w:t>
      </w:r>
      <w:r>
        <w:rPr/>
        <w:t>method</w:t>
      </w:r>
      <w:r>
        <w:rPr>
          <w:spacing w:val="-14"/>
        </w:rPr>
        <w:t> </w:t>
      </w:r>
      <w:r>
        <w:rPr/>
        <w:t>is</w:t>
      </w:r>
      <w:r>
        <w:rPr>
          <w:spacing w:val="-17"/>
        </w:rPr>
        <w:t> </w:t>
      </w:r>
      <w:r>
        <w:rPr/>
        <w:t>called</w:t>
      </w:r>
      <w:r>
        <w:rPr>
          <w:spacing w:val="-16"/>
        </w:rPr>
        <w:t> </w:t>
      </w:r>
      <w:r>
        <w:rPr/>
        <w:t>attack correlation based on the similarity calculation of the</w:t>
      </w:r>
      <w:r>
        <w:rPr>
          <w:spacing w:val="-25"/>
        </w:rPr>
        <w:t> </w:t>
      </w:r>
      <w:r>
        <w:rPr/>
        <w:t>attribute graph in this</w:t>
      </w:r>
      <w:r>
        <w:rPr>
          <w:spacing w:val="-8"/>
        </w:rPr>
        <w:t> </w:t>
      </w:r>
      <w:r>
        <w:rPr/>
        <w:t>paper.</w:t>
      </w:r>
    </w:p>
    <w:p>
      <w:pPr>
        <w:pStyle w:val="BodyText"/>
        <w:spacing w:before="2"/>
        <w:rPr>
          <w:sz w:val="11"/>
        </w:rPr>
      </w:pPr>
      <w:r>
        <w:rPr/>
        <w:drawing>
          <wp:anchor distT="0" distB="0" distL="0" distR="0" allowOverlap="1" layoutInCell="1" locked="0" behindDoc="0" simplePos="0" relativeHeight="1120">
            <wp:simplePos x="0" y="0"/>
            <wp:positionH relativeFrom="page">
              <wp:posOffset>4086363</wp:posOffset>
            </wp:positionH>
            <wp:positionV relativeFrom="paragraph">
              <wp:posOffset>106749</wp:posOffset>
            </wp:positionV>
            <wp:extent cx="2629662" cy="1301019"/>
            <wp:effectExtent l="0" t="0" r="0" b="0"/>
            <wp:wrapTopAndBottom/>
            <wp:docPr id="13" name="image7.jpeg" descr=""/>
            <wp:cNvGraphicFramePr>
              <a:graphicFrameLocks noChangeAspect="1"/>
            </wp:cNvGraphicFramePr>
            <a:graphic>
              <a:graphicData uri="http://schemas.openxmlformats.org/drawingml/2006/picture">
                <pic:pic>
                  <pic:nvPicPr>
                    <pic:cNvPr id="14" name="image7.jpeg"/>
                    <pic:cNvPicPr/>
                  </pic:nvPicPr>
                  <pic:blipFill>
                    <a:blip r:embed="rId13" cstate="print"/>
                    <a:stretch>
                      <a:fillRect/>
                    </a:stretch>
                  </pic:blipFill>
                  <pic:spPr>
                    <a:xfrm>
                      <a:off x="0" y="0"/>
                      <a:ext cx="2629662" cy="1301019"/>
                    </a:xfrm>
                    <a:prstGeom prst="rect">
                      <a:avLst/>
                    </a:prstGeom>
                  </pic:spPr>
                </pic:pic>
              </a:graphicData>
            </a:graphic>
          </wp:anchor>
        </w:drawing>
      </w:r>
    </w:p>
    <w:p>
      <w:pPr>
        <w:tabs>
          <w:tab w:pos="1893" w:val="left" w:leader="none"/>
        </w:tabs>
        <w:spacing w:before="76"/>
        <w:ind w:left="1243" w:right="0" w:firstLine="0"/>
        <w:jc w:val="left"/>
        <w:rPr>
          <w:sz w:val="14"/>
        </w:rPr>
      </w:pPr>
      <w:r>
        <w:rPr>
          <w:w w:val="105"/>
          <w:sz w:val="14"/>
        </w:rPr>
        <w:t>Fig.</w:t>
      </w:r>
      <w:r>
        <w:rPr>
          <w:spacing w:val="32"/>
          <w:w w:val="105"/>
          <w:sz w:val="14"/>
        </w:rPr>
        <w:t> </w:t>
      </w:r>
      <w:r>
        <w:rPr>
          <w:w w:val="105"/>
          <w:sz w:val="14"/>
        </w:rPr>
        <w:t>8</w:t>
        <w:tab/>
        <w:t>Attribute Graph of Attack</w:t>
      </w:r>
      <w:r>
        <w:rPr>
          <w:spacing w:val="-8"/>
          <w:w w:val="105"/>
          <w:sz w:val="14"/>
        </w:rPr>
        <w:t> </w:t>
      </w:r>
      <w:r>
        <w:rPr>
          <w:w w:val="105"/>
          <w:sz w:val="14"/>
        </w:rPr>
        <w:t>Event</w:t>
      </w:r>
    </w:p>
    <w:p>
      <w:pPr>
        <w:pStyle w:val="BodyText"/>
        <w:spacing w:before="10"/>
        <w:rPr>
          <w:sz w:val="15"/>
        </w:rPr>
      </w:pPr>
    </w:p>
    <w:p>
      <w:pPr>
        <w:pStyle w:val="BodyText"/>
        <w:spacing w:line="228" w:lineRule="auto"/>
        <w:ind w:left="307" w:right="408" w:firstLine="259"/>
        <w:jc w:val="both"/>
      </w:pPr>
      <w:r>
        <w:rPr/>
        <w:t>Fig. 8 shows an example of an attribute graph describing an</w:t>
      </w:r>
      <w:r>
        <w:rPr>
          <w:spacing w:val="-14"/>
        </w:rPr>
        <w:t> </w:t>
      </w:r>
      <w:r>
        <w:rPr/>
        <w:t>attack</w:t>
      </w:r>
      <w:r>
        <w:rPr>
          <w:spacing w:val="-14"/>
        </w:rPr>
        <w:t> </w:t>
      </w:r>
      <w:r>
        <w:rPr/>
        <w:t>event.</w:t>
      </w:r>
      <w:r>
        <w:rPr>
          <w:spacing w:val="-16"/>
        </w:rPr>
        <w:t> </w:t>
      </w:r>
      <w:r>
        <w:rPr/>
        <w:t>The</w:t>
      </w:r>
      <w:r>
        <w:rPr>
          <w:spacing w:val="-13"/>
        </w:rPr>
        <w:t> </w:t>
      </w:r>
      <w:r>
        <w:rPr/>
        <w:t>node</w:t>
      </w:r>
      <w:r>
        <w:rPr>
          <w:spacing w:val="-15"/>
        </w:rPr>
        <w:t> </w:t>
      </w:r>
      <w:r>
        <w:rPr/>
        <w:t>numbered</w:t>
      </w:r>
      <w:r>
        <w:rPr>
          <w:spacing w:val="-15"/>
        </w:rPr>
        <w:t> </w:t>
      </w:r>
      <w:r>
        <w:rPr/>
        <w:t>O</w:t>
      </w:r>
      <w:r>
        <w:rPr>
          <w:spacing w:val="-15"/>
        </w:rPr>
        <w:t> </w:t>
      </w:r>
      <w:r>
        <w:rPr/>
        <w:t>is</w:t>
      </w:r>
      <w:r>
        <w:rPr>
          <w:spacing w:val="-15"/>
        </w:rPr>
        <w:t> </w:t>
      </w:r>
      <w:r>
        <w:rPr/>
        <w:t>a</w:t>
      </w:r>
      <w:r>
        <w:rPr>
          <w:spacing w:val="-15"/>
        </w:rPr>
        <w:t> </w:t>
      </w:r>
      <w:r>
        <w:rPr/>
        <w:t>malicious</w:t>
      </w:r>
      <w:r>
        <w:rPr>
          <w:spacing w:val="-15"/>
        </w:rPr>
        <w:t> </w:t>
      </w:r>
      <w:r>
        <w:rPr/>
        <w:t>node,</w:t>
      </w:r>
      <w:r>
        <w:rPr>
          <w:spacing w:val="-15"/>
        </w:rPr>
        <w:t> </w:t>
      </w:r>
      <w:r>
        <w:rPr/>
        <w:t>the remaining nodes are affected nodes, and the nodes have the attributes of IP address and port number. The relationship represented</w:t>
      </w:r>
      <w:r>
        <w:rPr>
          <w:spacing w:val="-5"/>
        </w:rPr>
        <w:t> </w:t>
      </w:r>
      <w:r>
        <w:rPr/>
        <w:t>by</w:t>
      </w:r>
      <w:r>
        <w:rPr>
          <w:spacing w:val="-7"/>
        </w:rPr>
        <w:t> </w:t>
      </w:r>
      <w:r>
        <w:rPr/>
        <w:t>the</w:t>
      </w:r>
      <w:r>
        <w:rPr>
          <w:spacing w:val="-5"/>
        </w:rPr>
        <w:t> </w:t>
      </w:r>
      <w:r>
        <w:rPr/>
        <w:t>directed</w:t>
      </w:r>
      <w:r>
        <w:rPr>
          <w:spacing w:val="-5"/>
        </w:rPr>
        <w:t> </w:t>
      </w:r>
      <w:r>
        <w:rPr/>
        <w:t>edges</w:t>
      </w:r>
      <w:r>
        <w:rPr>
          <w:spacing w:val="-5"/>
        </w:rPr>
        <w:t> </w:t>
      </w:r>
      <w:r>
        <w:rPr/>
        <w:t>in</w:t>
      </w:r>
      <w:r>
        <w:rPr>
          <w:spacing w:val="-7"/>
        </w:rPr>
        <w:t> </w:t>
      </w:r>
      <w:r>
        <w:rPr/>
        <w:t>the</w:t>
      </w:r>
      <w:r>
        <w:rPr>
          <w:spacing w:val="-5"/>
        </w:rPr>
        <w:t> </w:t>
      </w:r>
      <w:r>
        <w:rPr/>
        <w:t>figure</w:t>
      </w:r>
      <w:r>
        <w:rPr>
          <w:spacing w:val="-5"/>
        </w:rPr>
        <w:t> </w:t>
      </w:r>
      <w:r>
        <w:rPr/>
        <w:t>is</w:t>
      </w:r>
      <w:r>
        <w:rPr>
          <w:spacing w:val="-9"/>
        </w:rPr>
        <w:t> </w:t>
      </w:r>
      <w:r>
        <w:rPr/>
        <w:t>an</w:t>
      </w:r>
      <w:r>
        <w:rPr>
          <w:spacing w:val="-5"/>
        </w:rPr>
        <w:t> </w:t>
      </w:r>
      <w:r>
        <w:rPr/>
        <w:t>influence relationship, and the directed edges have start time and end time attributes. In summary, the attribute graph of an attack event</w:t>
      </w:r>
      <w:r>
        <w:rPr>
          <w:spacing w:val="-15"/>
        </w:rPr>
        <w:t> </w:t>
      </w:r>
      <w:r>
        <w:rPr/>
        <w:t>has</w:t>
      </w:r>
      <w:r>
        <w:rPr>
          <w:spacing w:val="-17"/>
        </w:rPr>
        <w:t> </w:t>
      </w:r>
      <w:r>
        <w:rPr/>
        <w:t>a</w:t>
      </w:r>
      <w:r>
        <w:rPr>
          <w:spacing w:val="-17"/>
        </w:rPr>
        <w:t> </w:t>
      </w:r>
      <w:r>
        <w:rPr/>
        <w:t>"star"</w:t>
      </w:r>
      <w:r>
        <w:rPr>
          <w:spacing w:val="-14"/>
        </w:rPr>
        <w:t> </w:t>
      </w:r>
      <w:r>
        <w:rPr/>
        <w:t>structure,</w:t>
      </w:r>
      <w:r>
        <w:rPr>
          <w:spacing w:val="-15"/>
        </w:rPr>
        <w:t> </w:t>
      </w:r>
      <w:r>
        <w:rPr/>
        <w:t>which</w:t>
      </w:r>
      <w:r>
        <w:rPr>
          <w:spacing w:val="-16"/>
        </w:rPr>
        <w:t> </w:t>
      </w:r>
      <w:r>
        <w:rPr/>
        <w:t>records</w:t>
      </w:r>
      <w:r>
        <w:rPr>
          <w:spacing w:val="-17"/>
        </w:rPr>
        <w:t> </w:t>
      </w:r>
      <w:r>
        <w:rPr/>
        <w:t>the</w:t>
      </w:r>
      <w:r>
        <w:rPr>
          <w:spacing w:val="-15"/>
        </w:rPr>
        <w:t> </w:t>
      </w:r>
      <w:r>
        <w:rPr/>
        <w:t>four</w:t>
      </w:r>
      <w:r>
        <w:rPr>
          <w:spacing w:val="-16"/>
        </w:rPr>
        <w:t> </w:t>
      </w:r>
      <w:r>
        <w:rPr/>
        <w:t>dimensions of an attack event: time, space, service, and type. The attack correlation method based on attribute graph similarity calculation</w:t>
      </w:r>
      <w:r>
        <w:rPr>
          <w:spacing w:val="-8"/>
        </w:rPr>
        <w:t> </w:t>
      </w:r>
      <w:r>
        <w:rPr/>
        <w:t>is</w:t>
      </w:r>
      <w:r>
        <w:rPr>
          <w:spacing w:val="-8"/>
        </w:rPr>
        <w:t> </w:t>
      </w:r>
      <w:r>
        <w:rPr/>
        <w:t>roughly</w:t>
      </w:r>
      <w:r>
        <w:rPr>
          <w:spacing w:val="-8"/>
        </w:rPr>
        <w:t> </w:t>
      </w:r>
      <w:r>
        <w:rPr/>
        <w:t>divided</w:t>
      </w:r>
      <w:r>
        <w:rPr>
          <w:spacing w:val="-6"/>
        </w:rPr>
        <w:t> </w:t>
      </w:r>
      <w:r>
        <w:rPr/>
        <w:t>into</w:t>
      </w:r>
      <w:r>
        <w:rPr>
          <w:spacing w:val="-6"/>
        </w:rPr>
        <w:t> </w:t>
      </w:r>
      <w:r>
        <w:rPr/>
        <w:t>the</w:t>
      </w:r>
      <w:r>
        <w:rPr>
          <w:spacing w:val="-6"/>
        </w:rPr>
        <w:t> </w:t>
      </w:r>
      <w:r>
        <w:rPr/>
        <w:t>following</w:t>
      </w:r>
      <w:r>
        <w:rPr>
          <w:spacing w:val="-6"/>
        </w:rPr>
        <w:t> </w:t>
      </w:r>
      <w:r>
        <w:rPr/>
        <w:t>four</w:t>
      </w:r>
      <w:r>
        <w:rPr>
          <w:spacing w:val="-5"/>
        </w:rPr>
        <w:t> </w:t>
      </w:r>
      <w:r>
        <w:rPr/>
        <w:t>steps:</w:t>
      </w:r>
    </w:p>
    <w:p>
      <w:pPr>
        <w:pStyle w:val="ListParagraph"/>
        <w:numPr>
          <w:ilvl w:val="0"/>
          <w:numId w:val="6"/>
        </w:numPr>
        <w:tabs>
          <w:tab w:pos="788" w:val="left" w:leader="none"/>
        </w:tabs>
        <w:spacing w:line="218" w:lineRule="auto" w:before="122" w:after="0"/>
        <w:ind w:left="307" w:right="411" w:firstLine="260"/>
        <w:jc w:val="both"/>
        <w:rPr>
          <w:sz w:val="18"/>
        </w:rPr>
      </w:pPr>
      <w:r>
        <w:rPr>
          <w:sz w:val="18"/>
        </w:rPr>
        <w:t>Construct a time diagram of attack events. The time</w:t>
      </w:r>
      <w:r>
        <w:rPr>
          <w:position w:val="2"/>
          <w:sz w:val="18"/>
        </w:rPr>
        <w:t> relationship graph G</w:t>
      </w:r>
      <w:r>
        <w:rPr>
          <w:position w:val="2"/>
          <w:sz w:val="18"/>
          <w:vertAlign w:val="subscript"/>
        </w:rPr>
        <w:t>3</w:t>
      </w:r>
      <w:r>
        <w:rPr>
          <w:position w:val="2"/>
          <w:sz w:val="18"/>
          <w:vertAlign w:val="baseline"/>
        </w:rPr>
        <w:t> of the attack event is constructed</w:t>
      </w:r>
      <w:r>
        <w:rPr>
          <w:sz w:val="18"/>
          <w:vertAlign w:val="baseline"/>
        </w:rPr>
        <w:t> according to the time attribute of the attack event. The</w:t>
      </w:r>
      <w:r>
        <w:rPr>
          <w:position w:val="2"/>
          <w:sz w:val="18"/>
          <w:vertAlign w:val="baseline"/>
        </w:rPr>
        <w:t> construction of G</w:t>
      </w:r>
      <w:r>
        <w:rPr>
          <w:position w:val="2"/>
          <w:sz w:val="18"/>
          <w:vertAlign w:val="subscript"/>
        </w:rPr>
        <w:t>3</w:t>
      </w:r>
      <w:r>
        <w:rPr>
          <w:position w:val="2"/>
          <w:sz w:val="18"/>
          <w:vertAlign w:val="baseline"/>
        </w:rPr>
        <w:t> is based on the assumption that when a</w:t>
      </w:r>
      <w:r>
        <w:rPr>
          <w:sz w:val="18"/>
          <w:vertAlign w:val="baseline"/>
        </w:rPr>
        <w:t> hacker</w:t>
      </w:r>
      <w:r>
        <w:rPr>
          <w:spacing w:val="-11"/>
          <w:sz w:val="18"/>
          <w:vertAlign w:val="baseline"/>
        </w:rPr>
        <w:t> </w:t>
      </w:r>
      <w:r>
        <w:rPr>
          <w:sz w:val="18"/>
          <w:vertAlign w:val="baseline"/>
        </w:rPr>
        <w:t>performs</w:t>
      </w:r>
      <w:r>
        <w:rPr>
          <w:spacing w:val="-10"/>
          <w:sz w:val="18"/>
          <w:vertAlign w:val="baseline"/>
        </w:rPr>
        <w:t> </w:t>
      </w:r>
      <w:r>
        <w:rPr>
          <w:sz w:val="18"/>
          <w:vertAlign w:val="baseline"/>
        </w:rPr>
        <w:t>a</w:t>
      </w:r>
      <w:r>
        <w:rPr>
          <w:spacing w:val="-10"/>
          <w:sz w:val="18"/>
          <w:vertAlign w:val="baseline"/>
        </w:rPr>
        <w:t> </w:t>
      </w:r>
      <w:r>
        <w:rPr>
          <w:sz w:val="18"/>
          <w:vertAlign w:val="baseline"/>
        </w:rPr>
        <w:t>multi-step</w:t>
      </w:r>
      <w:r>
        <w:rPr>
          <w:spacing w:val="-11"/>
          <w:sz w:val="18"/>
          <w:vertAlign w:val="baseline"/>
        </w:rPr>
        <w:t> </w:t>
      </w:r>
      <w:r>
        <w:rPr>
          <w:sz w:val="18"/>
          <w:vertAlign w:val="baseline"/>
        </w:rPr>
        <w:t>attack,</w:t>
      </w:r>
      <w:r>
        <w:rPr>
          <w:spacing w:val="-11"/>
          <w:sz w:val="18"/>
          <w:vertAlign w:val="baseline"/>
        </w:rPr>
        <w:t> </w:t>
      </w:r>
      <w:r>
        <w:rPr>
          <w:sz w:val="18"/>
          <w:vertAlign w:val="baseline"/>
        </w:rPr>
        <w:t>the</w:t>
      </w:r>
      <w:r>
        <w:rPr>
          <w:spacing w:val="-11"/>
          <w:sz w:val="18"/>
          <w:vertAlign w:val="baseline"/>
        </w:rPr>
        <w:t> </w:t>
      </w:r>
      <w:r>
        <w:rPr>
          <w:sz w:val="18"/>
          <w:vertAlign w:val="baseline"/>
        </w:rPr>
        <w:t>time</w:t>
      </w:r>
      <w:r>
        <w:rPr>
          <w:spacing w:val="-10"/>
          <w:sz w:val="18"/>
          <w:vertAlign w:val="baseline"/>
        </w:rPr>
        <w:t> </w:t>
      </w:r>
      <w:r>
        <w:rPr>
          <w:sz w:val="18"/>
          <w:vertAlign w:val="baseline"/>
        </w:rPr>
        <w:t>interval</w:t>
      </w:r>
      <w:r>
        <w:rPr>
          <w:spacing w:val="-11"/>
          <w:sz w:val="18"/>
          <w:vertAlign w:val="baseline"/>
        </w:rPr>
        <w:t> </w:t>
      </w:r>
      <w:r>
        <w:rPr>
          <w:sz w:val="18"/>
          <w:vertAlign w:val="baseline"/>
        </w:rPr>
        <w:t>between</w:t>
      </w:r>
      <w:r>
        <w:rPr>
          <w:position w:val="2"/>
          <w:sz w:val="18"/>
          <w:vertAlign w:val="baseline"/>
        </w:rPr>
        <w:t> two adjacent single-step attacks will not exceed T</w:t>
      </w:r>
      <w:r>
        <w:rPr>
          <w:position w:val="2"/>
          <w:sz w:val="18"/>
          <w:vertAlign w:val="subscript"/>
        </w:rPr>
        <w:t>B</w:t>
      </w:r>
      <w:r>
        <w:rPr>
          <w:position w:val="2"/>
          <w:sz w:val="18"/>
          <w:vertAlign w:val="baseline"/>
        </w:rPr>
        <w:t>. After</w:t>
      </w:r>
      <w:r>
        <w:rPr>
          <w:sz w:val="18"/>
          <w:vertAlign w:val="baseline"/>
        </w:rPr>
        <w:t> going through the attack discovery step in the previous</w:t>
      </w:r>
      <w:r>
        <w:rPr>
          <w:position w:val="2"/>
          <w:sz w:val="18"/>
          <w:vertAlign w:val="baseline"/>
        </w:rPr>
        <w:t> section,</w:t>
      </w:r>
      <w:r>
        <w:rPr>
          <w:spacing w:val="-8"/>
          <w:position w:val="2"/>
          <w:sz w:val="18"/>
          <w:vertAlign w:val="baseline"/>
        </w:rPr>
        <w:t> </w:t>
      </w:r>
      <w:r>
        <w:rPr>
          <w:position w:val="2"/>
          <w:sz w:val="18"/>
          <w:vertAlign w:val="baseline"/>
        </w:rPr>
        <w:t>the</w:t>
      </w:r>
      <w:r>
        <w:rPr>
          <w:spacing w:val="-6"/>
          <w:position w:val="2"/>
          <w:sz w:val="18"/>
          <w:vertAlign w:val="baseline"/>
        </w:rPr>
        <w:t> </w:t>
      </w:r>
      <w:r>
        <w:rPr>
          <w:position w:val="2"/>
          <w:sz w:val="18"/>
          <w:vertAlign w:val="baseline"/>
        </w:rPr>
        <w:t>system</w:t>
      </w:r>
      <w:r>
        <w:rPr>
          <w:spacing w:val="-5"/>
          <w:position w:val="2"/>
          <w:sz w:val="18"/>
          <w:vertAlign w:val="baseline"/>
        </w:rPr>
        <w:t> </w:t>
      </w:r>
      <w:r>
        <w:rPr>
          <w:position w:val="2"/>
          <w:sz w:val="18"/>
          <w:vertAlign w:val="baseline"/>
        </w:rPr>
        <w:t>will</w:t>
      </w:r>
      <w:r>
        <w:rPr>
          <w:spacing w:val="-4"/>
          <w:position w:val="2"/>
          <w:sz w:val="18"/>
          <w:vertAlign w:val="baseline"/>
        </w:rPr>
        <w:t> </w:t>
      </w:r>
      <w:r>
        <w:rPr>
          <w:position w:val="2"/>
          <w:sz w:val="18"/>
          <w:vertAlign w:val="baseline"/>
        </w:rPr>
        <w:t>get</w:t>
      </w:r>
      <w:r>
        <w:rPr>
          <w:spacing w:val="-9"/>
          <w:position w:val="2"/>
          <w:sz w:val="18"/>
          <w:vertAlign w:val="baseline"/>
        </w:rPr>
        <w:t> </w:t>
      </w:r>
      <w:r>
        <w:rPr>
          <w:position w:val="2"/>
          <w:sz w:val="18"/>
          <w:vertAlign w:val="baseline"/>
        </w:rPr>
        <w:t>a</w:t>
      </w:r>
      <w:r>
        <w:rPr>
          <w:spacing w:val="-6"/>
          <w:position w:val="2"/>
          <w:sz w:val="18"/>
          <w:vertAlign w:val="baseline"/>
        </w:rPr>
        <w:t> </w:t>
      </w:r>
      <w:r>
        <w:rPr>
          <w:position w:val="2"/>
          <w:sz w:val="18"/>
          <w:vertAlign w:val="baseline"/>
        </w:rPr>
        <w:t>series</w:t>
      </w:r>
      <w:r>
        <w:rPr>
          <w:spacing w:val="-9"/>
          <w:position w:val="2"/>
          <w:sz w:val="18"/>
          <w:vertAlign w:val="baseline"/>
        </w:rPr>
        <w:t> </w:t>
      </w:r>
      <w:r>
        <w:rPr>
          <w:position w:val="2"/>
          <w:sz w:val="18"/>
          <w:vertAlign w:val="baseline"/>
        </w:rPr>
        <w:t>of</w:t>
      </w:r>
      <w:r>
        <w:rPr>
          <w:spacing w:val="-7"/>
          <w:position w:val="2"/>
          <w:sz w:val="18"/>
          <w:vertAlign w:val="baseline"/>
        </w:rPr>
        <w:t> </w:t>
      </w:r>
      <w:r>
        <w:rPr>
          <w:position w:val="2"/>
          <w:sz w:val="18"/>
          <w:vertAlign w:val="baseline"/>
        </w:rPr>
        <w:t>attack</w:t>
      </w:r>
      <w:r>
        <w:rPr>
          <w:spacing w:val="-8"/>
          <w:position w:val="2"/>
          <w:sz w:val="18"/>
          <w:vertAlign w:val="baseline"/>
        </w:rPr>
        <w:t> </w:t>
      </w:r>
      <w:r>
        <w:rPr>
          <w:position w:val="2"/>
          <w:sz w:val="18"/>
          <w:vertAlign w:val="baseline"/>
        </w:rPr>
        <w:t>events</w:t>
      </w:r>
      <w:r>
        <w:rPr>
          <w:spacing w:val="-9"/>
          <w:position w:val="2"/>
          <w:sz w:val="18"/>
          <w:vertAlign w:val="baseline"/>
        </w:rPr>
        <w:t> </w:t>
      </w:r>
      <w:r>
        <w:rPr>
          <w:position w:val="2"/>
          <w:sz w:val="18"/>
          <w:vertAlign w:val="baseline"/>
        </w:rPr>
        <w:t>E</w:t>
      </w:r>
      <w:r>
        <w:rPr>
          <w:position w:val="2"/>
          <w:sz w:val="18"/>
          <w:vertAlign w:val="subscript"/>
        </w:rPr>
        <w:t>1</w:t>
      </w:r>
      <w:r>
        <w:rPr>
          <w:position w:val="2"/>
          <w:sz w:val="18"/>
          <w:vertAlign w:val="baseline"/>
        </w:rPr>
        <w:t>,</w:t>
      </w:r>
      <w:r>
        <w:rPr>
          <w:spacing w:val="-6"/>
          <w:position w:val="2"/>
          <w:sz w:val="18"/>
          <w:vertAlign w:val="baseline"/>
        </w:rPr>
        <w:t> </w:t>
      </w:r>
      <w:r>
        <w:rPr>
          <w:position w:val="2"/>
          <w:sz w:val="18"/>
          <w:vertAlign w:val="baseline"/>
        </w:rPr>
        <w:t>E</w:t>
      </w:r>
      <w:r>
        <w:rPr>
          <w:position w:val="2"/>
          <w:sz w:val="18"/>
          <w:vertAlign w:val="subscript"/>
        </w:rPr>
        <w:t>2</w:t>
      </w:r>
      <w:r>
        <w:rPr>
          <w:position w:val="2"/>
          <w:sz w:val="18"/>
          <w:vertAlign w:val="baseline"/>
        </w:rPr>
        <w:t>,</w:t>
      </w:r>
      <w:r>
        <w:rPr>
          <w:spacing w:val="-8"/>
          <w:position w:val="2"/>
          <w:sz w:val="18"/>
          <w:vertAlign w:val="baseline"/>
        </w:rPr>
        <w:t> </w:t>
      </w:r>
      <w:r>
        <w:rPr>
          <w:position w:val="2"/>
          <w:sz w:val="18"/>
          <w:vertAlign w:val="baseline"/>
        </w:rPr>
        <w:t>..., E</w:t>
      </w:r>
      <w:r>
        <w:rPr>
          <w:position w:val="2"/>
          <w:sz w:val="18"/>
          <w:vertAlign w:val="subscript"/>
        </w:rPr>
        <w:t>n</w:t>
      </w:r>
      <w:r>
        <w:rPr>
          <w:position w:val="2"/>
          <w:sz w:val="18"/>
          <w:vertAlign w:val="baseline"/>
        </w:rPr>
        <w:t>.</w:t>
      </w:r>
    </w:p>
    <w:p>
      <w:pPr>
        <w:spacing w:after="0" w:line="218" w:lineRule="auto"/>
        <w:jc w:val="both"/>
        <w:rPr>
          <w:sz w:val="18"/>
        </w:rPr>
        <w:sectPr>
          <w:pgSz w:w="12240" w:h="15840"/>
          <w:pgMar w:header="0" w:footer="102" w:top="1340" w:bottom="300" w:left="820" w:right="1140"/>
          <w:cols w:num="2" w:equalWidth="0">
            <w:col w:w="5123" w:space="40"/>
            <w:col w:w="5117"/>
          </w:cols>
        </w:sectPr>
      </w:pPr>
    </w:p>
    <w:p>
      <w:pPr>
        <w:pStyle w:val="ListParagraph"/>
        <w:numPr>
          <w:ilvl w:val="0"/>
          <w:numId w:val="6"/>
        </w:numPr>
        <w:tabs>
          <w:tab w:pos="5967" w:val="left" w:leader="none"/>
        </w:tabs>
        <w:spacing w:line="223" w:lineRule="auto" w:before="84" w:after="0"/>
        <w:ind w:left="5469" w:right="409" w:firstLine="261"/>
        <w:jc w:val="both"/>
        <w:rPr>
          <w:sz w:val="18"/>
        </w:rPr>
      </w:pPr>
      <w:r>
        <w:rPr/>
        <w:drawing>
          <wp:anchor distT="0" distB="0" distL="0" distR="0" allowOverlap="1" layoutInCell="1" locked="0" behindDoc="0" simplePos="0" relativeHeight="1168">
            <wp:simplePos x="0" y="0"/>
            <wp:positionH relativeFrom="page">
              <wp:posOffset>1210392</wp:posOffset>
            </wp:positionH>
            <wp:positionV relativeFrom="paragraph">
              <wp:posOffset>-122342</wp:posOffset>
            </wp:positionV>
            <wp:extent cx="2360193" cy="1367151"/>
            <wp:effectExtent l="0" t="0" r="0" b="0"/>
            <wp:wrapNone/>
            <wp:docPr id="15" name="image8.png" descr=""/>
            <wp:cNvGraphicFramePr>
              <a:graphicFrameLocks noChangeAspect="1"/>
            </wp:cNvGraphicFramePr>
            <a:graphic>
              <a:graphicData uri="http://schemas.openxmlformats.org/drawingml/2006/picture">
                <pic:pic>
                  <pic:nvPicPr>
                    <pic:cNvPr id="16" name="image8.png"/>
                    <pic:cNvPicPr/>
                  </pic:nvPicPr>
                  <pic:blipFill>
                    <a:blip r:embed="rId14" cstate="print"/>
                    <a:stretch>
                      <a:fillRect/>
                    </a:stretch>
                  </pic:blipFill>
                  <pic:spPr>
                    <a:xfrm>
                      <a:off x="0" y="0"/>
                      <a:ext cx="2360193" cy="1367151"/>
                    </a:xfrm>
                    <a:prstGeom prst="rect">
                      <a:avLst/>
                    </a:prstGeom>
                  </pic:spPr>
                </pic:pic>
              </a:graphicData>
            </a:graphic>
          </wp:anchor>
        </w:drawing>
      </w:r>
      <w:r>
        <w:rPr>
          <w:sz w:val="18"/>
        </w:rPr>
        <w:t>Determine the degree of correlation between attack events based on the similarity. Potential multi-step attack</w:t>
      </w:r>
      <w:r>
        <w:rPr>
          <w:position w:val="2"/>
          <w:sz w:val="18"/>
        </w:rPr>
        <w:t> mining can be carried out on the basis of G</w:t>
      </w:r>
      <w:r>
        <w:rPr>
          <w:position w:val="2"/>
          <w:sz w:val="18"/>
          <w:vertAlign w:val="subscript"/>
        </w:rPr>
        <w:t>3</w:t>
      </w:r>
      <w:r>
        <w:rPr>
          <w:position w:val="2"/>
          <w:sz w:val="18"/>
          <w:vertAlign w:val="baseline"/>
        </w:rPr>
        <w:t>. G</w:t>
      </w:r>
      <w:r>
        <w:rPr>
          <w:position w:val="2"/>
          <w:sz w:val="18"/>
          <w:vertAlign w:val="subscript"/>
        </w:rPr>
        <w:t>3</w:t>
      </w:r>
      <w:r>
        <w:rPr>
          <w:position w:val="2"/>
          <w:sz w:val="18"/>
          <w:vertAlign w:val="baseline"/>
        </w:rPr>
        <w:t> is created</w:t>
      </w:r>
      <w:r>
        <w:rPr>
          <w:sz w:val="18"/>
          <w:vertAlign w:val="baseline"/>
        </w:rPr>
        <w:t> based</w:t>
      </w:r>
      <w:r>
        <w:rPr>
          <w:spacing w:val="-7"/>
          <w:sz w:val="18"/>
          <w:vertAlign w:val="baseline"/>
        </w:rPr>
        <w:t> </w:t>
      </w:r>
      <w:r>
        <w:rPr>
          <w:sz w:val="18"/>
          <w:vertAlign w:val="baseline"/>
        </w:rPr>
        <w:t>on</w:t>
      </w:r>
      <w:r>
        <w:rPr>
          <w:spacing w:val="-5"/>
          <w:sz w:val="18"/>
          <w:vertAlign w:val="baseline"/>
        </w:rPr>
        <w:t> </w:t>
      </w:r>
      <w:r>
        <w:rPr>
          <w:sz w:val="18"/>
          <w:vertAlign w:val="baseline"/>
        </w:rPr>
        <w:t>the</w:t>
      </w:r>
      <w:r>
        <w:rPr>
          <w:spacing w:val="-6"/>
          <w:sz w:val="18"/>
          <w:vertAlign w:val="baseline"/>
        </w:rPr>
        <w:t> </w:t>
      </w:r>
      <w:r>
        <w:rPr>
          <w:sz w:val="18"/>
          <w:vertAlign w:val="baseline"/>
        </w:rPr>
        <w:t>time</w:t>
      </w:r>
      <w:r>
        <w:rPr>
          <w:spacing w:val="-3"/>
          <w:sz w:val="18"/>
          <w:vertAlign w:val="baseline"/>
        </w:rPr>
        <w:t> </w:t>
      </w:r>
      <w:r>
        <w:rPr>
          <w:sz w:val="18"/>
          <w:vertAlign w:val="baseline"/>
        </w:rPr>
        <w:t>dimension</w:t>
      </w:r>
      <w:r>
        <w:rPr>
          <w:spacing w:val="-5"/>
          <w:sz w:val="18"/>
          <w:vertAlign w:val="baseline"/>
        </w:rPr>
        <w:t> </w:t>
      </w:r>
      <w:r>
        <w:rPr>
          <w:sz w:val="18"/>
          <w:vertAlign w:val="baseline"/>
        </w:rPr>
        <w:t>of</w:t>
      </w:r>
      <w:r>
        <w:rPr>
          <w:spacing w:val="-5"/>
          <w:sz w:val="18"/>
          <w:vertAlign w:val="baseline"/>
        </w:rPr>
        <w:t> </w:t>
      </w:r>
      <w:r>
        <w:rPr>
          <w:sz w:val="18"/>
          <w:vertAlign w:val="baseline"/>
        </w:rPr>
        <w:t>the</w:t>
      </w:r>
      <w:r>
        <w:rPr>
          <w:spacing w:val="-6"/>
          <w:sz w:val="18"/>
          <w:vertAlign w:val="baseline"/>
        </w:rPr>
        <w:t> </w:t>
      </w:r>
      <w:r>
        <w:rPr>
          <w:sz w:val="18"/>
          <w:vertAlign w:val="baseline"/>
        </w:rPr>
        <w:t>attack</w:t>
      </w:r>
      <w:r>
        <w:rPr>
          <w:spacing w:val="-7"/>
          <w:sz w:val="18"/>
          <w:vertAlign w:val="baseline"/>
        </w:rPr>
        <w:t> </w:t>
      </w:r>
      <w:r>
        <w:rPr>
          <w:sz w:val="18"/>
          <w:vertAlign w:val="baseline"/>
        </w:rPr>
        <w:t>event.</w:t>
      </w:r>
      <w:r>
        <w:rPr>
          <w:spacing w:val="-5"/>
          <w:sz w:val="18"/>
          <w:vertAlign w:val="baseline"/>
        </w:rPr>
        <w:t> </w:t>
      </w:r>
      <w:r>
        <w:rPr>
          <w:sz w:val="18"/>
          <w:vertAlign w:val="baseline"/>
        </w:rPr>
        <w:t>Assume</w:t>
      </w:r>
      <w:r>
        <w:rPr>
          <w:spacing w:val="-3"/>
          <w:sz w:val="18"/>
          <w:vertAlign w:val="baseline"/>
        </w:rPr>
        <w:t> </w:t>
      </w:r>
      <w:r>
        <w:rPr>
          <w:sz w:val="18"/>
          <w:vertAlign w:val="baseline"/>
        </w:rPr>
        <w:t>that the correlation measure between any two different attack</w:t>
      </w:r>
      <w:r>
        <w:rPr>
          <w:position w:val="2"/>
          <w:sz w:val="18"/>
          <w:vertAlign w:val="baseline"/>
        </w:rPr>
        <w:t> events in G</w:t>
      </w:r>
      <w:r>
        <w:rPr>
          <w:position w:val="2"/>
          <w:sz w:val="18"/>
          <w:vertAlign w:val="subscript"/>
        </w:rPr>
        <w:t>3</w:t>
      </w:r>
      <w:r>
        <w:rPr>
          <w:spacing w:val="-23"/>
          <w:position w:val="2"/>
          <w:sz w:val="18"/>
          <w:vertAlign w:val="baseline"/>
        </w:rPr>
        <w:t> </w:t>
      </w:r>
      <w:r>
        <w:rPr>
          <w:position w:val="2"/>
          <w:sz w:val="18"/>
          <w:vertAlign w:val="baseline"/>
        </w:rPr>
        <w:t>is</w:t>
      </w:r>
    </w:p>
    <w:p>
      <w:pPr>
        <w:spacing w:after="0" w:line="223" w:lineRule="auto"/>
        <w:jc w:val="both"/>
        <w:rPr>
          <w:sz w:val="18"/>
        </w:rPr>
        <w:sectPr>
          <w:type w:val="continuous"/>
          <w:pgSz w:w="12240" w:h="15840"/>
          <w:pgMar w:top="340" w:bottom="300" w:left="820" w:right="1140"/>
        </w:sectPr>
      </w:pPr>
    </w:p>
    <w:p>
      <w:pPr>
        <w:pStyle w:val="BodyText"/>
        <w:rPr>
          <w:sz w:val="16"/>
        </w:rPr>
      </w:pPr>
    </w:p>
    <w:p>
      <w:pPr>
        <w:pStyle w:val="BodyText"/>
        <w:rPr>
          <w:sz w:val="16"/>
        </w:rPr>
      </w:pPr>
    </w:p>
    <w:p>
      <w:pPr>
        <w:pStyle w:val="BodyText"/>
        <w:rPr>
          <w:sz w:val="16"/>
        </w:rPr>
      </w:pPr>
    </w:p>
    <w:p>
      <w:pPr>
        <w:pStyle w:val="BodyText"/>
        <w:rPr>
          <w:sz w:val="16"/>
        </w:rPr>
      </w:pPr>
    </w:p>
    <w:p>
      <w:pPr>
        <w:tabs>
          <w:tab w:pos="2509" w:val="left" w:leader="none"/>
        </w:tabs>
        <w:spacing w:before="105"/>
        <w:ind w:left="1859" w:right="0" w:firstLine="0"/>
        <w:jc w:val="left"/>
        <w:rPr>
          <w:sz w:val="14"/>
        </w:rPr>
      </w:pPr>
      <w:r>
        <w:rPr>
          <w:w w:val="105"/>
          <w:sz w:val="14"/>
        </w:rPr>
        <w:t>Fig.</w:t>
      </w:r>
      <w:r>
        <w:rPr>
          <w:spacing w:val="31"/>
          <w:w w:val="105"/>
          <w:sz w:val="14"/>
        </w:rPr>
        <w:t> </w:t>
      </w:r>
      <w:r>
        <w:rPr>
          <w:w w:val="105"/>
          <w:sz w:val="14"/>
        </w:rPr>
        <w:t>7</w:t>
        <w:tab/>
        <w:t>Identify Malicious</w:t>
      </w:r>
      <w:r>
        <w:rPr>
          <w:spacing w:val="-7"/>
          <w:w w:val="105"/>
          <w:sz w:val="14"/>
        </w:rPr>
        <w:t> </w:t>
      </w:r>
      <w:r>
        <w:rPr>
          <w:w w:val="105"/>
          <w:sz w:val="14"/>
        </w:rPr>
        <w:t>Nodes</w:t>
      </w:r>
    </w:p>
    <w:p>
      <w:pPr>
        <w:pStyle w:val="BodyText"/>
        <w:spacing w:before="2"/>
        <w:rPr>
          <w:sz w:val="15"/>
        </w:rPr>
      </w:pPr>
    </w:p>
    <w:p>
      <w:pPr>
        <w:pStyle w:val="BodyText"/>
        <w:spacing w:line="172" w:lineRule="exact"/>
        <w:ind w:left="986"/>
      </w:pPr>
      <w:r>
        <w:rPr/>
        <w:t>As shown in Fig. 7, the process of attack event detection</w:t>
      </w:r>
    </w:p>
    <w:p>
      <w:pPr>
        <w:pStyle w:val="BodyText"/>
        <w:spacing w:before="2"/>
        <w:rPr>
          <w:sz w:val="17"/>
        </w:rPr>
      </w:pPr>
      <w:r>
        <w:rPr/>
        <w:br w:type="column"/>
      </w:r>
      <w:r>
        <w:rPr>
          <w:sz w:val="17"/>
        </w:rPr>
      </w:r>
    </w:p>
    <w:p>
      <w:pPr>
        <w:spacing w:before="1"/>
        <w:ind w:left="1464" w:right="0" w:firstLine="0"/>
        <w:jc w:val="left"/>
        <w:rPr>
          <w:rFonts w:ascii="Cambria Math"/>
          <w:sz w:val="11"/>
        </w:rPr>
      </w:pPr>
      <w:r>
        <w:rPr>
          <w:rFonts w:ascii="Cambria Math"/>
          <w:w w:val="111"/>
          <w:sz w:val="11"/>
        </w:rPr>
        <w:t>4</w:t>
      </w:r>
    </w:p>
    <w:p>
      <w:pPr>
        <w:tabs>
          <w:tab w:pos="4435" w:val="left" w:leader="none"/>
        </w:tabs>
        <w:spacing w:before="63"/>
        <w:ind w:left="346" w:right="0" w:firstLine="0"/>
        <w:jc w:val="left"/>
        <w:rPr>
          <w:rFonts w:ascii="Cambria Math" w:hAnsi="Cambria Math" w:eastAsia="Cambria Math"/>
          <w:sz w:val="16"/>
        </w:rPr>
      </w:pPr>
      <w:r>
        <w:rPr>
          <w:rFonts w:ascii="Cambria Math" w:hAnsi="Cambria Math" w:eastAsia="Cambria Math"/>
          <w:w w:val="110"/>
          <w:sz w:val="16"/>
        </w:rPr>
        <w:t>Corr(E</w:t>
      </w:r>
      <w:r>
        <w:rPr>
          <w:rFonts w:ascii="Cambria Math" w:hAnsi="Cambria Math" w:eastAsia="Cambria Math"/>
          <w:w w:val="110"/>
          <w:sz w:val="16"/>
          <w:vertAlign w:val="subscript"/>
        </w:rPr>
        <w:t>i</w:t>
      </w:r>
      <w:r>
        <w:rPr>
          <w:rFonts w:ascii="Cambria Math" w:hAnsi="Cambria Math" w:eastAsia="Cambria Math"/>
          <w:w w:val="110"/>
          <w:sz w:val="16"/>
          <w:vertAlign w:val="baseline"/>
        </w:rPr>
        <w:t>,</w:t>
      </w:r>
      <w:r>
        <w:rPr>
          <w:rFonts w:ascii="Cambria Math" w:hAnsi="Cambria Math" w:eastAsia="Cambria Math"/>
          <w:spacing w:val="-18"/>
          <w:w w:val="110"/>
          <w:sz w:val="16"/>
          <w:vertAlign w:val="baseline"/>
        </w:rPr>
        <w:t> </w:t>
      </w:r>
      <w:r>
        <w:rPr>
          <w:rFonts w:ascii="Cambria Math" w:hAnsi="Cambria Math" w:eastAsia="Cambria Math"/>
          <w:spacing w:val="-3"/>
          <w:w w:val="110"/>
          <w:sz w:val="16"/>
          <w:vertAlign w:val="baseline"/>
        </w:rPr>
        <w:t>E</w:t>
      </w:r>
      <w:r>
        <w:rPr>
          <w:rFonts w:ascii="Cambria Math" w:hAnsi="Cambria Math" w:eastAsia="Cambria Math"/>
          <w:spacing w:val="-3"/>
          <w:w w:val="110"/>
          <w:sz w:val="16"/>
          <w:vertAlign w:val="subscript"/>
        </w:rPr>
        <w:t>j</w:t>
      </w:r>
      <w:r>
        <w:rPr>
          <w:rFonts w:ascii="Cambria Math" w:hAnsi="Cambria Math" w:eastAsia="Cambria Math"/>
          <w:spacing w:val="-3"/>
          <w:w w:val="110"/>
          <w:sz w:val="16"/>
          <w:vertAlign w:val="baseline"/>
        </w:rPr>
        <w:t>)</w:t>
      </w:r>
      <w:r>
        <w:rPr>
          <w:rFonts w:ascii="Cambria Math" w:hAnsi="Cambria Math" w:eastAsia="Cambria Math"/>
          <w:spacing w:val="-9"/>
          <w:w w:val="110"/>
          <w:sz w:val="16"/>
          <w:vertAlign w:val="baseline"/>
        </w:rPr>
        <w:t> </w:t>
      </w:r>
      <w:r>
        <w:rPr>
          <w:rFonts w:ascii="Cambria Math" w:hAnsi="Cambria Math" w:eastAsia="Cambria Math"/>
          <w:w w:val="110"/>
          <w:sz w:val="16"/>
          <w:vertAlign w:val="baseline"/>
        </w:rPr>
        <w:t>=</w:t>
      </w:r>
      <w:r>
        <w:rPr>
          <w:rFonts w:ascii="Cambria Math" w:hAnsi="Cambria Math" w:eastAsia="Cambria Math"/>
          <w:spacing w:val="5"/>
          <w:w w:val="110"/>
          <w:sz w:val="16"/>
          <w:vertAlign w:val="baseline"/>
        </w:rPr>
        <w:t> </w:t>
      </w:r>
      <w:r>
        <w:rPr>
          <w:rFonts w:ascii="Cambria Math" w:hAnsi="Cambria Math" w:eastAsia="Cambria Math"/>
          <w:w w:val="220"/>
          <w:sz w:val="16"/>
          <w:vertAlign w:val="baseline"/>
        </w:rPr>
        <w:t>L</w:t>
      </w:r>
      <w:r>
        <w:rPr>
          <w:rFonts w:ascii="Cambria Math" w:hAnsi="Cambria Math" w:eastAsia="Cambria Math"/>
          <w:spacing w:val="-51"/>
          <w:w w:val="220"/>
          <w:sz w:val="16"/>
          <w:vertAlign w:val="baseline"/>
        </w:rPr>
        <w:t> </w:t>
      </w:r>
      <w:r>
        <w:rPr>
          <w:rFonts w:ascii="Cambria Math" w:hAnsi="Cambria Math" w:eastAsia="Cambria Math"/>
          <w:w w:val="110"/>
          <w:sz w:val="16"/>
          <w:vertAlign w:val="baseline"/>
        </w:rPr>
        <w:t>w</w:t>
      </w:r>
      <w:r>
        <w:rPr>
          <w:rFonts w:ascii="Cambria Math" w:hAnsi="Cambria Math" w:eastAsia="Cambria Math"/>
          <w:w w:val="110"/>
          <w:sz w:val="16"/>
          <w:vertAlign w:val="subscript"/>
        </w:rPr>
        <w:t>k</w:t>
      </w:r>
      <w:r>
        <w:rPr>
          <w:rFonts w:ascii="Cambria Math" w:hAnsi="Cambria Math" w:eastAsia="Cambria Math"/>
          <w:spacing w:val="-9"/>
          <w:w w:val="110"/>
          <w:sz w:val="16"/>
          <w:vertAlign w:val="baseline"/>
        </w:rPr>
        <w:t> </w:t>
      </w:r>
      <w:r>
        <w:rPr>
          <w:rFonts w:ascii="Cambria Math" w:hAnsi="Cambria Math" w:eastAsia="Cambria Math"/>
          <w:w w:val="110"/>
          <w:sz w:val="16"/>
          <w:vertAlign w:val="baseline"/>
        </w:rPr>
        <w:t>·</w:t>
      </w:r>
      <w:r>
        <w:rPr>
          <w:rFonts w:ascii="Cambria Math" w:hAnsi="Cambria Math" w:eastAsia="Cambria Math"/>
          <w:spacing w:val="-8"/>
          <w:w w:val="110"/>
          <w:sz w:val="16"/>
          <w:vertAlign w:val="baseline"/>
        </w:rPr>
        <w:t> </w:t>
      </w:r>
      <w:r>
        <w:rPr>
          <w:rFonts w:ascii="Cambria Math" w:hAnsi="Cambria Math" w:eastAsia="Cambria Math"/>
          <w:spacing w:val="-5"/>
          <w:w w:val="110"/>
          <w:sz w:val="16"/>
          <w:vertAlign w:val="baseline"/>
        </w:rPr>
        <w:t>C</w:t>
      </w:r>
      <w:r>
        <w:rPr>
          <w:rFonts w:ascii="Cambria Math" w:hAnsi="Cambria Math" w:eastAsia="Cambria Math"/>
          <w:spacing w:val="-5"/>
          <w:w w:val="110"/>
          <w:sz w:val="16"/>
          <w:vertAlign w:val="subscript"/>
        </w:rPr>
        <w:t>k</w:t>
      </w:r>
      <w:r>
        <w:rPr>
          <w:rFonts w:ascii="Cambria Math" w:hAnsi="Cambria Math" w:eastAsia="Cambria Math"/>
          <w:spacing w:val="-17"/>
          <w:w w:val="110"/>
          <w:sz w:val="16"/>
          <w:vertAlign w:val="baseline"/>
        </w:rPr>
        <w:t> </w:t>
      </w:r>
      <w:r>
        <w:rPr>
          <w:rFonts w:ascii="Cambria Math" w:hAnsi="Cambria Math" w:eastAsia="Cambria Math"/>
          <w:w w:val="110"/>
          <w:sz w:val="16"/>
          <w:vertAlign w:val="baseline"/>
        </w:rPr>
        <w:t>,</w:t>
      </w:r>
      <w:r>
        <w:rPr>
          <w:rFonts w:ascii="Cambria Math" w:hAnsi="Cambria Math" w:eastAsia="Cambria Math"/>
          <w:spacing w:val="-16"/>
          <w:w w:val="110"/>
          <w:sz w:val="16"/>
          <w:vertAlign w:val="baseline"/>
        </w:rPr>
        <w:t> </w:t>
      </w:r>
      <w:r>
        <w:rPr>
          <w:rFonts w:ascii="Cambria Math" w:hAnsi="Cambria Math" w:eastAsia="Cambria Math"/>
          <w:w w:val="110"/>
          <w:sz w:val="16"/>
          <w:vertAlign w:val="baseline"/>
        </w:rPr>
        <w:t>0</w:t>
      </w:r>
      <w:r>
        <w:rPr>
          <w:rFonts w:ascii="Cambria Math" w:hAnsi="Cambria Math" w:eastAsia="Cambria Math"/>
          <w:spacing w:val="-1"/>
          <w:w w:val="110"/>
          <w:sz w:val="16"/>
          <w:vertAlign w:val="baseline"/>
        </w:rPr>
        <w:t> </w:t>
      </w:r>
      <w:r>
        <w:rPr>
          <w:rFonts w:ascii="Cambria Math" w:hAnsi="Cambria Math" w:eastAsia="Cambria Math"/>
          <w:w w:val="110"/>
          <w:sz w:val="16"/>
          <w:vertAlign w:val="baseline"/>
        </w:rPr>
        <w:t>::;</w:t>
      </w:r>
      <w:r>
        <w:rPr>
          <w:rFonts w:ascii="Cambria Math" w:hAnsi="Cambria Math" w:eastAsia="Cambria Math"/>
          <w:spacing w:val="-1"/>
          <w:w w:val="110"/>
          <w:sz w:val="16"/>
          <w:vertAlign w:val="baseline"/>
        </w:rPr>
        <w:t> </w:t>
      </w:r>
      <w:r>
        <w:rPr>
          <w:rFonts w:ascii="Cambria Math" w:hAnsi="Cambria Math" w:eastAsia="Cambria Math"/>
          <w:w w:val="110"/>
          <w:sz w:val="16"/>
          <w:vertAlign w:val="baseline"/>
        </w:rPr>
        <w:t>i</w:t>
      </w:r>
      <w:r>
        <w:rPr>
          <w:rFonts w:ascii="Cambria Math" w:hAnsi="Cambria Math" w:eastAsia="Cambria Math"/>
          <w:spacing w:val="5"/>
          <w:w w:val="110"/>
          <w:sz w:val="16"/>
          <w:vertAlign w:val="baseline"/>
        </w:rPr>
        <w:t> </w:t>
      </w:r>
      <w:r>
        <w:rPr>
          <w:rFonts w:ascii="Cambria Math" w:hAnsi="Cambria Math" w:eastAsia="Cambria Math"/>
          <w:w w:val="110"/>
          <w:sz w:val="16"/>
          <w:vertAlign w:val="baseline"/>
        </w:rPr>
        <w:t>&lt;</w:t>
      </w:r>
      <w:r>
        <w:rPr>
          <w:rFonts w:ascii="Cambria Math" w:hAnsi="Cambria Math" w:eastAsia="Cambria Math"/>
          <w:spacing w:val="-1"/>
          <w:w w:val="110"/>
          <w:sz w:val="16"/>
          <w:vertAlign w:val="baseline"/>
        </w:rPr>
        <w:t> </w:t>
      </w:r>
      <w:r>
        <w:rPr>
          <w:rFonts w:ascii="Cambria Math" w:hAnsi="Cambria Math" w:eastAsia="Cambria Math"/>
          <w:w w:val="115"/>
          <w:sz w:val="16"/>
          <w:vertAlign w:val="baseline"/>
        </w:rPr>
        <w:t>j </w:t>
      </w:r>
      <w:r>
        <w:rPr>
          <w:rFonts w:ascii="Cambria Math" w:hAnsi="Cambria Math" w:eastAsia="Cambria Math"/>
          <w:w w:val="110"/>
          <w:sz w:val="16"/>
          <w:vertAlign w:val="baseline"/>
        </w:rPr>
        <w:t>::;</w:t>
      </w:r>
      <w:r>
        <w:rPr>
          <w:rFonts w:ascii="Cambria Math" w:hAnsi="Cambria Math" w:eastAsia="Cambria Math"/>
          <w:spacing w:val="-1"/>
          <w:w w:val="110"/>
          <w:sz w:val="16"/>
          <w:vertAlign w:val="baseline"/>
        </w:rPr>
        <w:t> </w:t>
      </w:r>
      <w:r>
        <w:rPr>
          <w:rFonts w:ascii="Cambria Math" w:hAnsi="Cambria Math" w:eastAsia="Cambria Math"/>
          <w:spacing w:val="2"/>
          <w:w w:val="110"/>
          <w:sz w:val="16"/>
          <w:vertAlign w:val="baseline"/>
        </w:rPr>
        <w:t>九</w:t>
        <w:tab/>
      </w:r>
      <w:r>
        <w:rPr>
          <w:rFonts w:ascii="Cambria Math" w:hAnsi="Cambria Math" w:eastAsia="Cambria Math"/>
          <w:w w:val="110"/>
          <w:sz w:val="16"/>
          <w:vertAlign w:val="baseline"/>
        </w:rPr>
        <w:t>(1)</w:t>
      </w:r>
    </w:p>
    <w:p>
      <w:pPr>
        <w:spacing w:before="66"/>
        <w:ind w:left="1384" w:right="0" w:firstLine="0"/>
        <w:jc w:val="left"/>
        <w:rPr>
          <w:rFonts w:ascii="Cambria Math"/>
          <w:sz w:val="11"/>
        </w:rPr>
      </w:pPr>
      <w:r>
        <w:rPr>
          <w:rFonts w:ascii="Cambria Math"/>
          <w:w w:val="110"/>
          <w:sz w:val="11"/>
        </w:rPr>
        <w:t>k=1</w:t>
      </w:r>
    </w:p>
    <w:p>
      <w:pPr>
        <w:pStyle w:val="BodyText"/>
        <w:rPr>
          <w:rFonts w:ascii="Cambria Math"/>
          <w:sz w:val="16"/>
        </w:rPr>
      </w:pPr>
    </w:p>
    <w:p>
      <w:pPr>
        <w:pStyle w:val="BodyText"/>
        <w:spacing w:line="204" w:lineRule="auto"/>
        <w:ind w:left="307" w:hanging="1"/>
      </w:pPr>
      <w:r>
        <w:rPr/>
        <w:pict>
          <v:shape style="position:absolute;margin-left:411.868073pt;margin-top:13.650208pt;width:12.3pt;height:7.4pt;mso-position-horizontal-relative:page;mso-position-vertical-relative:paragraph;z-index:-14680" type="#_x0000_t202" filled="false" stroked="false">
            <v:textbox inset="0,0,0,0">
              <w:txbxContent>
                <w:p>
                  <w:pPr>
                    <w:spacing w:before="5"/>
                    <w:ind w:left="0" w:right="0" w:firstLine="0"/>
                    <w:jc w:val="left"/>
                    <w:rPr>
                      <w:rFonts w:ascii="Cambria Math"/>
                      <w:sz w:val="12"/>
                    </w:rPr>
                  </w:pPr>
                  <w:r>
                    <w:rPr>
                      <w:rFonts w:ascii="Cambria Math"/>
                      <w:w w:val="110"/>
                      <w:sz w:val="12"/>
                    </w:rPr>
                    <w:t>k=1</w:t>
                  </w:r>
                </w:p>
              </w:txbxContent>
            </v:textbox>
            <w10:wrap type="none"/>
          </v:shape>
        </w:pict>
      </w:r>
      <w:r>
        <w:rPr>
          <w:position w:val="2"/>
        </w:rPr>
        <w:t>where co</w:t>
      </w:r>
      <w:r>
        <w:rPr>
          <w:position w:val="2"/>
          <w:vertAlign w:val="subscript"/>
        </w:rPr>
        <w:t>k</w:t>
      </w:r>
      <w:r>
        <w:rPr>
          <w:position w:val="2"/>
          <w:vertAlign w:val="baseline"/>
        </w:rPr>
        <w:t> is the weight corresponding to each of the above </w:t>
      </w:r>
      <w:r>
        <w:rPr>
          <w:vertAlign w:val="baseline"/>
        </w:rPr>
        <w:t>correlation measures and </w:t>
      </w:r>
      <w:r>
        <w:rPr>
          <w:rFonts w:ascii="Cambria Math"/>
          <w:w w:val="135"/>
          <w:position w:val="1"/>
          <w:vertAlign w:val="baseline"/>
        </w:rPr>
        <w:t>I</w:t>
      </w:r>
      <w:r>
        <w:rPr>
          <w:rFonts w:ascii="Cambria Math"/>
          <w:w w:val="135"/>
          <w:position w:val="7"/>
          <w:sz w:val="12"/>
          <w:vertAlign w:val="baseline"/>
        </w:rPr>
        <w:t>4 </w:t>
      </w:r>
      <w:r>
        <w:rPr>
          <w:rFonts w:ascii="Cambria Math"/>
          <w:vertAlign w:val="baseline"/>
        </w:rPr>
        <w:t>w</w:t>
      </w:r>
      <w:r>
        <w:rPr>
          <w:rFonts w:ascii="Cambria Math"/>
          <w:vertAlign w:val="subscript"/>
        </w:rPr>
        <w:t>k</w:t>
      </w:r>
      <w:r>
        <w:rPr>
          <w:rFonts w:ascii="Cambria Math"/>
          <w:vertAlign w:val="baseline"/>
        </w:rPr>
        <w:t> = 1</w:t>
      </w:r>
      <w:r>
        <w:rPr>
          <w:vertAlign w:val="baseline"/>
        </w:rPr>
        <w:t>. The definitions of C</w:t>
      </w:r>
      <w:r>
        <w:rPr>
          <w:vertAlign w:val="subscript"/>
        </w:rPr>
        <w:t>1</w:t>
      </w:r>
      <w:r>
        <w:rPr>
          <w:vertAlign w:val="baseline"/>
        </w:rPr>
        <w:t>,</w:t>
      </w:r>
    </w:p>
    <w:p>
      <w:pPr>
        <w:spacing w:after="0" w:line="204" w:lineRule="auto"/>
        <w:sectPr>
          <w:type w:val="continuous"/>
          <w:pgSz w:w="12240" w:h="15840"/>
          <w:pgMar w:top="340" w:bottom="300" w:left="820" w:right="1140"/>
          <w:cols w:num="2" w:equalWidth="0">
            <w:col w:w="5123" w:space="40"/>
            <w:col w:w="5117"/>
          </w:cols>
        </w:sectPr>
      </w:pPr>
    </w:p>
    <w:p>
      <w:pPr>
        <w:pStyle w:val="BodyText"/>
        <w:spacing w:line="218" w:lineRule="auto" w:before="40"/>
        <w:ind w:left="726"/>
        <w:jc w:val="both"/>
      </w:pPr>
      <w:r>
        <w:rPr/>
        <w:t>contains two module: identify malicious nodes and record </w:t>
      </w:r>
      <w:r>
        <w:rPr>
          <w:position w:val="2"/>
        </w:rPr>
        <w:t>attack</w:t>
      </w:r>
      <w:r>
        <w:rPr>
          <w:spacing w:val="-9"/>
          <w:position w:val="2"/>
        </w:rPr>
        <w:t> </w:t>
      </w:r>
      <w:r>
        <w:rPr>
          <w:position w:val="2"/>
        </w:rPr>
        <w:t>events.</w:t>
      </w:r>
      <w:r>
        <w:rPr>
          <w:spacing w:val="-7"/>
          <w:position w:val="2"/>
        </w:rPr>
        <w:t> </w:t>
      </w:r>
      <w:r>
        <w:rPr>
          <w:position w:val="2"/>
        </w:rPr>
        <w:t>G</w:t>
      </w:r>
      <w:r>
        <w:rPr>
          <w:position w:val="2"/>
          <w:vertAlign w:val="subscript"/>
        </w:rPr>
        <w:t>2</w:t>
      </w:r>
      <w:r>
        <w:rPr>
          <w:spacing w:val="-21"/>
          <w:position w:val="2"/>
          <w:vertAlign w:val="baseline"/>
        </w:rPr>
        <w:t> </w:t>
      </w:r>
      <w:r>
        <w:rPr>
          <w:position w:val="2"/>
          <w:vertAlign w:val="baseline"/>
        </w:rPr>
        <w:t>is</w:t>
      </w:r>
      <w:r>
        <w:rPr>
          <w:spacing w:val="-9"/>
          <w:position w:val="2"/>
          <w:vertAlign w:val="baseline"/>
        </w:rPr>
        <w:t> </w:t>
      </w:r>
      <w:r>
        <w:rPr>
          <w:position w:val="2"/>
          <w:vertAlign w:val="baseline"/>
        </w:rPr>
        <w:t>an</w:t>
      </w:r>
      <w:r>
        <w:rPr>
          <w:spacing w:val="-9"/>
          <w:position w:val="2"/>
          <w:vertAlign w:val="baseline"/>
        </w:rPr>
        <w:t> </w:t>
      </w:r>
      <w:r>
        <w:rPr>
          <w:position w:val="2"/>
          <w:vertAlign w:val="baseline"/>
        </w:rPr>
        <w:t>edge-derived</w:t>
      </w:r>
      <w:r>
        <w:rPr>
          <w:spacing w:val="-7"/>
          <w:position w:val="2"/>
          <w:vertAlign w:val="baseline"/>
        </w:rPr>
        <w:t> </w:t>
      </w:r>
      <w:r>
        <w:rPr>
          <w:position w:val="2"/>
          <w:vertAlign w:val="baseline"/>
        </w:rPr>
        <w:t>subgraph</w:t>
      </w:r>
      <w:r>
        <w:rPr>
          <w:spacing w:val="-9"/>
          <w:position w:val="2"/>
          <w:vertAlign w:val="baseline"/>
        </w:rPr>
        <w:t> </w:t>
      </w:r>
      <w:r>
        <w:rPr>
          <w:position w:val="2"/>
          <w:vertAlign w:val="baseline"/>
        </w:rPr>
        <w:t>obtained</w:t>
      </w:r>
      <w:r>
        <w:rPr>
          <w:spacing w:val="-9"/>
          <w:position w:val="2"/>
          <w:vertAlign w:val="baseline"/>
        </w:rPr>
        <w:t> </w:t>
      </w:r>
      <w:r>
        <w:rPr>
          <w:position w:val="2"/>
          <w:vertAlign w:val="baseline"/>
        </w:rPr>
        <w:t>by</w:t>
      </w:r>
      <w:r>
        <w:rPr>
          <w:spacing w:val="-9"/>
          <w:position w:val="2"/>
          <w:vertAlign w:val="baseline"/>
        </w:rPr>
        <w:t> </w:t>
      </w:r>
      <w:r>
        <w:rPr>
          <w:position w:val="2"/>
          <w:vertAlign w:val="baseline"/>
        </w:rPr>
        <w:t>the </w:t>
      </w:r>
      <w:r>
        <w:rPr>
          <w:vertAlign w:val="baseline"/>
        </w:rPr>
        <w:t>suspicious node search process in this figure. The basis of </w:t>
      </w:r>
      <w:r>
        <w:rPr>
          <w:position w:val="2"/>
          <w:vertAlign w:val="baseline"/>
        </w:rPr>
        <w:t>attack event mining is the edge-derived subgraph G</w:t>
      </w:r>
      <w:r>
        <w:rPr>
          <w:position w:val="2"/>
          <w:vertAlign w:val="subscript"/>
        </w:rPr>
        <w:t>2</w:t>
      </w:r>
      <w:r>
        <w:rPr>
          <w:position w:val="2"/>
          <w:vertAlign w:val="baseline"/>
        </w:rPr>
        <w:t>. The </w:t>
      </w:r>
      <w:r>
        <w:rPr>
          <w:vertAlign w:val="baseline"/>
        </w:rPr>
        <w:t>obtained attack events are temporarily stored by</w:t>
      </w:r>
      <w:r>
        <w:rPr>
          <w:spacing w:val="2"/>
          <w:vertAlign w:val="baseline"/>
        </w:rPr>
        <w:t> </w:t>
      </w:r>
      <w:r>
        <w:rPr>
          <w:vertAlign w:val="baseline"/>
        </w:rPr>
        <w:t>the system</w:t>
      </w:r>
    </w:p>
    <w:p>
      <w:pPr>
        <w:pStyle w:val="BodyText"/>
        <w:spacing w:line="217" w:lineRule="exact"/>
        <w:ind w:left="310"/>
      </w:pPr>
      <w:r>
        <w:rPr/>
        <w:br w:type="column"/>
      </w:r>
      <w:r>
        <w:rPr>
          <w:position w:val="2"/>
        </w:rPr>
        <w:t>C</w:t>
      </w:r>
      <w:r>
        <w:rPr>
          <w:position w:val="2"/>
          <w:vertAlign w:val="subscript"/>
        </w:rPr>
        <w:t>2</w:t>
      </w:r>
      <w:r>
        <w:rPr>
          <w:position w:val="2"/>
          <w:vertAlign w:val="baseline"/>
        </w:rPr>
        <w:t>, and C</w:t>
      </w:r>
      <w:r>
        <w:rPr>
          <w:position w:val="2"/>
          <w:vertAlign w:val="subscript"/>
        </w:rPr>
        <w:t>3</w:t>
      </w:r>
      <w:r>
        <w:rPr>
          <w:position w:val="2"/>
          <w:vertAlign w:val="baseline"/>
        </w:rPr>
        <w:t> are as follows.</w:t>
      </w:r>
    </w:p>
    <w:p>
      <w:pPr>
        <w:tabs>
          <w:tab w:pos="2098" w:val="right" w:leader="none"/>
        </w:tabs>
        <w:spacing w:line="252" w:lineRule="exact" w:before="72"/>
        <w:ind w:left="771" w:right="0" w:firstLine="0"/>
        <w:jc w:val="left"/>
        <w:rPr>
          <w:rFonts w:ascii="Cambria Math"/>
          <w:sz w:val="16"/>
        </w:rPr>
      </w:pPr>
      <w:r>
        <w:rPr/>
        <w:pict>
          <v:line style="position:absolute;mso-position-horizontal-relative:page;mso-position-vertical-relative:paragraph;z-index:1144" from="380.228027pt,14.881051pt" to="423.221146pt,14.881051pt" stroked="true" strokeweight=".541498pt" strokecolor="#000000">
            <v:stroke dashstyle="solid"/>
            <w10:wrap type="none"/>
          </v:line>
        </w:pict>
      </w:r>
      <w:r>
        <w:rPr>
          <w:rFonts w:ascii="Cambria Math"/>
          <w:w w:val="105"/>
          <w:sz w:val="16"/>
        </w:rPr>
        <w:t>C  (E , E</w:t>
      </w:r>
      <w:r>
        <w:rPr>
          <w:rFonts w:ascii="Cambria Math"/>
          <w:spacing w:val="-12"/>
          <w:w w:val="105"/>
          <w:sz w:val="16"/>
        </w:rPr>
        <w:t> </w:t>
      </w:r>
      <w:r>
        <w:rPr>
          <w:rFonts w:ascii="Cambria Math"/>
          <w:spacing w:val="10"/>
          <w:w w:val="105"/>
          <w:sz w:val="16"/>
        </w:rPr>
        <w:t>)</w:t>
      </w:r>
      <w:r>
        <w:rPr>
          <w:rFonts w:ascii="Cambria Math"/>
          <w:spacing w:val="-2"/>
          <w:w w:val="105"/>
          <w:sz w:val="16"/>
        </w:rPr>
        <w:t> </w:t>
      </w:r>
      <w:r>
        <w:rPr>
          <w:rFonts w:ascii="Cambria Math"/>
          <w:w w:val="105"/>
          <w:sz w:val="16"/>
        </w:rPr>
        <w:t>=</w:t>
      </w:r>
      <w:r>
        <w:rPr>
          <w:rFonts w:ascii="Cambria Math"/>
          <w:w w:val="105"/>
          <w:position w:val="12"/>
          <w:sz w:val="16"/>
        </w:rPr>
        <w:tab/>
        <w:t>1</w:t>
      </w:r>
    </w:p>
    <w:p>
      <w:pPr>
        <w:tabs>
          <w:tab w:pos="1625" w:val="left" w:leader="none"/>
        </w:tabs>
        <w:spacing w:line="164" w:lineRule="exact" w:before="0"/>
        <w:ind w:left="856" w:right="0" w:firstLine="0"/>
        <w:jc w:val="left"/>
        <w:rPr>
          <w:rFonts w:ascii="Cambria Math"/>
          <w:sz w:val="16"/>
        </w:rPr>
      </w:pPr>
      <w:r>
        <w:rPr>
          <w:rFonts w:ascii="Cambria Math"/>
          <w:w w:val="120"/>
          <w:position w:val="8"/>
          <w:sz w:val="11"/>
        </w:rPr>
        <w:t>1    </w:t>
      </w:r>
      <w:r>
        <w:rPr>
          <w:rFonts w:ascii="Cambria Math"/>
          <w:spacing w:val="18"/>
          <w:w w:val="120"/>
          <w:position w:val="8"/>
          <w:sz w:val="11"/>
        </w:rPr>
        <w:t> </w:t>
      </w:r>
      <w:r>
        <w:rPr>
          <w:rFonts w:ascii="Cambria Math"/>
          <w:w w:val="140"/>
          <w:position w:val="8"/>
          <w:sz w:val="11"/>
        </w:rPr>
        <w:t>i   </w:t>
      </w:r>
      <w:r>
        <w:rPr>
          <w:rFonts w:ascii="Cambria Math"/>
          <w:spacing w:val="12"/>
          <w:w w:val="140"/>
          <w:position w:val="8"/>
          <w:sz w:val="11"/>
        </w:rPr>
        <w:t> </w:t>
      </w:r>
      <w:r>
        <w:rPr>
          <w:rFonts w:ascii="Cambria Math"/>
          <w:w w:val="165"/>
          <w:position w:val="8"/>
          <w:sz w:val="11"/>
        </w:rPr>
        <w:t>j</w:t>
        <w:tab/>
      </w:r>
      <w:r>
        <w:rPr>
          <w:rFonts w:ascii="Cambria Math"/>
          <w:spacing w:val="-6"/>
          <w:w w:val="120"/>
          <w:sz w:val="16"/>
        </w:rPr>
        <w:t>et</w:t>
      </w:r>
      <w:r>
        <w:rPr>
          <w:rFonts w:ascii="Cambria Math"/>
          <w:spacing w:val="-6"/>
          <w:w w:val="120"/>
          <w:sz w:val="16"/>
          <w:vertAlign w:val="subscript"/>
        </w:rPr>
        <w:t>j</w:t>
      </w:r>
      <w:r>
        <w:rPr>
          <w:rFonts w:ascii="Cambria Math"/>
          <w:spacing w:val="-13"/>
          <w:w w:val="120"/>
          <w:sz w:val="16"/>
          <w:vertAlign w:val="baseline"/>
        </w:rPr>
        <w:t> </w:t>
      </w:r>
      <w:r>
        <w:rPr>
          <w:rFonts w:ascii="Cambria Math"/>
          <w:w w:val="205"/>
          <w:sz w:val="16"/>
          <w:vertAlign w:val="baseline"/>
        </w:rPr>
        <w:t>-</w:t>
      </w:r>
      <w:r>
        <w:rPr>
          <w:rFonts w:ascii="Cambria Math"/>
          <w:spacing w:val="-43"/>
          <w:w w:val="205"/>
          <w:sz w:val="16"/>
          <w:vertAlign w:val="baseline"/>
        </w:rPr>
        <w:t> </w:t>
      </w:r>
      <w:r>
        <w:rPr>
          <w:rFonts w:ascii="Cambria Math"/>
          <w:w w:val="120"/>
          <w:sz w:val="16"/>
          <w:vertAlign w:val="baseline"/>
        </w:rPr>
        <w:t>st</w:t>
      </w:r>
      <w:r>
        <w:rPr>
          <w:rFonts w:ascii="Cambria Math"/>
          <w:w w:val="120"/>
          <w:sz w:val="16"/>
          <w:vertAlign w:val="subscript"/>
        </w:rPr>
        <w:t>i</w:t>
      </w:r>
      <w:r>
        <w:rPr>
          <w:rFonts w:ascii="Cambria Math"/>
          <w:spacing w:val="-15"/>
          <w:w w:val="120"/>
          <w:sz w:val="16"/>
          <w:vertAlign w:val="baseline"/>
        </w:rPr>
        <w:t> </w:t>
      </w:r>
      <w:r>
        <w:rPr>
          <w:rFonts w:ascii="Cambria Math"/>
          <w:w w:val="120"/>
          <w:sz w:val="16"/>
          <w:vertAlign w:val="baseline"/>
        </w:rPr>
        <w:t>+</w:t>
      </w:r>
      <w:r>
        <w:rPr>
          <w:rFonts w:ascii="Cambria Math"/>
          <w:spacing w:val="-13"/>
          <w:w w:val="120"/>
          <w:sz w:val="16"/>
          <w:vertAlign w:val="baseline"/>
        </w:rPr>
        <w:t> </w:t>
      </w:r>
      <w:r>
        <w:rPr>
          <w:rFonts w:ascii="Cambria Math"/>
          <w:w w:val="120"/>
          <w:sz w:val="16"/>
          <w:vertAlign w:val="baseline"/>
        </w:rPr>
        <w:t>1</w:t>
      </w:r>
      <w:r>
        <w:rPr>
          <w:rFonts w:ascii="Cambria Math"/>
          <w:spacing w:val="0"/>
          <w:sz w:val="16"/>
          <w:vertAlign w:val="baseline"/>
        </w:rPr>
        <w:t> </w:t>
      </w:r>
    </w:p>
    <w:p>
      <w:pPr>
        <w:spacing w:line="203" w:lineRule="exact" w:before="105"/>
        <w:ind w:left="765" w:right="0" w:firstLine="0"/>
        <w:jc w:val="left"/>
        <w:rPr>
          <w:rFonts w:ascii="Cambria Math"/>
          <w:sz w:val="16"/>
        </w:rPr>
      </w:pPr>
      <w:r>
        <w:rPr>
          <w:rFonts w:ascii="Cambria Math"/>
          <w:w w:val="107"/>
          <w:sz w:val="16"/>
        </w:rPr>
        <w:t>C</w:t>
      </w:r>
      <w:r>
        <w:rPr>
          <w:rFonts w:ascii="Cambria Math"/>
          <w:sz w:val="16"/>
        </w:rPr>
        <w:t> </w:t>
      </w:r>
      <w:r>
        <w:rPr>
          <w:rFonts w:ascii="Cambria Math"/>
          <w:spacing w:val="-5"/>
          <w:sz w:val="16"/>
        </w:rPr>
        <w:t> </w:t>
      </w:r>
      <w:r>
        <w:rPr>
          <w:rFonts w:ascii="Cambria Math"/>
          <w:spacing w:val="-1"/>
          <w:w w:val="106"/>
          <w:sz w:val="16"/>
        </w:rPr>
        <w:t>(</w:t>
      </w:r>
      <w:r>
        <w:rPr>
          <w:rFonts w:ascii="Cambria Math"/>
          <w:w w:val="106"/>
          <w:sz w:val="16"/>
        </w:rPr>
        <w:t>E</w:t>
      </w:r>
      <w:r>
        <w:rPr>
          <w:rFonts w:ascii="Cambria Math"/>
          <w:spacing w:val="7"/>
          <w:sz w:val="16"/>
        </w:rPr>
        <w:t> </w:t>
      </w:r>
      <w:r>
        <w:rPr>
          <w:rFonts w:ascii="Cambria Math"/>
          <w:spacing w:val="25"/>
          <w:w w:val="107"/>
          <w:sz w:val="16"/>
        </w:rPr>
        <w:t>,</w:t>
      </w:r>
      <w:r>
        <w:rPr>
          <w:rFonts w:ascii="Cambria Math"/>
          <w:w w:val="107"/>
          <w:sz w:val="16"/>
        </w:rPr>
        <w:t>E</w:t>
      </w:r>
      <w:r>
        <w:rPr>
          <w:rFonts w:ascii="Cambria Math"/>
          <w:spacing w:val="7"/>
          <w:sz w:val="16"/>
        </w:rPr>
        <w:t> </w:t>
      </w:r>
      <w:r>
        <w:rPr>
          <w:rFonts w:ascii="Cambria Math"/>
          <w:spacing w:val="10"/>
          <w:w w:val="101"/>
          <w:sz w:val="16"/>
        </w:rPr>
        <w:t>)</w:t>
      </w:r>
      <w:r>
        <w:rPr>
          <w:rFonts w:ascii="Cambria Math"/>
          <w:sz w:val="16"/>
        </w:rPr>
        <w:t> </w:t>
      </w:r>
      <w:r>
        <w:rPr>
          <w:rFonts w:ascii="Cambria Math"/>
          <w:w w:val="101"/>
          <w:sz w:val="16"/>
        </w:rPr>
        <w:t>=</w:t>
      </w:r>
      <w:r>
        <w:rPr>
          <w:rFonts w:ascii="Cambria Math"/>
          <w:spacing w:val="10"/>
          <w:sz w:val="16"/>
        </w:rPr>
        <w:t> </w:t>
      </w:r>
      <w:r>
        <w:rPr>
          <w:rFonts w:ascii="Cambria Math"/>
          <w:w w:val="99"/>
          <w:position w:val="13"/>
          <w:sz w:val="16"/>
          <w:u w:val="single"/>
        </w:rPr>
        <w:t>I</w:t>
      </w:r>
      <w:r>
        <w:rPr>
          <w:rFonts w:ascii="Cambria Math"/>
          <w:spacing w:val="-22"/>
          <w:w w:val="105"/>
          <w:position w:val="13"/>
          <w:sz w:val="16"/>
          <w:u w:val="single"/>
        </w:rPr>
        <w:t>V</w:t>
      </w:r>
      <w:r>
        <w:rPr>
          <w:rFonts w:ascii="Cambria Math"/>
          <w:w w:val="134"/>
          <w:position w:val="10"/>
          <w:sz w:val="11"/>
          <w:u w:val="single"/>
        </w:rPr>
        <w:t>i</w:t>
      </w:r>
      <w:r>
        <w:rPr>
          <w:rFonts w:ascii="Cambria Math"/>
          <w:position w:val="10"/>
          <w:sz w:val="11"/>
          <w:u w:val="single"/>
        </w:rPr>
        <w:t> </w:t>
      </w:r>
      <w:r>
        <w:rPr>
          <w:rFonts w:ascii="Cambria Math"/>
          <w:spacing w:val="-3"/>
          <w:position w:val="10"/>
          <w:sz w:val="11"/>
          <w:u w:val="single"/>
        </w:rPr>
        <w:t> </w:t>
      </w:r>
      <w:r>
        <w:rPr>
          <w:rFonts w:ascii="Cambria Math"/>
          <w:w w:val="123"/>
          <w:position w:val="13"/>
          <w:sz w:val="16"/>
          <w:u w:val="single"/>
        </w:rPr>
        <w:t>n</w:t>
      </w:r>
      <w:r>
        <w:rPr>
          <w:rFonts w:ascii="Cambria Math"/>
          <w:spacing w:val="0"/>
          <w:position w:val="13"/>
          <w:sz w:val="16"/>
          <w:u w:val="single"/>
        </w:rPr>
        <w:t> </w:t>
      </w:r>
      <w:r>
        <w:rPr>
          <w:rFonts w:ascii="Cambria Math"/>
          <w:spacing w:val="-37"/>
          <w:w w:val="105"/>
          <w:position w:val="13"/>
          <w:sz w:val="16"/>
          <w:u w:val="single"/>
        </w:rPr>
        <w:t>V</w:t>
      </w:r>
      <w:r>
        <w:rPr>
          <w:rFonts w:ascii="Cambria Math"/>
          <w:spacing w:val="10"/>
          <w:w w:val="187"/>
          <w:position w:val="10"/>
          <w:sz w:val="11"/>
          <w:u w:val="single"/>
        </w:rPr>
        <w:t>j</w:t>
      </w:r>
      <w:r>
        <w:rPr>
          <w:rFonts w:ascii="Cambria Math"/>
          <w:w w:val="99"/>
          <w:position w:val="13"/>
          <w:sz w:val="16"/>
          <w:u w:val="single"/>
        </w:rPr>
        <w:t>I</w:t>
      </w:r>
    </w:p>
    <w:p>
      <w:pPr>
        <w:spacing w:before="409"/>
        <w:ind w:left="702" w:right="852" w:firstLine="0"/>
        <w:jc w:val="center"/>
        <w:rPr>
          <w:rFonts w:ascii="Cambria Math"/>
          <w:sz w:val="16"/>
        </w:rPr>
      </w:pPr>
      <w:r>
        <w:rPr/>
        <w:br w:type="column"/>
      </w:r>
      <w:r>
        <w:rPr>
          <w:rFonts w:ascii="Cambria Math"/>
          <w:sz w:val="16"/>
        </w:rPr>
        <w:t>(2)</w:t>
      </w:r>
    </w:p>
    <w:p>
      <w:pPr>
        <w:spacing w:line="73" w:lineRule="exact" w:before="343"/>
        <w:ind w:left="711" w:right="843" w:firstLine="0"/>
        <w:jc w:val="center"/>
        <w:rPr>
          <w:rFonts w:ascii="Cambria Math"/>
          <w:sz w:val="16"/>
        </w:rPr>
      </w:pPr>
      <w:r>
        <w:rPr>
          <w:rFonts w:ascii="Cambria Math"/>
          <w:sz w:val="16"/>
        </w:rPr>
        <w:t>(3)</w:t>
      </w:r>
    </w:p>
    <w:p>
      <w:pPr>
        <w:spacing w:after="0" w:line="73" w:lineRule="exact"/>
        <w:jc w:val="center"/>
        <w:rPr>
          <w:rFonts w:ascii="Cambria Math"/>
          <w:sz w:val="16"/>
        </w:rPr>
        <w:sectPr>
          <w:type w:val="continuous"/>
          <w:pgSz w:w="12240" w:h="15840"/>
          <w:pgMar w:top="340" w:bottom="300" w:left="820" w:right="1140"/>
          <w:cols w:num="3" w:equalWidth="0">
            <w:col w:w="5120" w:space="40"/>
            <w:col w:w="2564" w:space="722"/>
            <w:col w:w="1834"/>
          </w:cols>
        </w:sectPr>
      </w:pPr>
    </w:p>
    <w:p>
      <w:pPr>
        <w:pStyle w:val="BodyText"/>
        <w:spacing w:line="228" w:lineRule="auto"/>
        <w:ind w:left="726"/>
      </w:pPr>
      <w:r>
        <w:rPr/>
        <w:t>and handed over to the subsequent attack correlation module for processing.</w:t>
      </w:r>
    </w:p>
    <w:p>
      <w:pPr>
        <w:spacing w:line="127" w:lineRule="exact" w:before="0"/>
        <w:ind w:left="726" w:right="0" w:firstLine="0"/>
        <w:jc w:val="left"/>
        <w:rPr>
          <w:rFonts w:ascii="Cambria Math"/>
          <w:sz w:val="11"/>
        </w:rPr>
      </w:pPr>
      <w:r>
        <w:rPr/>
        <w:br w:type="column"/>
      </w:r>
      <w:r>
        <w:rPr>
          <w:rFonts w:ascii="Cambria Math"/>
          <w:w w:val="130"/>
          <w:sz w:val="11"/>
        </w:rPr>
        <w:t>2 i </w:t>
      </w:r>
      <w:r>
        <w:rPr>
          <w:rFonts w:ascii="Cambria Math"/>
          <w:w w:val="170"/>
          <w:sz w:val="11"/>
        </w:rPr>
        <w:t>j</w:t>
      </w:r>
    </w:p>
    <w:p>
      <w:pPr>
        <w:spacing w:before="26"/>
        <w:ind w:left="251" w:right="0" w:firstLine="0"/>
        <w:jc w:val="left"/>
        <w:rPr>
          <w:rFonts w:ascii="Cambria Math"/>
          <w:sz w:val="16"/>
        </w:rPr>
      </w:pPr>
      <w:r>
        <w:rPr/>
        <w:br w:type="column"/>
      </w:r>
      <w:r>
        <w:rPr>
          <w:rFonts w:ascii="Cambria Math"/>
          <w:w w:val="115"/>
          <w:sz w:val="16"/>
        </w:rPr>
        <w:t>IV</w:t>
      </w:r>
      <w:r>
        <w:rPr>
          <w:rFonts w:ascii="Cambria Math"/>
          <w:w w:val="115"/>
          <w:sz w:val="16"/>
          <w:vertAlign w:val="subscript"/>
        </w:rPr>
        <w:t>i</w:t>
      </w:r>
      <w:r>
        <w:rPr>
          <w:rFonts w:ascii="Cambria Math"/>
          <w:w w:val="115"/>
          <w:sz w:val="16"/>
          <w:vertAlign w:val="baseline"/>
        </w:rPr>
        <w:t> U V</w:t>
      </w:r>
      <w:r>
        <w:rPr>
          <w:rFonts w:ascii="Cambria Math"/>
          <w:w w:val="115"/>
          <w:sz w:val="16"/>
          <w:vertAlign w:val="subscript"/>
        </w:rPr>
        <w:t>j</w:t>
      </w:r>
      <w:r>
        <w:rPr>
          <w:rFonts w:ascii="Cambria Math"/>
          <w:w w:val="115"/>
          <w:sz w:val="16"/>
          <w:vertAlign w:val="baseline"/>
        </w:rPr>
        <w:t>I</w:t>
      </w:r>
    </w:p>
    <w:p>
      <w:pPr>
        <w:spacing w:line="128" w:lineRule="exact" w:before="103"/>
        <w:ind w:left="264" w:right="0" w:firstLine="0"/>
        <w:jc w:val="left"/>
        <w:rPr>
          <w:rFonts w:ascii="Cambria Math"/>
          <w:sz w:val="16"/>
        </w:rPr>
      </w:pPr>
      <w:r>
        <w:rPr>
          <w:rFonts w:ascii="Cambria Math"/>
          <w:w w:val="120"/>
          <w:sz w:val="16"/>
          <w:u w:val="single"/>
        </w:rPr>
        <w:t>IP</w:t>
      </w:r>
      <w:r>
        <w:rPr>
          <w:rFonts w:ascii="Cambria Math"/>
          <w:w w:val="120"/>
          <w:sz w:val="16"/>
          <w:u w:val="single"/>
          <w:vertAlign w:val="subscript"/>
        </w:rPr>
        <w:t>i</w:t>
      </w:r>
      <w:r>
        <w:rPr>
          <w:rFonts w:ascii="Cambria Math"/>
          <w:w w:val="120"/>
          <w:sz w:val="16"/>
          <w:u w:val="single"/>
          <w:vertAlign w:val="baseline"/>
        </w:rPr>
        <w:t> n P</w:t>
      </w:r>
      <w:r>
        <w:rPr>
          <w:rFonts w:ascii="Cambria Math"/>
          <w:w w:val="120"/>
          <w:sz w:val="16"/>
          <w:u w:val="single"/>
          <w:vertAlign w:val="subscript"/>
        </w:rPr>
        <w:t>j</w:t>
      </w:r>
      <w:r>
        <w:rPr>
          <w:rFonts w:ascii="Cambria Math"/>
          <w:w w:val="120"/>
          <w:sz w:val="16"/>
          <w:u w:val="single"/>
          <w:vertAlign w:val="baseline"/>
        </w:rPr>
        <w:t>I</w:t>
      </w:r>
    </w:p>
    <w:p>
      <w:pPr>
        <w:spacing w:after="0" w:line="128" w:lineRule="exact"/>
        <w:jc w:val="left"/>
        <w:rPr>
          <w:rFonts w:ascii="Cambria Math"/>
          <w:sz w:val="16"/>
        </w:rPr>
        <w:sectPr>
          <w:type w:val="continuous"/>
          <w:pgSz w:w="12240" w:h="15840"/>
          <w:pgMar w:top="340" w:bottom="300" w:left="820" w:right="1140"/>
          <w:cols w:num="3" w:equalWidth="0">
            <w:col w:w="5161" w:space="126"/>
            <w:col w:w="1204" w:space="40"/>
            <w:col w:w="3749"/>
          </w:cols>
        </w:sectPr>
      </w:pPr>
    </w:p>
    <w:p>
      <w:pPr>
        <w:pStyle w:val="ListParagraph"/>
        <w:numPr>
          <w:ilvl w:val="1"/>
          <w:numId w:val="4"/>
        </w:numPr>
        <w:tabs>
          <w:tab w:pos="987" w:val="left" w:leader="none"/>
        </w:tabs>
        <w:spacing w:line="240" w:lineRule="auto" w:before="53" w:after="0"/>
        <w:ind w:left="986" w:right="0" w:hanging="260"/>
        <w:jc w:val="left"/>
        <w:rPr>
          <w:i/>
          <w:sz w:val="18"/>
        </w:rPr>
      </w:pPr>
      <w:r>
        <w:rPr>
          <w:i/>
          <w:sz w:val="18"/>
        </w:rPr>
        <w:t>Attack Scenario</w:t>
      </w:r>
      <w:r>
        <w:rPr>
          <w:i/>
          <w:spacing w:val="0"/>
          <w:sz w:val="18"/>
        </w:rPr>
        <w:t> </w:t>
      </w:r>
      <w:r>
        <w:rPr>
          <w:i/>
          <w:sz w:val="18"/>
        </w:rPr>
        <w:t>Mining</w:t>
      </w:r>
    </w:p>
    <w:p>
      <w:pPr>
        <w:spacing w:line="148" w:lineRule="exact" w:before="2"/>
        <w:ind w:left="726" w:right="0" w:firstLine="0"/>
        <w:jc w:val="left"/>
        <w:rPr>
          <w:rFonts w:ascii="Cambria Math"/>
          <w:sz w:val="16"/>
        </w:rPr>
      </w:pPr>
      <w:r>
        <w:rPr/>
        <w:br w:type="column"/>
      </w:r>
      <w:r>
        <w:rPr>
          <w:rFonts w:ascii="Cambria Math"/>
          <w:w w:val="115"/>
          <w:sz w:val="16"/>
        </w:rPr>
        <w:t>C</w:t>
      </w:r>
      <w:r>
        <w:rPr>
          <w:rFonts w:ascii="Cambria Math"/>
          <w:w w:val="115"/>
          <w:sz w:val="16"/>
          <w:vertAlign w:val="subscript"/>
        </w:rPr>
        <w:t>3</w:t>
      </w:r>
      <w:r>
        <w:rPr>
          <w:rFonts w:ascii="Cambria Math"/>
          <w:w w:val="115"/>
          <w:sz w:val="16"/>
          <w:vertAlign w:val="baseline"/>
        </w:rPr>
        <w:t>(E</w:t>
      </w:r>
      <w:r>
        <w:rPr>
          <w:rFonts w:ascii="Cambria Math"/>
          <w:w w:val="115"/>
          <w:sz w:val="16"/>
          <w:vertAlign w:val="subscript"/>
        </w:rPr>
        <w:t>i</w:t>
      </w:r>
      <w:r>
        <w:rPr>
          <w:rFonts w:ascii="Cambria Math"/>
          <w:w w:val="115"/>
          <w:sz w:val="16"/>
          <w:vertAlign w:val="baseline"/>
        </w:rPr>
        <w:t>, E</w:t>
      </w:r>
      <w:r>
        <w:rPr>
          <w:rFonts w:ascii="Cambria Math"/>
          <w:w w:val="115"/>
          <w:sz w:val="16"/>
          <w:vertAlign w:val="subscript"/>
        </w:rPr>
        <w:t>j</w:t>
      </w:r>
      <w:r>
        <w:rPr>
          <w:rFonts w:ascii="Cambria Math"/>
          <w:w w:val="115"/>
          <w:sz w:val="16"/>
          <w:vertAlign w:val="baseline"/>
        </w:rPr>
        <w:t>) =</w:t>
      </w:r>
      <w:r>
        <w:rPr>
          <w:rFonts w:ascii="Cambria Math"/>
          <w:sz w:val="16"/>
          <w:vertAlign w:val="baseline"/>
        </w:rPr>
        <w:t> </w:t>
      </w:r>
    </w:p>
    <w:p>
      <w:pPr>
        <w:spacing w:line="148" w:lineRule="exact" w:before="0"/>
        <w:ind w:left="0" w:right="38" w:firstLine="0"/>
        <w:jc w:val="right"/>
        <w:rPr>
          <w:rFonts w:ascii="Cambria Math"/>
          <w:sz w:val="16"/>
        </w:rPr>
      </w:pPr>
      <w:r>
        <w:rPr>
          <w:rFonts w:ascii="Cambria Math"/>
          <w:w w:val="115"/>
          <w:sz w:val="16"/>
        </w:rPr>
        <w:t>IP</w:t>
      </w:r>
      <w:r>
        <w:rPr>
          <w:rFonts w:ascii="Cambria Math"/>
          <w:w w:val="115"/>
          <w:sz w:val="16"/>
          <w:vertAlign w:val="subscript"/>
        </w:rPr>
        <w:t>i</w:t>
      </w:r>
      <w:r>
        <w:rPr>
          <w:rFonts w:ascii="Cambria Math"/>
          <w:w w:val="115"/>
          <w:sz w:val="16"/>
          <w:vertAlign w:val="baseline"/>
        </w:rPr>
        <w:t> U P</w:t>
      </w:r>
      <w:r>
        <w:rPr>
          <w:rFonts w:ascii="Cambria Math"/>
          <w:w w:val="115"/>
          <w:sz w:val="16"/>
          <w:vertAlign w:val="subscript"/>
        </w:rPr>
        <w:t>j</w:t>
      </w:r>
      <w:r>
        <w:rPr>
          <w:rFonts w:ascii="Cambria Math"/>
          <w:w w:val="115"/>
          <w:sz w:val="16"/>
          <w:vertAlign w:val="baseline"/>
        </w:rPr>
        <w:t>I</w:t>
      </w:r>
    </w:p>
    <w:p>
      <w:pPr>
        <w:spacing w:before="2"/>
        <w:ind w:left="711" w:right="869" w:firstLine="0"/>
        <w:jc w:val="center"/>
        <w:rPr>
          <w:rFonts w:ascii="Cambria Math"/>
          <w:sz w:val="16"/>
        </w:rPr>
      </w:pPr>
      <w:r>
        <w:rPr/>
        <w:br w:type="column"/>
      </w:r>
      <w:r>
        <w:rPr>
          <w:rFonts w:ascii="Cambria Math"/>
          <w:sz w:val="16"/>
        </w:rPr>
        <w:t>(4)</w:t>
      </w:r>
    </w:p>
    <w:p>
      <w:pPr>
        <w:spacing w:after="0"/>
        <w:jc w:val="center"/>
        <w:rPr>
          <w:rFonts w:ascii="Cambria Math"/>
          <w:sz w:val="16"/>
        </w:rPr>
        <w:sectPr>
          <w:type w:val="continuous"/>
          <w:pgSz w:w="12240" w:h="15840"/>
          <w:pgMar w:top="340" w:bottom="300" w:left="820" w:right="1140"/>
          <w:cols w:num="3" w:equalWidth="0">
            <w:col w:w="2741" w:space="2471"/>
            <w:col w:w="2181" w:space="1045"/>
            <w:col w:w="1842"/>
          </w:cols>
        </w:sectPr>
      </w:pPr>
    </w:p>
    <w:p>
      <w:pPr>
        <w:pStyle w:val="BodyText"/>
        <w:spacing w:line="228" w:lineRule="auto" w:before="19"/>
        <w:ind w:left="726" w:firstLine="259"/>
        <w:jc w:val="both"/>
      </w:pPr>
      <w:r>
        <w:rPr/>
        <w:t>After obtaining the network attack events, it is necessary to find the possible association relationships between the network attack events and explore the attack scenarios, and use the method of calculating the attack association based on the similarity of the attribute graph. Since the attack event is</w:t>
      </w:r>
    </w:p>
    <w:p>
      <w:pPr>
        <w:pStyle w:val="BodyText"/>
        <w:spacing w:line="252" w:lineRule="auto" w:before="114"/>
        <w:ind w:left="310" w:right="413" w:firstLine="260"/>
        <w:jc w:val="both"/>
      </w:pPr>
      <w:r>
        <w:rPr/>
        <w:br w:type="column"/>
      </w:r>
      <w:r>
        <w:rPr/>
        <w:t>In Equation (2), </w:t>
      </w:r>
      <w:r>
        <w:rPr>
          <w:rFonts w:ascii="Cambria Math"/>
          <w:w w:val="115"/>
        </w:rPr>
        <w:t>et</w:t>
      </w:r>
      <w:r>
        <w:rPr>
          <w:rFonts w:ascii="Cambria Math"/>
          <w:w w:val="115"/>
          <w:vertAlign w:val="subscript"/>
        </w:rPr>
        <w:t>j</w:t>
      </w:r>
      <w:r>
        <w:rPr>
          <w:rFonts w:ascii="Cambria Math"/>
          <w:w w:val="115"/>
          <w:vertAlign w:val="baseline"/>
        </w:rPr>
        <w:t> </w:t>
      </w:r>
      <w:r>
        <w:rPr>
          <w:vertAlign w:val="baseline"/>
        </w:rPr>
        <w:t>and </w:t>
      </w:r>
      <w:r>
        <w:rPr>
          <w:rFonts w:ascii="Cambria Math"/>
          <w:vertAlign w:val="baseline"/>
        </w:rPr>
        <w:t>st</w:t>
      </w:r>
      <w:r>
        <w:rPr>
          <w:rFonts w:ascii="Cambria Math"/>
          <w:vertAlign w:val="subscript"/>
        </w:rPr>
        <w:t>i</w:t>
      </w:r>
      <w:r>
        <w:rPr>
          <w:rFonts w:ascii="Cambria Math"/>
          <w:vertAlign w:val="baseline"/>
        </w:rPr>
        <w:t> </w:t>
      </w:r>
      <w:r>
        <w:rPr>
          <w:vertAlign w:val="baseline"/>
        </w:rPr>
        <w:t>represent the end time of the attack event </w:t>
      </w:r>
      <w:r>
        <w:rPr>
          <w:rFonts w:ascii="Cambria Math"/>
          <w:w w:val="115"/>
          <w:vertAlign w:val="baseline"/>
        </w:rPr>
        <w:t>E</w:t>
      </w:r>
      <w:r>
        <w:rPr>
          <w:rFonts w:ascii="Cambria Math"/>
          <w:w w:val="115"/>
          <w:vertAlign w:val="subscript"/>
        </w:rPr>
        <w:t>j</w:t>
      </w:r>
      <w:r>
        <w:rPr>
          <w:rFonts w:ascii="Cambria Math"/>
          <w:w w:val="115"/>
          <w:vertAlign w:val="baseline"/>
        </w:rPr>
        <w:t> </w:t>
      </w:r>
      <w:r>
        <w:rPr>
          <w:vertAlign w:val="baseline"/>
        </w:rPr>
        <w:t>and the start time of the attack event </w:t>
      </w:r>
      <w:r>
        <w:rPr>
          <w:rFonts w:ascii="Cambria Math"/>
          <w:vertAlign w:val="baseline"/>
        </w:rPr>
        <w:t>E</w:t>
      </w:r>
      <w:r>
        <w:rPr>
          <w:rFonts w:ascii="Cambria Math"/>
          <w:vertAlign w:val="subscript"/>
        </w:rPr>
        <w:t>i</w:t>
      </w:r>
      <w:r>
        <w:rPr>
          <w:rFonts w:ascii="Cambria Math"/>
          <w:vertAlign w:val="baseline"/>
        </w:rPr>
        <w:t> </w:t>
      </w:r>
      <w:r>
        <w:rPr>
          <w:vertAlign w:val="baseline"/>
        </w:rPr>
        <w:t>, respectively. It can be seen that the shorter the time interval</w:t>
      </w:r>
    </w:p>
    <w:p>
      <w:pPr>
        <w:spacing w:after="0" w:line="252" w:lineRule="auto"/>
        <w:jc w:val="both"/>
        <w:sectPr>
          <w:type w:val="continuous"/>
          <w:pgSz w:w="12240" w:h="15840"/>
          <w:pgMar w:top="340" w:bottom="300" w:left="820" w:right="1140"/>
          <w:cols w:num="2" w:equalWidth="0">
            <w:col w:w="5120" w:space="40"/>
            <w:col w:w="5120"/>
          </w:cols>
        </w:sectPr>
      </w:pPr>
    </w:p>
    <w:p>
      <w:pPr>
        <w:spacing w:before="776"/>
        <w:ind w:left="5120" w:right="4800" w:firstLine="0"/>
        <w:jc w:val="center"/>
        <w:rPr>
          <w:sz w:val="16"/>
        </w:rPr>
      </w:pPr>
      <w:r>
        <w:rPr>
          <w:sz w:val="16"/>
        </w:rPr>
        <w:t>1730</w:t>
      </w:r>
    </w:p>
    <w:p>
      <w:pPr>
        <w:spacing w:after="0"/>
        <w:jc w:val="center"/>
        <w:rPr>
          <w:sz w:val="16"/>
        </w:rPr>
        <w:sectPr>
          <w:type w:val="continuous"/>
          <w:pgSz w:w="12240" w:h="15840"/>
          <w:pgMar w:top="340" w:bottom="300" w:left="820" w:right="1140"/>
        </w:sectPr>
      </w:pPr>
    </w:p>
    <w:p>
      <w:pPr>
        <w:pStyle w:val="BodyText"/>
        <w:spacing w:line="254" w:lineRule="auto" w:before="74"/>
        <w:ind w:left="714" w:hanging="1"/>
      </w:pPr>
      <w:r>
        <w:rPr>
          <w:w w:val="105"/>
        </w:rPr>
        <w:t>between attack events </w:t>
      </w:r>
      <w:r>
        <w:rPr>
          <w:rFonts w:ascii="Cambria Math"/>
          <w:w w:val="110"/>
        </w:rPr>
        <w:t>E</w:t>
      </w:r>
      <w:r>
        <w:rPr>
          <w:rFonts w:ascii="Cambria Math"/>
          <w:w w:val="110"/>
          <w:vertAlign w:val="subscript"/>
        </w:rPr>
        <w:t>j</w:t>
      </w:r>
      <w:r>
        <w:rPr>
          <w:rFonts w:ascii="Cambria Math"/>
          <w:w w:val="110"/>
          <w:vertAlign w:val="baseline"/>
        </w:rPr>
        <w:t> </w:t>
      </w:r>
      <w:r>
        <w:rPr>
          <w:w w:val="105"/>
          <w:vertAlign w:val="baseline"/>
        </w:rPr>
        <w:t>and </w:t>
      </w:r>
      <w:r>
        <w:rPr>
          <w:rFonts w:ascii="Cambria Math"/>
          <w:w w:val="105"/>
          <w:vertAlign w:val="baseline"/>
        </w:rPr>
        <w:t>E</w:t>
      </w:r>
      <w:r>
        <w:rPr>
          <w:rFonts w:ascii="Cambria Math"/>
          <w:w w:val="105"/>
          <w:vertAlign w:val="subscript"/>
        </w:rPr>
        <w:t>i</w:t>
      </w:r>
      <w:r>
        <w:rPr>
          <w:rFonts w:ascii="Cambria Math"/>
          <w:w w:val="105"/>
          <w:vertAlign w:val="baseline"/>
        </w:rPr>
        <w:t> </w:t>
      </w:r>
      <w:r>
        <w:rPr>
          <w:w w:val="105"/>
          <w:vertAlign w:val="baseline"/>
        </w:rPr>
        <w:t>, the greater the time correlation between </w:t>
      </w:r>
      <w:r>
        <w:rPr>
          <w:rFonts w:ascii="Cambria Math"/>
          <w:w w:val="110"/>
          <w:vertAlign w:val="baseline"/>
        </w:rPr>
        <w:t>E</w:t>
      </w:r>
      <w:r>
        <w:rPr>
          <w:rFonts w:ascii="Cambria Math"/>
          <w:w w:val="110"/>
          <w:vertAlign w:val="subscript"/>
        </w:rPr>
        <w:t>j</w:t>
      </w:r>
      <w:r>
        <w:rPr>
          <w:rFonts w:ascii="Cambria Math"/>
          <w:w w:val="110"/>
          <w:vertAlign w:val="baseline"/>
        </w:rPr>
        <w:t> </w:t>
      </w:r>
      <w:r>
        <w:rPr>
          <w:w w:val="105"/>
          <w:vertAlign w:val="baseline"/>
        </w:rPr>
        <w:t>and </w:t>
      </w:r>
      <w:r>
        <w:rPr>
          <w:rFonts w:ascii="Cambria Math"/>
          <w:w w:val="105"/>
          <w:vertAlign w:val="baseline"/>
        </w:rPr>
        <w:t>E</w:t>
      </w:r>
      <w:r>
        <w:rPr>
          <w:rFonts w:ascii="Cambria Math"/>
          <w:w w:val="105"/>
          <w:vertAlign w:val="subscript"/>
        </w:rPr>
        <w:t>i</w:t>
      </w:r>
      <w:r>
        <w:rPr>
          <w:w w:val="105"/>
          <w:vertAlign w:val="baseline"/>
        </w:rPr>
        <w:t>.</w:t>
      </w:r>
    </w:p>
    <w:p>
      <w:pPr>
        <w:pStyle w:val="BodyText"/>
        <w:spacing w:line="237" w:lineRule="auto" w:before="106"/>
        <w:ind w:left="714" w:firstLine="260"/>
        <w:jc w:val="both"/>
      </w:pPr>
      <w:r>
        <w:rPr/>
        <w:t>In Equation (3), </w:t>
      </w:r>
      <w:r>
        <w:rPr>
          <w:rFonts w:ascii="Cambria Math" w:hAnsi="Cambria Math"/>
          <w:spacing w:val="-12"/>
        </w:rPr>
        <w:t>V</w:t>
      </w:r>
      <w:r>
        <w:rPr>
          <w:rFonts w:ascii="Cambria Math" w:hAnsi="Cambria Math"/>
          <w:spacing w:val="-12"/>
          <w:vertAlign w:val="subscript"/>
        </w:rPr>
        <w:t>i</w:t>
      </w:r>
      <w:r>
        <w:rPr>
          <w:rFonts w:ascii="Cambria Math" w:hAnsi="Cambria Math"/>
          <w:spacing w:val="-12"/>
          <w:vertAlign w:val="baseline"/>
        </w:rPr>
        <w:t> </w:t>
      </w:r>
      <w:r>
        <w:rPr>
          <w:vertAlign w:val="baseline"/>
        </w:rPr>
        <w:t>and </w:t>
      </w:r>
      <w:r>
        <w:rPr>
          <w:rFonts w:ascii="Cambria Math" w:hAnsi="Cambria Math"/>
          <w:spacing w:val="-20"/>
          <w:w w:val="110"/>
          <w:vertAlign w:val="baseline"/>
        </w:rPr>
        <w:t>V</w:t>
      </w:r>
      <w:r>
        <w:rPr>
          <w:rFonts w:ascii="Cambria Math" w:hAnsi="Cambria Math"/>
          <w:spacing w:val="-20"/>
          <w:w w:val="110"/>
          <w:vertAlign w:val="subscript"/>
        </w:rPr>
        <w:t>j</w:t>
      </w:r>
      <w:r>
        <w:rPr>
          <w:rFonts w:ascii="Cambria Math" w:hAnsi="Cambria Math"/>
          <w:spacing w:val="-20"/>
          <w:w w:val="110"/>
          <w:vertAlign w:val="baseline"/>
        </w:rPr>
        <w:t> </w:t>
      </w:r>
      <w:r>
        <w:rPr>
          <w:vertAlign w:val="baseline"/>
        </w:rPr>
        <w:t>represent the set of node IP addresses involved in the attack events </w:t>
      </w:r>
      <w:r>
        <w:rPr>
          <w:rFonts w:ascii="Cambria Math" w:hAnsi="Cambria Math"/>
          <w:spacing w:val="-13"/>
          <w:w w:val="110"/>
          <w:vertAlign w:val="baseline"/>
        </w:rPr>
        <w:t>E</w:t>
      </w:r>
      <w:r>
        <w:rPr>
          <w:rFonts w:ascii="Cambria Math" w:hAnsi="Cambria Math"/>
          <w:spacing w:val="-13"/>
          <w:w w:val="110"/>
          <w:vertAlign w:val="subscript"/>
        </w:rPr>
        <w:t>j</w:t>
      </w:r>
      <w:r>
        <w:rPr>
          <w:rFonts w:ascii="Cambria Math" w:hAnsi="Cambria Math"/>
          <w:spacing w:val="-13"/>
          <w:w w:val="110"/>
          <w:vertAlign w:val="baseline"/>
        </w:rPr>
        <w:t> </w:t>
      </w:r>
      <w:r>
        <w:rPr>
          <w:vertAlign w:val="baseline"/>
        </w:rPr>
        <w:t>and </w:t>
      </w:r>
      <w:r>
        <w:rPr>
          <w:rFonts w:ascii="Cambria Math" w:hAnsi="Cambria Math"/>
          <w:spacing w:val="-6"/>
          <w:vertAlign w:val="baseline"/>
        </w:rPr>
        <w:t>E</w:t>
      </w:r>
      <w:r>
        <w:rPr>
          <w:rFonts w:ascii="Cambria Math" w:hAnsi="Cambria Math"/>
          <w:spacing w:val="-6"/>
          <w:vertAlign w:val="subscript"/>
        </w:rPr>
        <w:t>i</w:t>
      </w:r>
      <w:r>
        <w:rPr>
          <w:rFonts w:ascii="Cambria Math" w:hAnsi="Cambria Math"/>
          <w:spacing w:val="-6"/>
          <w:vertAlign w:val="baseline"/>
        </w:rPr>
        <w:t> </w:t>
      </w:r>
      <w:r>
        <w:rPr>
          <w:vertAlign w:val="baseline"/>
        </w:rPr>
        <w:t>, </w:t>
      </w:r>
      <w:r>
        <w:rPr>
          <w:w w:val="99"/>
          <w:vertAlign w:val="baseline"/>
        </w:rPr>
        <w:t>re</w:t>
      </w:r>
      <w:r>
        <w:rPr>
          <w:spacing w:val="-3"/>
          <w:w w:val="99"/>
          <w:vertAlign w:val="baseline"/>
        </w:rPr>
        <w:t>s</w:t>
      </w:r>
      <w:r>
        <w:rPr>
          <w:spacing w:val="0"/>
          <w:w w:val="99"/>
          <w:vertAlign w:val="baseline"/>
        </w:rPr>
        <w:t>p</w:t>
      </w:r>
      <w:r>
        <w:rPr>
          <w:spacing w:val="-2"/>
          <w:w w:val="99"/>
          <w:vertAlign w:val="baseline"/>
        </w:rPr>
        <w:t>e</w:t>
      </w:r>
      <w:r>
        <w:rPr>
          <w:w w:val="99"/>
          <w:vertAlign w:val="baseline"/>
        </w:rPr>
        <w:t>c</w:t>
      </w:r>
      <w:r>
        <w:rPr>
          <w:spacing w:val="-1"/>
          <w:w w:val="99"/>
          <w:vertAlign w:val="baseline"/>
        </w:rPr>
        <w:t>ti</w:t>
      </w:r>
      <w:r>
        <w:rPr>
          <w:spacing w:val="-2"/>
          <w:w w:val="99"/>
          <w:vertAlign w:val="baseline"/>
        </w:rPr>
        <w:t>ve</w:t>
      </w:r>
      <w:r>
        <w:rPr>
          <w:spacing w:val="-1"/>
          <w:w w:val="99"/>
          <w:vertAlign w:val="baseline"/>
        </w:rPr>
        <w:t>l</w:t>
      </w:r>
      <w:r>
        <w:rPr>
          <w:spacing w:val="-4"/>
          <w:w w:val="99"/>
          <w:vertAlign w:val="baseline"/>
        </w:rPr>
        <w:t>y</w:t>
      </w:r>
      <w:r>
        <w:rPr>
          <w:w w:val="99"/>
          <w:vertAlign w:val="baseline"/>
        </w:rPr>
        <w:t>.</w:t>
      </w:r>
      <w:r>
        <w:rPr>
          <w:vertAlign w:val="baseline"/>
        </w:rPr>
        <w:t> </w:t>
      </w:r>
      <w:r>
        <w:rPr>
          <w:spacing w:val="-8"/>
          <w:vertAlign w:val="baseline"/>
        </w:rPr>
        <w:t> </w:t>
      </w:r>
      <w:r>
        <w:rPr>
          <w:spacing w:val="1"/>
          <w:w w:val="99"/>
          <w:vertAlign w:val="baseline"/>
        </w:rPr>
        <w:t>T</w:t>
      </w:r>
      <w:r>
        <w:rPr>
          <w:spacing w:val="-4"/>
          <w:w w:val="99"/>
          <w:vertAlign w:val="baseline"/>
        </w:rPr>
        <w:t>h</w:t>
      </w:r>
      <w:r>
        <w:rPr>
          <w:w w:val="99"/>
          <w:vertAlign w:val="baseline"/>
        </w:rPr>
        <w:t>e</w:t>
      </w:r>
      <w:r>
        <w:rPr>
          <w:vertAlign w:val="baseline"/>
        </w:rPr>
        <w:t> </w:t>
      </w:r>
      <w:r>
        <w:rPr>
          <w:spacing w:val="-8"/>
          <w:vertAlign w:val="baseline"/>
        </w:rPr>
        <w:t> </w:t>
      </w:r>
      <w:r>
        <w:rPr>
          <w:spacing w:val="-2"/>
          <w:w w:val="99"/>
          <w:vertAlign w:val="baseline"/>
        </w:rPr>
        <w:t>no</w:t>
      </w:r>
      <w:r>
        <w:rPr>
          <w:spacing w:val="0"/>
          <w:w w:val="99"/>
          <w:vertAlign w:val="baseline"/>
        </w:rPr>
        <w:t>d</w:t>
      </w:r>
      <w:r>
        <w:rPr>
          <w:w w:val="99"/>
          <w:vertAlign w:val="baseline"/>
        </w:rPr>
        <w:t>e</w:t>
      </w:r>
      <w:r>
        <w:rPr>
          <w:spacing w:val="-3"/>
          <w:w w:val="99"/>
          <w:vertAlign w:val="baseline"/>
        </w:rPr>
        <w:t>s</w:t>
      </w:r>
      <w:r>
        <w:rPr>
          <w:spacing w:val="0"/>
          <w:w w:val="49"/>
          <w:vertAlign w:val="baseline"/>
        </w:rPr>
        <w:t>—</w:t>
      </w:r>
      <w:r>
        <w:rPr>
          <w:spacing w:val="-1"/>
          <w:w w:val="99"/>
          <w:vertAlign w:val="baseline"/>
        </w:rPr>
        <w:t>i</w:t>
      </w:r>
      <w:r>
        <w:rPr>
          <w:spacing w:val="-2"/>
          <w:w w:val="99"/>
          <w:vertAlign w:val="baseline"/>
        </w:rPr>
        <w:t>nvo</w:t>
      </w:r>
      <w:r>
        <w:rPr>
          <w:spacing w:val="-1"/>
          <w:w w:val="99"/>
          <w:vertAlign w:val="baseline"/>
        </w:rPr>
        <w:t>l</w:t>
      </w:r>
      <w:r>
        <w:rPr>
          <w:spacing w:val="-2"/>
          <w:w w:val="99"/>
          <w:vertAlign w:val="baseline"/>
        </w:rPr>
        <w:t>v</w:t>
      </w:r>
      <w:r>
        <w:rPr>
          <w:w w:val="99"/>
          <w:vertAlign w:val="baseline"/>
        </w:rPr>
        <w:t>ed</w:t>
      </w:r>
      <w:r>
        <w:rPr>
          <w:vertAlign w:val="baseline"/>
        </w:rPr>
        <w:t> </w:t>
      </w:r>
      <w:r>
        <w:rPr>
          <w:spacing w:val="-10"/>
          <w:vertAlign w:val="baseline"/>
        </w:rPr>
        <w:t> </w:t>
      </w:r>
      <w:r>
        <w:rPr>
          <w:w w:val="99"/>
          <w:vertAlign w:val="baseline"/>
        </w:rPr>
        <w:t>a</w:t>
      </w:r>
      <w:r>
        <w:rPr>
          <w:spacing w:val="-1"/>
          <w:w w:val="99"/>
          <w:vertAlign w:val="baseline"/>
        </w:rPr>
        <w:t>t</w:t>
      </w:r>
      <w:r>
        <w:rPr>
          <w:spacing w:val="-3"/>
          <w:w w:val="99"/>
          <w:vertAlign w:val="baseline"/>
        </w:rPr>
        <w:t>t</w:t>
      </w:r>
      <w:r>
        <w:rPr>
          <w:w w:val="99"/>
          <w:vertAlign w:val="baseline"/>
        </w:rPr>
        <w:t>r</w:t>
      </w:r>
      <w:r>
        <w:rPr>
          <w:spacing w:val="-3"/>
          <w:w w:val="99"/>
          <w:vertAlign w:val="baseline"/>
        </w:rPr>
        <w:t>i</w:t>
      </w:r>
      <w:r>
        <w:rPr>
          <w:spacing w:val="0"/>
          <w:w w:val="99"/>
          <w:vertAlign w:val="baseline"/>
        </w:rPr>
        <w:t>b</w:t>
      </w:r>
      <w:r>
        <w:rPr>
          <w:spacing w:val="-2"/>
          <w:w w:val="99"/>
          <w:vertAlign w:val="baseline"/>
        </w:rPr>
        <w:t>u</w:t>
      </w:r>
      <w:r>
        <w:rPr>
          <w:spacing w:val="-1"/>
          <w:w w:val="99"/>
          <w:vertAlign w:val="baseline"/>
        </w:rPr>
        <w:t>t</w:t>
      </w:r>
      <w:r>
        <w:rPr>
          <w:w w:val="99"/>
          <w:vertAlign w:val="baseline"/>
        </w:rPr>
        <w:t>e</w:t>
      </w:r>
      <w:r>
        <w:rPr>
          <w:vertAlign w:val="baseline"/>
        </w:rPr>
        <w:t> </w:t>
      </w:r>
      <w:r>
        <w:rPr>
          <w:spacing w:val="-9"/>
          <w:vertAlign w:val="baseline"/>
        </w:rPr>
        <w:t> </w:t>
      </w:r>
      <w:r>
        <w:rPr>
          <w:spacing w:val="0"/>
          <w:w w:val="99"/>
          <w:vertAlign w:val="baseline"/>
        </w:rPr>
        <w:t>o</w:t>
      </w:r>
      <w:r>
        <w:rPr>
          <w:w w:val="99"/>
          <w:vertAlign w:val="baseline"/>
        </w:rPr>
        <w:t>f</w:t>
      </w:r>
      <w:r>
        <w:rPr>
          <w:vertAlign w:val="baseline"/>
        </w:rPr>
        <w:t> </w:t>
      </w:r>
      <w:r>
        <w:rPr>
          <w:spacing w:val="-10"/>
          <w:vertAlign w:val="baseline"/>
        </w:rPr>
        <w:t> </w:t>
      </w:r>
      <w:r>
        <w:rPr>
          <w:spacing w:val="-1"/>
          <w:w w:val="99"/>
          <w:vertAlign w:val="baseline"/>
        </w:rPr>
        <w:t>t</w:t>
      </w:r>
      <w:r>
        <w:rPr>
          <w:spacing w:val="-2"/>
          <w:w w:val="99"/>
          <w:vertAlign w:val="baseline"/>
        </w:rPr>
        <w:t>h</w:t>
      </w:r>
      <w:r>
        <w:rPr>
          <w:w w:val="99"/>
          <w:vertAlign w:val="baseline"/>
        </w:rPr>
        <w:t>e</w:t>
      </w:r>
      <w:r>
        <w:rPr>
          <w:vertAlign w:val="baseline"/>
        </w:rPr>
        <w:t> </w:t>
      </w:r>
      <w:r>
        <w:rPr>
          <w:spacing w:val="-7"/>
          <w:vertAlign w:val="baseline"/>
        </w:rPr>
        <w:t> </w:t>
      </w:r>
      <w:r>
        <w:rPr>
          <w:spacing w:val="-1"/>
          <w:w w:val="99"/>
          <w:vertAlign w:val="baseline"/>
        </w:rPr>
        <w:t>si</w:t>
      </w:r>
      <w:r>
        <w:rPr>
          <w:spacing w:val="-2"/>
          <w:w w:val="99"/>
          <w:vertAlign w:val="baseline"/>
        </w:rPr>
        <w:t>x-</w:t>
      </w:r>
      <w:r>
        <w:rPr>
          <w:spacing w:val="-1"/>
          <w:w w:val="99"/>
          <w:vertAlign w:val="baseline"/>
        </w:rPr>
        <w:t>t</w:t>
      </w:r>
      <w:r>
        <w:rPr>
          <w:spacing w:val="-2"/>
          <w:w w:val="99"/>
          <w:vertAlign w:val="baseline"/>
        </w:rPr>
        <w:t>u</w:t>
      </w:r>
      <w:r>
        <w:rPr>
          <w:spacing w:val="0"/>
          <w:w w:val="99"/>
          <w:vertAlign w:val="baseline"/>
        </w:rPr>
        <w:t>p</w:t>
      </w:r>
      <w:r>
        <w:rPr>
          <w:spacing w:val="-3"/>
          <w:w w:val="99"/>
          <w:vertAlign w:val="baseline"/>
        </w:rPr>
        <w:t>l</w:t>
      </w:r>
      <w:r>
        <w:rPr>
          <w:w w:val="99"/>
          <w:vertAlign w:val="baseline"/>
        </w:rPr>
        <w:t>e </w:t>
      </w:r>
      <w:r>
        <w:rPr>
          <w:vertAlign w:val="baseline"/>
        </w:rPr>
        <w:t>data is represented by a set, which is extracted from the attribute graph of the attack event. Jaccard similarity is an important indicator to describe the similarity of set samples, which is defined</w:t>
      </w:r>
      <w:r>
        <w:rPr>
          <w:spacing w:val="-5"/>
          <w:vertAlign w:val="baseline"/>
        </w:rPr>
        <w:t> </w:t>
      </w:r>
      <w:r>
        <w:rPr>
          <w:vertAlign w:val="baseline"/>
        </w:rPr>
        <w:t>as</w:t>
      </w:r>
    </w:p>
    <w:p>
      <w:pPr>
        <w:pStyle w:val="BodyText"/>
        <w:spacing w:line="228" w:lineRule="auto" w:before="85"/>
        <w:ind w:left="320" w:right="287"/>
      </w:pPr>
      <w:r>
        <w:rPr/>
        <w:br w:type="column"/>
      </w:r>
      <w:r>
        <w:rPr/>
        <w:t>attack model described by the kill chain belongs to the category of expert knowledge.</w:t>
      </w:r>
    </w:p>
    <w:p>
      <w:pPr>
        <w:pStyle w:val="BodyText"/>
        <w:spacing w:line="228" w:lineRule="auto" w:before="109"/>
        <w:ind w:left="320" w:right="414" w:firstLine="259"/>
        <w:jc w:val="both"/>
      </w:pPr>
      <w:r>
        <w:rPr/>
        <w:t>Due to space limitations, step (3) and step (4) are not list here, please refer to the literature[1O].</w:t>
      </w:r>
    </w:p>
    <w:p>
      <w:pPr>
        <w:pStyle w:val="ListParagraph"/>
        <w:numPr>
          <w:ilvl w:val="0"/>
          <w:numId w:val="1"/>
        </w:numPr>
        <w:tabs>
          <w:tab w:pos="923" w:val="left" w:leader="none"/>
        </w:tabs>
        <w:spacing w:line="240" w:lineRule="auto" w:before="144" w:after="0"/>
        <w:ind w:left="922" w:right="0" w:hanging="312"/>
        <w:jc w:val="left"/>
        <w:rPr>
          <w:sz w:val="14"/>
        </w:rPr>
      </w:pPr>
      <w:r>
        <w:rPr>
          <w:w w:val="105"/>
          <w:sz w:val="18"/>
        </w:rPr>
        <w:t>T</w:t>
      </w:r>
      <w:r>
        <w:rPr>
          <w:w w:val="105"/>
          <w:sz w:val="14"/>
        </w:rPr>
        <w:t>EST</w:t>
      </w:r>
      <w:r>
        <w:rPr>
          <w:spacing w:val="-6"/>
          <w:w w:val="105"/>
          <w:sz w:val="14"/>
        </w:rPr>
        <w:t> </w:t>
      </w:r>
      <w:r>
        <w:rPr>
          <w:w w:val="105"/>
          <w:sz w:val="14"/>
        </w:rPr>
        <w:t>AND</w:t>
      </w:r>
      <w:r>
        <w:rPr>
          <w:spacing w:val="-11"/>
          <w:w w:val="105"/>
          <w:sz w:val="14"/>
        </w:rPr>
        <w:t> </w:t>
      </w:r>
      <w:r>
        <w:rPr>
          <w:w w:val="105"/>
          <w:sz w:val="18"/>
        </w:rPr>
        <w:t>E</w:t>
      </w:r>
      <w:r>
        <w:rPr>
          <w:w w:val="105"/>
          <w:sz w:val="14"/>
        </w:rPr>
        <w:t>VALUATION</w:t>
      </w:r>
      <w:r>
        <w:rPr>
          <w:spacing w:val="-4"/>
          <w:w w:val="105"/>
          <w:sz w:val="14"/>
        </w:rPr>
        <w:t> </w:t>
      </w:r>
      <w:r>
        <w:rPr>
          <w:w w:val="105"/>
          <w:sz w:val="14"/>
        </w:rPr>
        <w:t>OF</w:t>
      </w:r>
      <w:r>
        <w:rPr>
          <w:spacing w:val="-6"/>
          <w:w w:val="105"/>
          <w:sz w:val="14"/>
        </w:rPr>
        <w:t> </w:t>
      </w:r>
      <w:r>
        <w:rPr>
          <w:w w:val="105"/>
          <w:sz w:val="14"/>
        </w:rPr>
        <w:t>THE</w:t>
      </w:r>
      <w:r>
        <w:rPr>
          <w:spacing w:val="-10"/>
          <w:w w:val="105"/>
          <w:sz w:val="14"/>
        </w:rPr>
        <w:t> </w:t>
      </w:r>
      <w:r>
        <w:rPr>
          <w:w w:val="105"/>
          <w:sz w:val="18"/>
        </w:rPr>
        <w:t>N</w:t>
      </w:r>
      <w:r>
        <w:rPr>
          <w:w w:val="105"/>
          <w:sz w:val="14"/>
        </w:rPr>
        <w:t>OVEL</w:t>
      </w:r>
      <w:r>
        <w:rPr>
          <w:spacing w:val="-13"/>
          <w:w w:val="105"/>
          <w:sz w:val="14"/>
        </w:rPr>
        <w:t> </w:t>
      </w:r>
      <w:r>
        <w:rPr>
          <w:w w:val="105"/>
          <w:sz w:val="18"/>
        </w:rPr>
        <w:t>M</w:t>
      </w:r>
      <w:r>
        <w:rPr>
          <w:w w:val="105"/>
          <w:sz w:val="14"/>
        </w:rPr>
        <w:t>ODEL</w:t>
      </w:r>
    </w:p>
    <w:p>
      <w:pPr>
        <w:pStyle w:val="BodyText"/>
        <w:spacing w:line="228" w:lineRule="auto" w:before="75"/>
        <w:ind w:left="320" w:right="412" w:firstLine="259"/>
        <w:jc w:val="both"/>
      </w:pPr>
      <w:r>
        <w:rPr/>
        <w:t>To</w:t>
      </w:r>
      <w:r>
        <w:rPr>
          <w:spacing w:val="-4"/>
        </w:rPr>
        <w:t> </w:t>
      </w:r>
      <w:r>
        <w:rPr/>
        <w:t>verify</w:t>
      </w:r>
      <w:r>
        <w:rPr>
          <w:spacing w:val="-8"/>
        </w:rPr>
        <w:t> </w:t>
      </w:r>
      <w:r>
        <w:rPr/>
        <w:t>the</w:t>
      </w:r>
      <w:r>
        <w:rPr>
          <w:spacing w:val="-5"/>
        </w:rPr>
        <w:t> </w:t>
      </w:r>
      <w:r>
        <w:rPr/>
        <w:t>effectiveness</w:t>
      </w:r>
      <w:r>
        <w:rPr>
          <w:spacing w:val="-7"/>
        </w:rPr>
        <w:t> </w:t>
      </w:r>
      <w:r>
        <w:rPr/>
        <w:t>of</w:t>
      </w:r>
      <w:r>
        <w:rPr>
          <w:spacing w:val="-7"/>
        </w:rPr>
        <w:t> </w:t>
      </w:r>
      <w:r>
        <w:rPr/>
        <w:t>the</w:t>
      </w:r>
      <w:r>
        <w:rPr>
          <w:spacing w:val="-5"/>
        </w:rPr>
        <w:t> </w:t>
      </w:r>
      <w:r>
        <w:rPr/>
        <w:t>method</w:t>
      </w:r>
      <w:r>
        <w:rPr>
          <w:spacing w:val="-6"/>
        </w:rPr>
        <w:t> </w:t>
      </w:r>
      <w:r>
        <w:rPr/>
        <w:t>proposed</w:t>
      </w:r>
      <w:r>
        <w:rPr>
          <w:spacing w:val="-4"/>
        </w:rPr>
        <w:t> </w:t>
      </w:r>
      <w:r>
        <w:rPr/>
        <w:t>in</w:t>
      </w:r>
      <w:r>
        <w:rPr>
          <w:spacing w:val="-6"/>
        </w:rPr>
        <w:t> </w:t>
      </w:r>
      <w:r>
        <w:rPr/>
        <w:t>this paper, this chapter uses the MIT DARPA2OOO data set for simulation</w:t>
      </w:r>
      <w:r>
        <w:rPr>
          <w:spacing w:val="-2"/>
        </w:rPr>
        <w:t> </w:t>
      </w:r>
      <w:r>
        <w:rPr/>
        <w:t>verification.</w:t>
      </w:r>
    </w:p>
    <w:p>
      <w:pPr>
        <w:spacing w:after="0" w:line="228" w:lineRule="auto"/>
        <w:jc w:val="both"/>
        <w:sectPr>
          <w:pgSz w:w="12240" w:h="15840"/>
          <w:pgMar w:header="0" w:footer="102" w:top="1340" w:bottom="300" w:left="820" w:right="1140"/>
          <w:cols w:num="2" w:equalWidth="0">
            <w:col w:w="5109" w:space="40"/>
            <w:col w:w="5131"/>
          </w:cols>
        </w:sectPr>
      </w:pPr>
    </w:p>
    <w:p>
      <w:pPr>
        <w:spacing w:line="121" w:lineRule="exact" w:before="87"/>
        <w:ind w:left="0" w:right="0" w:firstLine="0"/>
        <w:jc w:val="right"/>
        <w:rPr>
          <w:rFonts w:ascii="Cambria Math"/>
          <w:sz w:val="16"/>
        </w:rPr>
      </w:pPr>
      <w:r>
        <w:rPr>
          <w:rFonts w:ascii="Cambria Math"/>
          <w:w w:val="110"/>
          <w:sz w:val="16"/>
        </w:rPr>
        <w:t>IA n BI</w:t>
      </w:r>
    </w:p>
    <w:p>
      <w:pPr>
        <w:spacing w:line="121" w:lineRule="exact" w:before="87"/>
        <w:ind w:left="576" w:right="0" w:firstLine="0"/>
        <w:jc w:val="left"/>
        <w:rPr>
          <w:rFonts w:ascii="Cambria Math"/>
          <w:sz w:val="16"/>
        </w:rPr>
      </w:pPr>
      <w:r>
        <w:rPr/>
        <w:br w:type="column"/>
      </w:r>
      <w:r>
        <w:rPr>
          <w:rFonts w:ascii="Cambria Math"/>
          <w:w w:val="110"/>
          <w:sz w:val="16"/>
        </w:rPr>
        <w:t>IA n BI</w:t>
      </w:r>
    </w:p>
    <w:p>
      <w:pPr>
        <w:pStyle w:val="ListParagraph"/>
        <w:numPr>
          <w:ilvl w:val="1"/>
          <w:numId w:val="1"/>
        </w:numPr>
        <w:tabs>
          <w:tab w:pos="1770" w:val="left" w:leader="none"/>
        </w:tabs>
        <w:spacing w:line="174" w:lineRule="exact" w:before="34" w:after="0"/>
        <w:ind w:left="1769" w:right="0" w:hanging="260"/>
        <w:jc w:val="left"/>
        <w:rPr>
          <w:i/>
          <w:sz w:val="18"/>
        </w:rPr>
      </w:pPr>
      <w:r>
        <w:rPr>
          <w:i/>
          <w:w w:val="99"/>
          <w:sz w:val="18"/>
        </w:rPr>
        <w:br w:type="column"/>
      </w:r>
      <w:r>
        <w:rPr>
          <w:i/>
          <w:sz w:val="18"/>
        </w:rPr>
        <w:t>Experimental</w:t>
      </w:r>
      <w:r>
        <w:rPr>
          <w:i/>
          <w:spacing w:val="-1"/>
          <w:sz w:val="18"/>
        </w:rPr>
        <w:t> </w:t>
      </w:r>
      <w:r>
        <w:rPr>
          <w:i/>
          <w:sz w:val="18"/>
        </w:rPr>
        <w:t>Environment</w:t>
      </w:r>
    </w:p>
    <w:p>
      <w:pPr>
        <w:spacing w:after="0" w:line="174" w:lineRule="exact"/>
        <w:jc w:val="left"/>
        <w:rPr>
          <w:sz w:val="18"/>
        </w:rPr>
        <w:sectPr>
          <w:type w:val="continuous"/>
          <w:pgSz w:w="12240" w:h="15840"/>
          <w:pgMar w:top="340" w:bottom="300" w:left="820" w:right="1140"/>
          <w:cols w:num="3" w:equalWidth="0">
            <w:col w:w="2009" w:space="40"/>
            <w:col w:w="1118" w:space="793"/>
            <w:col w:w="6320"/>
          </w:cols>
        </w:sectPr>
      </w:pPr>
    </w:p>
    <w:p>
      <w:pPr>
        <w:tabs>
          <w:tab w:pos="4769" w:val="left" w:leader="none"/>
        </w:tabs>
        <w:spacing w:before="1"/>
        <w:ind w:left="820" w:right="0" w:firstLine="0"/>
        <w:jc w:val="left"/>
        <w:rPr>
          <w:rFonts w:ascii="Cambria Math"/>
          <w:sz w:val="16"/>
        </w:rPr>
      </w:pPr>
      <w:r>
        <w:rPr/>
        <w:pict>
          <v:line style="position:absolute;mso-position-horizontal-relative:page;mso-position-vertical-relative:paragraph;z-index:-14656" from="116.462021pt,5.432281pt" to="141.478316pt,5.432281pt" stroked="true" strokeweight=".541498pt" strokecolor="#000000">
            <v:stroke dashstyle="solid"/>
            <w10:wrap type="none"/>
          </v:line>
        </w:pict>
      </w:r>
      <w:r>
        <w:rPr/>
        <w:pict>
          <v:line style="position:absolute;mso-position-horizontal-relative:page;mso-position-vertical-relative:paragraph;z-index:-14632" from="152.091675pt,5.432281pt" to="217.501899pt,5.432281pt" stroked="true" strokeweight=".541498pt" strokecolor="#000000">
            <v:stroke dashstyle="solid"/>
            <w10:wrap type="none"/>
          </v:line>
        </w:pict>
      </w:r>
      <w:r>
        <w:rPr>
          <w:rFonts w:ascii="Cambria Math"/>
          <w:w w:val="115"/>
          <w:position w:val="11"/>
          <w:sz w:val="16"/>
        </w:rPr>
        <w:t>J(A,</w:t>
      </w:r>
      <w:r>
        <w:rPr>
          <w:rFonts w:ascii="Cambria Math"/>
          <w:spacing w:val="-21"/>
          <w:w w:val="115"/>
          <w:position w:val="11"/>
          <w:sz w:val="16"/>
        </w:rPr>
        <w:t> </w:t>
      </w:r>
      <w:r>
        <w:rPr>
          <w:rFonts w:ascii="Cambria Math"/>
          <w:w w:val="115"/>
          <w:position w:val="11"/>
          <w:sz w:val="16"/>
        </w:rPr>
        <w:t>B)</w:t>
      </w:r>
      <w:r>
        <w:rPr>
          <w:rFonts w:ascii="Cambria Math"/>
          <w:spacing w:val="-9"/>
          <w:w w:val="115"/>
          <w:position w:val="11"/>
          <w:sz w:val="16"/>
        </w:rPr>
        <w:t> </w:t>
      </w:r>
      <w:r>
        <w:rPr>
          <w:rFonts w:ascii="Cambria Math"/>
          <w:w w:val="115"/>
          <w:position w:val="11"/>
          <w:sz w:val="16"/>
        </w:rPr>
        <w:t>=</w:t>
      </w:r>
      <w:r>
        <w:rPr>
          <w:rFonts w:ascii="Cambria Math"/>
          <w:spacing w:val="-8"/>
          <w:w w:val="115"/>
          <w:position w:val="11"/>
          <w:sz w:val="16"/>
        </w:rPr>
        <w:t> </w:t>
      </w:r>
      <w:r>
        <w:rPr>
          <w:rFonts w:ascii="Cambria Math"/>
          <w:w w:val="115"/>
          <w:sz w:val="16"/>
        </w:rPr>
        <w:t>IA</w:t>
      </w:r>
      <w:r>
        <w:rPr>
          <w:rFonts w:ascii="Cambria Math"/>
          <w:spacing w:val="-15"/>
          <w:w w:val="115"/>
          <w:sz w:val="16"/>
        </w:rPr>
        <w:t> </w:t>
      </w:r>
      <w:r>
        <w:rPr>
          <w:rFonts w:ascii="Cambria Math"/>
          <w:w w:val="115"/>
          <w:sz w:val="16"/>
        </w:rPr>
        <w:t>U</w:t>
      </w:r>
      <w:r>
        <w:rPr>
          <w:rFonts w:ascii="Cambria Math"/>
          <w:spacing w:val="-15"/>
          <w:w w:val="115"/>
          <w:sz w:val="16"/>
        </w:rPr>
        <w:t> </w:t>
      </w:r>
      <w:r>
        <w:rPr>
          <w:rFonts w:ascii="Cambria Math"/>
          <w:w w:val="115"/>
          <w:sz w:val="16"/>
        </w:rPr>
        <w:t>BI</w:t>
      </w:r>
      <w:r>
        <w:rPr>
          <w:rFonts w:ascii="Cambria Math"/>
          <w:spacing w:val="-7"/>
          <w:w w:val="115"/>
          <w:sz w:val="16"/>
        </w:rPr>
        <w:t> </w:t>
      </w:r>
      <w:r>
        <w:rPr>
          <w:rFonts w:ascii="Cambria Math"/>
          <w:w w:val="115"/>
          <w:position w:val="11"/>
          <w:sz w:val="16"/>
        </w:rPr>
        <w:t>=</w:t>
      </w:r>
      <w:r>
        <w:rPr>
          <w:rFonts w:ascii="Cambria Math"/>
          <w:spacing w:val="-8"/>
          <w:w w:val="115"/>
          <w:position w:val="11"/>
          <w:sz w:val="16"/>
        </w:rPr>
        <w:t> </w:t>
      </w:r>
      <w:r>
        <w:rPr>
          <w:rFonts w:ascii="Cambria Math"/>
          <w:w w:val="115"/>
          <w:sz w:val="16"/>
        </w:rPr>
        <w:t>IAI</w:t>
      </w:r>
      <w:r>
        <w:rPr>
          <w:rFonts w:ascii="Cambria Math"/>
          <w:spacing w:val="-16"/>
          <w:w w:val="115"/>
          <w:sz w:val="16"/>
        </w:rPr>
        <w:t> </w:t>
      </w:r>
      <w:r>
        <w:rPr>
          <w:rFonts w:ascii="Cambria Math"/>
          <w:w w:val="115"/>
          <w:sz w:val="16"/>
        </w:rPr>
        <w:t>+</w:t>
      </w:r>
      <w:r>
        <w:rPr>
          <w:rFonts w:ascii="Cambria Math"/>
          <w:spacing w:val="-15"/>
          <w:w w:val="115"/>
          <w:sz w:val="16"/>
        </w:rPr>
        <w:t> </w:t>
      </w:r>
      <w:r>
        <w:rPr>
          <w:rFonts w:ascii="Cambria Math"/>
          <w:w w:val="115"/>
          <w:sz w:val="16"/>
        </w:rPr>
        <w:t>IBI</w:t>
      </w:r>
      <w:r>
        <w:rPr>
          <w:rFonts w:ascii="Cambria Math"/>
          <w:spacing w:val="-16"/>
          <w:w w:val="115"/>
          <w:sz w:val="16"/>
        </w:rPr>
        <w:t> </w:t>
      </w:r>
      <w:r>
        <w:rPr>
          <w:rFonts w:ascii="Cambria Math"/>
          <w:w w:val="200"/>
          <w:sz w:val="16"/>
        </w:rPr>
        <w:t>-</w:t>
      </w:r>
      <w:r>
        <w:rPr>
          <w:rFonts w:ascii="Cambria Math"/>
          <w:spacing w:val="-45"/>
          <w:w w:val="200"/>
          <w:sz w:val="16"/>
        </w:rPr>
        <w:t> </w:t>
      </w:r>
      <w:r>
        <w:rPr>
          <w:rFonts w:ascii="Cambria Math"/>
          <w:w w:val="115"/>
          <w:sz w:val="16"/>
        </w:rPr>
        <w:t>IA</w:t>
      </w:r>
      <w:r>
        <w:rPr>
          <w:rFonts w:ascii="Cambria Math"/>
          <w:spacing w:val="-14"/>
          <w:w w:val="115"/>
          <w:sz w:val="16"/>
        </w:rPr>
        <w:t> </w:t>
      </w:r>
      <w:r>
        <w:rPr>
          <w:rFonts w:ascii="Cambria Math"/>
          <w:w w:val="115"/>
          <w:sz w:val="16"/>
        </w:rPr>
        <w:t>n</w:t>
      </w:r>
      <w:r>
        <w:rPr>
          <w:rFonts w:ascii="Cambria Math"/>
          <w:spacing w:val="-16"/>
          <w:w w:val="115"/>
          <w:sz w:val="16"/>
        </w:rPr>
        <w:t> </w:t>
      </w:r>
      <w:r>
        <w:rPr>
          <w:rFonts w:ascii="Cambria Math"/>
          <w:spacing w:val="1"/>
          <w:w w:val="115"/>
          <w:sz w:val="16"/>
        </w:rPr>
        <w:t>BI</w:t>
        <w:tab/>
      </w:r>
      <w:r>
        <w:rPr>
          <w:rFonts w:ascii="Cambria Math"/>
          <w:w w:val="115"/>
          <w:position w:val="11"/>
          <w:sz w:val="16"/>
        </w:rPr>
        <w:t>(5)</w:t>
      </w:r>
    </w:p>
    <w:p>
      <w:pPr>
        <w:pStyle w:val="BodyText"/>
        <w:spacing w:line="228" w:lineRule="auto" w:before="99"/>
        <w:ind w:left="714" w:firstLine="259"/>
        <w:jc w:val="both"/>
      </w:pPr>
      <w:r>
        <w:rPr/>
        <w:t>Therefore,</w:t>
      </w:r>
      <w:r>
        <w:rPr>
          <w:spacing w:val="-14"/>
        </w:rPr>
        <w:t> </w:t>
      </w:r>
      <w:r>
        <w:rPr/>
        <w:t>the</w:t>
      </w:r>
      <w:r>
        <w:rPr>
          <w:spacing w:val="-16"/>
        </w:rPr>
        <w:t> </w:t>
      </w:r>
      <w:r>
        <w:rPr/>
        <w:t>definition</w:t>
      </w:r>
      <w:r>
        <w:rPr>
          <w:spacing w:val="-17"/>
        </w:rPr>
        <w:t> </w:t>
      </w:r>
      <w:r>
        <w:rPr/>
        <w:t>of</w:t>
      </w:r>
      <w:r>
        <w:rPr>
          <w:spacing w:val="-13"/>
        </w:rPr>
        <w:t> </w:t>
      </w:r>
      <w:r>
        <w:rPr/>
        <w:t>the</w:t>
      </w:r>
      <w:r>
        <w:rPr>
          <w:spacing w:val="-14"/>
        </w:rPr>
        <w:t> </w:t>
      </w:r>
      <w:r>
        <w:rPr/>
        <w:t>spatial</w:t>
      </w:r>
      <w:r>
        <w:rPr>
          <w:spacing w:val="-14"/>
        </w:rPr>
        <w:t> </w:t>
      </w:r>
      <w:r>
        <w:rPr/>
        <w:t>correlation</w:t>
      </w:r>
      <w:r>
        <w:rPr>
          <w:spacing w:val="-13"/>
        </w:rPr>
        <w:t> </w:t>
      </w:r>
      <w:r>
        <w:rPr/>
        <w:t>measure </w:t>
      </w:r>
      <w:r>
        <w:rPr>
          <w:rFonts w:ascii="Cambria Math"/>
          <w:spacing w:val="-5"/>
        </w:rPr>
        <w:t>C</w:t>
      </w:r>
      <w:r>
        <w:rPr>
          <w:rFonts w:ascii="Cambria Math"/>
          <w:spacing w:val="-5"/>
          <w:vertAlign w:val="subscript"/>
        </w:rPr>
        <w:t>2</w:t>
      </w:r>
      <w:r>
        <w:rPr>
          <w:rFonts w:ascii="Cambria Math"/>
          <w:spacing w:val="-5"/>
          <w:vertAlign w:val="baseline"/>
        </w:rPr>
        <w:t> </w:t>
      </w:r>
      <w:r>
        <w:rPr>
          <w:vertAlign w:val="baseline"/>
        </w:rPr>
        <w:t>between attack events is the Jaccard similarity of the sets </w:t>
      </w:r>
      <w:r>
        <w:rPr>
          <w:rFonts w:ascii="Cambria Math"/>
          <w:spacing w:val="-12"/>
          <w:vertAlign w:val="baseline"/>
        </w:rPr>
        <w:t>V</w:t>
      </w:r>
      <w:r>
        <w:rPr>
          <w:rFonts w:ascii="Cambria Math"/>
          <w:spacing w:val="-12"/>
          <w:vertAlign w:val="subscript"/>
        </w:rPr>
        <w:t>i</w:t>
      </w:r>
      <w:r>
        <w:rPr>
          <w:rFonts w:ascii="Cambria Math"/>
          <w:spacing w:val="-12"/>
          <w:vertAlign w:val="baseline"/>
        </w:rPr>
        <w:t> </w:t>
      </w:r>
      <w:r>
        <w:rPr>
          <w:vertAlign w:val="baseline"/>
        </w:rPr>
        <w:t>and</w:t>
      </w:r>
      <w:r>
        <w:rPr>
          <w:spacing w:val="-16"/>
          <w:vertAlign w:val="baseline"/>
        </w:rPr>
        <w:t> </w:t>
      </w:r>
      <w:r>
        <w:rPr>
          <w:rFonts w:ascii="Cambria Math"/>
          <w:spacing w:val="-11"/>
          <w:vertAlign w:val="baseline"/>
        </w:rPr>
        <w:t>V</w:t>
      </w:r>
      <w:r>
        <w:rPr>
          <w:rFonts w:ascii="Cambria Math"/>
          <w:spacing w:val="-11"/>
          <w:vertAlign w:val="subscript"/>
        </w:rPr>
        <w:t>j</w:t>
      </w:r>
      <w:r>
        <w:rPr>
          <w:spacing w:val="-11"/>
          <w:vertAlign w:val="baseline"/>
        </w:rPr>
        <w:t>.</w:t>
      </w:r>
    </w:p>
    <w:p>
      <w:pPr>
        <w:pStyle w:val="BodyText"/>
        <w:spacing w:line="237" w:lineRule="auto" w:before="125"/>
        <w:ind w:left="714" w:firstLine="260"/>
        <w:jc w:val="both"/>
      </w:pPr>
      <w:r>
        <w:rPr/>
        <w:t>In Equation (4), </w:t>
      </w:r>
      <w:r>
        <w:rPr>
          <w:rFonts w:ascii="Cambria Math"/>
          <w:spacing w:val="-11"/>
        </w:rPr>
        <w:t>P</w:t>
      </w:r>
      <w:r>
        <w:rPr>
          <w:rFonts w:ascii="Cambria Math"/>
          <w:spacing w:val="-11"/>
          <w:vertAlign w:val="subscript"/>
        </w:rPr>
        <w:t>i</w:t>
      </w:r>
      <w:r>
        <w:rPr>
          <w:rFonts w:ascii="Cambria Math"/>
          <w:spacing w:val="-11"/>
          <w:vertAlign w:val="baseline"/>
        </w:rPr>
        <w:t> </w:t>
      </w:r>
      <w:r>
        <w:rPr>
          <w:vertAlign w:val="baseline"/>
        </w:rPr>
        <w:t>and </w:t>
      </w:r>
      <w:r>
        <w:rPr>
          <w:rFonts w:ascii="Cambria Math"/>
          <w:spacing w:val="-18"/>
          <w:w w:val="110"/>
          <w:vertAlign w:val="baseline"/>
        </w:rPr>
        <w:t>P</w:t>
      </w:r>
      <w:r>
        <w:rPr>
          <w:rFonts w:ascii="Cambria Math"/>
          <w:spacing w:val="-18"/>
          <w:w w:val="110"/>
          <w:vertAlign w:val="subscript"/>
        </w:rPr>
        <w:t>j</w:t>
      </w:r>
      <w:r>
        <w:rPr>
          <w:rFonts w:ascii="Cambria Math"/>
          <w:spacing w:val="-18"/>
          <w:w w:val="110"/>
          <w:vertAlign w:val="baseline"/>
        </w:rPr>
        <w:t> </w:t>
      </w:r>
      <w:r>
        <w:rPr>
          <w:vertAlign w:val="baseline"/>
        </w:rPr>
        <w:t>represent the set of port numbers of the services involved in the attack events </w:t>
      </w:r>
      <w:r>
        <w:rPr>
          <w:rFonts w:ascii="Cambria Math"/>
          <w:spacing w:val="-6"/>
          <w:vertAlign w:val="baseline"/>
        </w:rPr>
        <w:t>E</w:t>
      </w:r>
      <w:r>
        <w:rPr>
          <w:rFonts w:ascii="Cambria Math"/>
          <w:spacing w:val="-6"/>
          <w:vertAlign w:val="subscript"/>
        </w:rPr>
        <w:t>i</w:t>
      </w:r>
      <w:r>
        <w:rPr>
          <w:rFonts w:ascii="Cambria Math"/>
          <w:spacing w:val="-6"/>
          <w:vertAlign w:val="baseline"/>
        </w:rPr>
        <w:t> </w:t>
      </w:r>
      <w:r>
        <w:rPr>
          <w:vertAlign w:val="baseline"/>
        </w:rPr>
        <w:t>and </w:t>
      </w:r>
      <w:r>
        <w:rPr>
          <w:rFonts w:ascii="Cambria Math"/>
          <w:spacing w:val="-13"/>
          <w:w w:val="110"/>
          <w:vertAlign w:val="baseline"/>
        </w:rPr>
        <w:t>E</w:t>
      </w:r>
      <w:r>
        <w:rPr>
          <w:rFonts w:ascii="Cambria Math"/>
          <w:spacing w:val="-13"/>
          <w:w w:val="110"/>
          <w:vertAlign w:val="subscript"/>
        </w:rPr>
        <w:t>j</w:t>
      </w:r>
      <w:r>
        <w:rPr>
          <w:rFonts w:ascii="Cambria Math"/>
          <w:spacing w:val="-13"/>
          <w:w w:val="110"/>
          <w:vertAlign w:val="baseline"/>
        </w:rPr>
        <w:t> </w:t>
      </w:r>
      <w:r>
        <w:rPr>
          <w:vertAlign w:val="baseline"/>
        </w:rPr>
        <w:t>, respectively. The set similarity of port numbers is still described by Jaccard set similarity, which has a good performance in reflecting the degree of overlap between the services involved in the two attack events.</w:t>
      </w:r>
    </w:p>
    <w:p>
      <w:pPr>
        <w:pStyle w:val="BodyText"/>
        <w:spacing w:line="228" w:lineRule="auto" w:before="110"/>
        <w:ind w:left="714" w:right="1" w:firstLine="260"/>
        <w:jc w:val="both"/>
      </w:pPr>
      <w:r>
        <w:rPr/>
        <w:t>The type correlation measure between attack events </w:t>
      </w:r>
      <w:r>
        <w:rPr>
          <w:rFonts w:ascii="Cambria Math"/>
          <w:spacing w:val="-5"/>
        </w:rPr>
        <w:t>C</w:t>
      </w:r>
      <w:r>
        <w:rPr>
          <w:rFonts w:ascii="Cambria Math"/>
          <w:spacing w:val="-5"/>
          <w:vertAlign w:val="subscript"/>
        </w:rPr>
        <w:t>4</w:t>
      </w:r>
      <w:r>
        <w:rPr>
          <w:rFonts w:ascii="Cambria Math"/>
          <w:spacing w:val="-5"/>
          <w:vertAlign w:val="baseline"/>
        </w:rPr>
        <w:t> </w:t>
      </w:r>
      <w:r>
        <w:rPr>
          <w:vertAlign w:val="baseline"/>
        </w:rPr>
        <w:t>mainly</w:t>
      </w:r>
      <w:r>
        <w:rPr>
          <w:spacing w:val="-20"/>
          <w:vertAlign w:val="baseline"/>
        </w:rPr>
        <w:t> </w:t>
      </w:r>
      <w:r>
        <w:rPr>
          <w:vertAlign w:val="baseline"/>
        </w:rPr>
        <w:t>considers</w:t>
      </w:r>
      <w:r>
        <w:rPr>
          <w:spacing w:val="-19"/>
          <w:vertAlign w:val="baseline"/>
        </w:rPr>
        <w:t> </w:t>
      </w:r>
      <w:r>
        <w:rPr>
          <w:vertAlign w:val="baseline"/>
        </w:rPr>
        <w:t>the</w:t>
      </w:r>
      <w:r>
        <w:rPr>
          <w:spacing w:val="-19"/>
          <w:vertAlign w:val="baseline"/>
        </w:rPr>
        <w:t> </w:t>
      </w:r>
      <w:r>
        <w:rPr>
          <w:vertAlign w:val="baseline"/>
        </w:rPr>
        <w:t>last</w:t>
      </w:r>
      <w:r>
        <w:rPr>
          <w:spacing w:val="-19"/>
          <w:vertAlign w:val="baseline"/>
        </w:rPr>
        <w:t> </w:t>
      </w:r>
      <w:r>
        <w:rPr>
          <w:vertAlign w:val="baseline"/>
        </w:rPr>
        <w:t>two</w:t>
      </w:r>
      <w:r>
        <w:rPr>
          <w:spacing w:val="-17"/>
          <w:vertAlign w:val="baseline"/>
        </w:rPr>
        <w:t> </w:t>
      </w:r>
      <w:r>
        <w:rPr>
          <w:vertAlign w:val="baseline"/>
        </w:rPr>
        <w:t>components</w:t>
      </w:r>
      <w:r>
        <w:rPr>
          <w:spacing w:val="-20"/>
          <w:vertAlign w:val="baseline"/>
        </w:rPr>
        <w:t> </w:t>
      </w:r>
      <w:r>
        <w:rPr>
          <w:vertAlign w:val="baseline"/>
        </w:rPr>
        <w:t>in</w:t>
      </w:r>
      <w:r>
        <w:rPr>
          <w:spacing w:val="-20"/>
          <w:vertAlign w:val="baseline"/>
        </w:rPr>
        <w:t> </w:t>
      </w:r>
      <w:r>
        <w:rPr>
          <w:vertAlign w:val="baseline"/>
        </w:rPr>
        <w:t>the</w:t>
      </w:r>
      <w:r>
        <w:rPr>
          <w:spacing w:val="-18"/>
          <w:vertAlign w:val="baseline"/>
        </w:rPr>
        <w:t> </w:t>
      </w:r>
      <w:r>
        <w:rPr>
          <w:vertAlign w:val="baseline"/>
        </w:rPr>
        <w:t>six-tuple</w:t>
      </w:r>
      <w:r>
        <w:rPr>
          <w:spacing w:val="-21"/>
          <w:vertAlign w:val="baseline"/>
        </w:rPr>
        <w:t> </w:t>
      </w:r>
      <w:r>
        <w:rPr>
          <w:vertAlign w:val="baseline"/>
        </w:rPr>
        <w:t>data: attacker and label, which respectively reflect the difference between the two attack events on the attacking side and the causal</w:t>
      </w:r>
      <w:r>
        <w:rPr>
          <w:spacing w:val="-8"/>
          <w:vertAlign w:val="baseline"/>
        </w:rPr>
        <w:t> </w:t>
      </w:r>
      <w:r>
        <w:rPr>
          <w:vertAlign w:val="baseline"/>
        </w:rPr>
        <w:t>relationship</w:t>
      </w:r>
      <w:r>
        <w:rPr>
          <w:spacing w:val="-7"/>
          <w:vertAlign w:val="baseline"/>
        </w:rPr>
        <w:t> </w:t>
      </w:r>
      <w:r>
        <w:rPr>
          <w:vertAlign w:val="baseline"/>
        </w:rPr>
        <w:t>of</w:t>
      </w:r>
      <w:r>
        <w:rPr>
          <w:spacing w:val="-5"/>
          <w:vertAlign w:val="baseline"/>
        </w:rPr>
        <w:t> </w:t>
      </w:r>
      <w:r>
        <w:rPr>
          <w:vertAlign w:val="baseline"/>
        </w:rPr>
        <w:t>the</w:t>
      </w:r>
      <w:r>
        <w:rPr>
          <w:spacing w:val="-6"/>
          <w:vertAlign w:val="baseline"/>
        </w:rPr>
        <w:t> </w:t>
      </w:r>
      <w:r>
        <w:rPr>
          <w:vertAlign w:val="baseline"/>
        </w:rPr>
        <w:t>attacking</w:t>
      </w:r>
      <w:r>
        <w:rPr>
          <w:spacing w:val="-5"/>
          <w:vertAlign w:val="baseline"/>
        </w:rPr>
        <w:t> </w:t>
      </w:r>
      <w:r>
        <w:rPr>
          <w:vertAlign w:val="baseline"/>
        </w:rPr>
        <w:t>behavior.</w:t>
      </w:r>
      <w:r>
        <w:rPr>
          <w:spacing w:val="-8"/>
          <w:vertAlign w:val="baseline"/>
        </w:rPr>
        <w:t> </w:t>
      </w:r>
      <w:r>
        <w:rPr>
          <w:vertAlign w:val="baseline"/>
        </w:rPr>
        <w:t>It</w:t>
      </w:r>
      <w:r>
        <w:rPr>
          <w:spacing w:val="-6"/>
          <w:vertAlign w:val="baseline"/>
        </w:rPr>
        <w:t> </w:t>
      </w:r>
      <w:r>
        <w:rPr>
          <w:vertAlign w:val="baseline"/>
        </w:rPr>
        <w:t>is</w:t>
      </w:r>
      <w:r>
        <w:rPr>
          <w:spacing w:val="-6"/>
          <w:vertAlign w:val="baseline"/>
        </w:rPr>
        <w:t> </w:t>
      </w:r>
      <w:r>
        <w:rPr>
          <w:vertAlign w:val="baseline"/>
        </w:rPr>
        <w:t>defined</w:t>
      </w:r>
      <w:r>
        <w:rPr>
          <w:spacing w:val="-6"/>
          <w:vertAlign w:val="baseline"/>
        </w:rPr>
        <w:t> </w:t>
      </w:r>
      <w:r>
        <w:rPr>
          <w:vertAlign w:val="baseline"/>
        </w:rPr>
        <w:t>as</w:t>
      </w:r>
    </w:p>
    <w:p>
      <w:pPr>
        <w:pStyle w:val="BodyText"/>
        <w:spacing w:line="228" w:lineRule="auto" w:before="90"/>
        <w:ind w:left="318" w:right="414" w:firstLine="259"/>
        <w:jc w:val="both"/>
      </w:pPr>
      <w:r>
        <w:rPr/>
        <w:br w:type="column"/>
      </w:r>
      <w:r>
        <w:rPr/>
        <w:t>In order to verify the effectiveness of the method of discovering</w:t>
      </w:r>
      <w:r>
        <w:rPr>
          <w:spacing w:val="-16"/>
        </w:rPr>
        <w:t> </w:t>
      </w:r>
      <w:r>
        <w:rPr/>
        <w:t>network</w:t>
      </w:r>
      <w:r>
        <w:rPr>
          <w:spacing w:val="-16"/>
        </w:rPr>
        <w:t> </w:t>
      </w:r>
      <w:r>
        <w:rPr/>
        <w:t>multi-step</w:t>
      </w:r>
      <w:r>
        <w:rPr>
          <w:spacing w:val="-16"/>
        </w:rPr>
        <w:t> </w:t>
      </w:r>
      <w:r>
        <w:rPr/>
        <w:t>attacks</w:t>
      </w:r>
      <w:r>
        <w:rPr>
          <w:spacing w:val="-17"/>
        </w:rPr>
        <w:t> </w:t>
      </w:r>
      <w:r>
        <w:rPr/>
        <w:t>proposed</w:t>
      </w:r>
      <w:r>
        <w:rPr>
          <w:spacing w:val="-16"/>
        </w:rPr>
        <w:t> </w:t>
      </w:r>
      <w:r>
        <w:rPr/>
        <w:t>in</w:t>
      </w:r>
      <w:r>
        <w:rPr>
          <w:spacing w:val="-18"/>
        </w:rPr>
        <w:t> </w:t>
      </w:r>
      <w:r>
        <w:rPr/>
        <w:t>this</w:t>
      </w:r>
      <w:r>
        <w:rPr>
          <w:spacing w:val="-17"/>
        </w:rPr>
        <w:t> </w:t>
      </w:r>
      <w:r>
        <w:rPr/>
        <w:t>paper, it is necessary to set the environment required for simulation experiments. The software and hardware environment required during the test is </w:t>
      </w:r>
      <w:r>
        <w:rPr>
          <w:spacing w:val="-3"/>
        </w:rPr>
        <w:t>shown </w:t>
      </w:r>
      <w:r>
        <w:rPr/>
        <w:t>in Table</w:t>
      </w:r>
      <w:r>
        <w:rPr>
          <w:spacing w:val="-15"/>
        </w:rPr>
        <w:t> </w:t>
      </w:r>
      <w:r>
        <w:rPr/>
        <w:t>I:</w:t>
      </w:r>
    </w:p>
    <w:p>
      <w:pPr>
        <w:pStyle w:val="BodyText"/>
        <w:spacing w:before="2"/>
      </w:pPr>
    </w:p>
    <w:p>
      <w:pPr>
        <w:spacing w:before="0"/>
        <w:ind w:left="1213" w:right="0" w:firstLine="0"/>
        <w:jc w:val="left"/>
        <w:rPr>
          <w:sz w:val="11"/>
        </w:rPr>
      </w:pPr>
      <w:r>
        <w:rPr>
          <w:w w:val="105"/>
          <w:sz w:val="14"/>
        </w:rPr>
        <w:t>TABLE I. C</w:t>
      </w:r>
      <w:r>
        <w:rPr>
          <w:w w:val="105"/>
          <w:sz w:val="11"/>
        </w:rPr>
        <w:t>ONFIGURATION OF </w:t>
      </w:r>
      <w:r>
        <w:rPr>
          <w:w w:val="105"/>
          <w:sz w:val="14"/>
        </w:rPr>
        <w:t>E</w:t>
      </w:r>
      <w:r>
        <w:rPr>
          <w:w w:val="105"/>
          <w:sz w:val="11"/>
        </w:rPr>
        <w:t>XPERIMENT</w:t>
      </w:r>
    </w:p>
    <w:p>
      <w:pPr>
        <w:pStyle w:val="BodyText"/>
        <w:spacing w:before="7" w:after="1"/>
        <w:rPr>
          <w:sz w:val="9"/>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9"/>
        <w:gridCol w:w="2883"/>
      </w:tblGrid>
      <w:tr>
        <w:trPr>
          <w:trHeight w:val="269" w:hRule="atLeast"/>
        </w:trPr>
        <w:tc>
          <w:tcPr>
            <w:tcW w:w="1499" w:type="dxa"/>
          </w:tcPr>
          <w:p>
            <w:pPr>
              <w:pStyle w:val="TableParagraph"/>
              <w:spacing w:line="240" w:lineRule="auto"/>
              <w:ind w:left="131" w:right="113"/>
              <w:rPr>
                <w:b/>
                <w:sz w:val="14"/>
              </w:rPr>
            </w:pPr>
            <w:r>
              <w:rPr>
                <w:b/>
                <w:w w:val="105"/>
                <w:sz w:val="14"/>
              </w:rPr>
              <w:t>Configuration item</w:t>
            </w:r>
          </w:p>
        </w:tc>
        <w:tc>
          <w:tcPr>
            <w:tcW w:w="2883" w:type="dxa"/>
          </w:tcPr>
          <w:p>
            <w:pPr>
              <w:pStyle w:val="TableParagraph"/>
              <w:spacing w:line="240" w:lineRule="auto"/>
              <w:ind w:left="212" w:right="199"/>
              <w:rPr>
                <w:b/>
                <w:sz w:val="14"/>
              </w:rPr>
            </w:pPr>
            <w:r>
              <w:rPr>
                <w:b/>
                <w:w w:val="105"/>
                <w:sz w:val="14"/>
              </w:rPr>
              <w:t>Configuration details</w:t>
            </w:r>
          </w:p>
        </w:tc>
      </w:tr>
      <w:tr>
        <w:trPr>
          <w:trHeight w:val="208" w:hRule="atLeast"/>
        </w:trPr>
        <w:tc>
          <w:tcPr>
            <w:tcW w:w="1499" w:type="dxa"/>
          </w:tcPr>
          <w:p>
            <w:pPr>
              <w:pStyle w:val="TableParagraph"/>
              <w:ind w:left="127" w:right="113"/>
              <w:rPr>
                <w:sz w:val="14"/>
              </w:rPr>
            </w:pPr>
            <w:r>
              <w:rPr>
                <w:w w:val="105"/>
                <w:sz w:val="14"/>
              </w:rPr>
              <w:t>CPU</w:t>
            </w:r>
          </w:p>
        </w:tc>
        <w:tc>
          <w:tcPr>
            <w:tcW w:w="2883" w:type="dxa"/>
          </w:tcPr>
          <w:p>
            <w:pPr>
              <w:pStyle w:val="TableParagraph"/>
              <w:ind w:left="212" w:right="204"/>
              <w:rPr>
                <w:sz w:val="14"/>
              </w:rPr>
            </w:pPr>
            <w:r>
              <w:rPr>
                <w:sz w:val="14"/>
              </w:rPr>
              <w:t>Intel向Core™ i5-42OOU </w:t>
            </w:r>
            <w:hyperlink r:id="rId15">
              <w:r>
                <w:rPr>
                  <w:sz w:val="14"/>
                </w:rPr>
                <w:t>CPU@1.6OGHz</w:t>
              </w:r>
            </w:hyperlink>
          </w:p>
        </w:tc>
      </w:tr>
      <w:tr>
        <w:trPr>
          <w:trHeight w:val="202" w:hRule="atLeast"/>
        </w:trPr>
        <w:tc>
          <w:tcPr>
            <w:tcW w:w="1499" w:type="dxa"/>
          </w:tcPr>
          <w:p>
            <w:pPr>
              <w:pStyle w:val="TableParagraph"/>
              <w:ind w:left="125" w:right="113"/>
              <w:rPr>
                <w:sz w:val="14"/>
              </w:rPr>
            </w:pPr>
            <w:r>
              <w:rPr>
                <w:w w:val="105"/>
                <w:sz w:val="14"/>
              </w:rPr>
              <w:t>RAM</w:t>
            </w:r>
          </w:p>
        </w:tc>
        <w:tc>
          <w:tcPr>
            <w:tcW w:w="2883" w:type="dxa"/>
          </w:tcPr>
          <w:p>
            <w:pPr>
              <w:pStyle w:val="TableParagraph"/>
              <w:ind w:left="212" w:right="200"/>
              <w:rPr>
                <w:sz w:val="14"/>
              </w:rPr>
            </w:pPr>
            <w:r>
              <w:rPr>
                <w:w w:val="105"/>
                <w:sz w:val="14"/>
              </w:rPr>
              <w:t>8G</w:t>
            </w:r>
          </w:p>
        </w:tc>
      </w:tr>
      <w:tr>
        <w:trPr>
          <w:trHeight w:val="208" w:hRule="atLeast"/>
        </w:trPr>
        <w:tc>
          <w:tcPr>
            <w:tcW w:w="1499" w:type="dxa"/>
          </w:tcPr>
          <w:p>
            <w:pPr>
              <w:pStyle w:val="TableParagraph"/>
              <w:ind w:left="124" w:right="113"/>
              <w:rPr>
                <w:sz w:val="14"/>
              </w:rPr>
            </w:pPr>
            <w:r>
              <w:rPr>
                <w:w w:val="105"/>
                <w:sz w:val="14"/>
              </w:rPr>
              <w:t>Hard disk</w:t>
            </w:r>
          </w:p>
        </w:tc>
        <w:tc>
          <w:tcPr>
            <w:tcW w:w="2883" w:type="dxa"/>
          </w:tcPr>
          <w:p>
            <w:pPr>
              <w:pStyle w:val="TableParagraph"/>
              <w:ind w:left="212" w:right="197"/>
              <w:rPr>
                <w:sz w:val="14"/>
              </w:rPr>
            </w:pPr>
            <w:r>
              <w:rPr>
                <w:w w:val="95"/>
                <w:sz w:val="14"/>
              </w:rPr>
              <w:t>5OOG</w:t>
            </w:r>
          </w:p>
        </w:tc>
      </w:tr>
      <w:tr>
        <w:trPr>
          <w:trHeight w:val="208" w:hRule="atLeast"/>
        </w:trPr>
        <w:tc>
          <w:tcPr>
            <w:tcW w:w="1499" w:type="dxa"/>
          </w:tcPr>
          <w:p>
            <w:pPr>
              <w:pStyle w:val="TableParagraph"/>
              <w:ind w:left="126" w:right="113"/>
              <w:rPr>
                <w:sz w:val="14"/>
              </w:rPr>
            </w:pPr>
            <w:r>
              <w:rPr>
                <w:w w:val="105"/>
                <w:sz w:val="14"/>
              </w:rPr>
              <w:t>Operating system</w:t>
            </w:r>
          </w:p>
        </w:tc>
        <w:tc>
          <w:tcPr>
            <w:tcW w:w="2883" w:type="dxa"/>
          </w:tcPr>
          <w:p>
            <w:pPr>
              <w:pStyle w:val="TableParagraph"/>
              <w:spacing w:line="240" w:lineRule="auto" w:before="4"/>
              <w:ind w:left="212" w:right="204"/>
              <w:rPr>
                <w:rFonts w:ascii="宋体"/>
                <w:sz w:val="14"/>
              </w:rPr>
            </w:pPr>
            <w:r>
              <w:rPr>
                <w:w w:val="110"/>
                <w:sz w:val="14"/>
              </w:rPr>
              <w:t>Ubuntu 16.O4 LTS</w:t>
            </w:r>
            <w:r>
              <w:rPr>
                <w:rFonts w:ascii="宋体"/>
                <w:w w:val="110"/>
                <w:sz w:val="14"/>
              </w:rPr>
              <w:t>(</w:t>
            </w:r>
            <w:r>
              <w:rPr>
                <w:w w:val="110"/>
                <w:sz w:val="14"/>
              </w:rPr>
              <w:t>Xenial Xerus</w:t>
            </w:r>
            <w:r>
              <w:rPr>
                <w:rFonts w:ascii="宋体"/>
                <w:w w:val="110"/>
                <w:sz w:val="14"/>
              </w:rPr>
              <w:t>)</w:t>
            </w:r>
          </w:p>
        </w:tc>
      </w:tr>
    </w:tbl>
    <w:p>
      <w:pPr>
        <w:pStyle w:val="ListParagraph"/>
        <w:numPr>
          <w:ilvl w:val="1"/>
          <w:numId w:val="1"/>
        </w:numPr>
        <w:tabs>
          <w:tab w:pos="579" w:val="left" w:leader="none"/>
        </w:tabs>
        <w:spacing w:line="240" w:lineRule="auto" w:before="102" w:after="0"/>
        <w:ind w:left="578" w:right="0" w:hanging="260"/>
        <w:jc w:val="left"/>
        <w:rPr>
          <w:i/>
          <w:sz w:val="18"/>
        </w:rPr>
      </w:pPr>
      <w:r>
        <w:rPr>
          <w:i/>
          <w:sz w:val="18"/>
        </w:rPr>
        <w:t>Introduction of Data</w:t>
      </w:r>
      <w:r>
        <w:rPr>
          <w:i/>
          <w:spacing w:val="-3"/>
          <w:sz w:val="18"/>
        </w:rPr>
        <w:t> </w:t>
      </w:r>
      <w:r>
        <w:rPr>
          <w:i/>
          <w:sz w:val="18"/>
        </w:rPr>
        <w:t>Set</w:t>
      </w:r>
    </w:p>
    <w:p>
      <w:pPr>
        <w:pStyle w:val="BodyText"/>
        <w:spacing w:line="228" w:lineRule="auto" w:before="57"/>
        <w:ind w:left="318" w:right="413" w:firstLine="259"/>
        <w:jc w:val="both"/>
      </w:pPr>
      <w:r>
        <w:rPr/>
        <w:t>The data used in the experiment is a sample of the LLDosl.0 attack scenario from DARPA2000. Although this</w:t>
      </w:r>
    </w:p>
    <w:p>
      <w:pPr>
        <w:spacing w:after="0" w:line="228" w:lineRule="auto"/>
        <w:jc w:val="both"/>
        <w:sectPr>
          <w:type w:val="continuous"/>
          <w:pgSz w:w="12240" w:h="15840"/>
          <w:pgMar w:top="340" w:bottom="300" w:left="820" w:right="1140"/>
          <w:cols w:num="2" w:equalWidth="0">
            <w:col w:w="5112" w:space="40"/>
            <w:col w:w="5128"/>
          </w:cols>
        </w:sectPr>
      </w:pPr>
    </w:p>
    <w:p>
      <w:pPr>
        <w:spacing w:line="156" w:lineRule="exact" w:before="73"/>
        <w:ind w:left="0" w:right="0" w:firstLine="0"/>
        <w:jc w:val="right"/>
        <w:rPr>
          <w:rFonts w:ascii="Cambria Math"/>
          <w:sz w:val="16"/>
        </w:rPr>
      </w:pPr>
      <w:r>
        <w:rPr>
          <w:rFonts w:ascii="Cambria Math"/>
          <w:w w:val="101"/>
          <w:sz w:val="16"/>
        </w:rPr>
        <w:t>1</w:t>
      </w:r>
    </w:p>
    <w:p>
      <w:pPr>
        <w:spacing w:line="156" w:lineRule="exact" w:before="0"/>
        <w:ind w:left="0" w:right="85" w:firstLine="0"/>
        <w:jc w:val="right"/>
        <w:rPr>
          <w:rFonts w:ascii="Cambria Math"/>
          <w:sz w:val="16"/>
        </w:rPr>
      </w:pPr>
      <w:r>
        <w:rPr/>
        <w:pict>
          <v:rect style="position:absolute;margin-left:129.34967pt;margin-top:3.417455pt;width:4.548581pt;height:.541498pt;mso-position-horizontal-relative:page;mso-position-vertical-relative:paragraph;z-index:1264" filled="true" fillcolor="#000000" stroked="false">
            <v:fill type="solid"/>
            <w10:wrap type="none"/>
          </v:rect>
        </w:pict>
      </w:r>
      <w:r>
        <w:rPr/>
        <w:pict>
          <v:shape style="position:absolute;margin-left:129.356308pt;margin-top:3.69841pt;width:4.5pt;height:9.550pt;mso-position-horizontal-relative:page;mso-position-vertical-relative:paragraph;z-index:1336" type="#_x0000_t202" filled="false" stroked="false">
            <v:textbox inset="0,0,0,0">
              <w:txbxContent>
                <w:p>
                  <w:pPr>
                    <w:spacing w:before="2"/>
                    <w:ind w:left="0" w:right="0" w:firstLine="0"/>
                    <w:jc w:val="left"/>
                    <w:rPr>
                      <w:rFonts w:ascii="Cambria Math"/>
                      <w:sz w:val="16"/>
                    </w:rPr>
                  </w:pPr>
                  <w:r>
                    <w:rPr>
                      <w:rFonts w:ascii="Cambria Math"/>
                      <w:w w:val="101"/>
                      <w:sz w:val="16"/>
                    </w:rPr>
                    <w:t>2</w:t>
                  </w:r>
                </w:p>
              </w:txbxContent>
            </v:textbox>
            <w10:wrap type="none"/>
          </v:shape>
        </w:pict>
      </w:r>
      <w:r>
        <w:rPr>
          <w:rFonts w:ascii="Cambria Math"/>
          <w:w w:val="110"/>
          <w:sz w:val="16"/>
        </w:rPr>
        <w:t>C</w:t>
      </w:r>
      <w:r>
        <w:rPr>
          <w:rFonts w:ascii="Cambria Math"/>
          <w:w w:val="110"/>
          <w:sz w:val="16"/>
          <w:vertAlign w:val="subscript"/>
        </w:rPr>
        <w:t>4</w:t>
      </w:r>
      <w:r>
        <w:rPr>
          <w:rFonts w:ascii="Cambria Math"/>
          <w:w w:val="110"/>
          <w:sz w:val="16"/>
          <w:vertAlign w:val="baseline"/>
        </w:rPr>
        <w:t>(E</w:t>
      </w:r>
      <w:r>
        <w:rPr>
          <w:rFonts w:ascii="Cambria Math"/>
          <w:w w:val="110"/>
          <w:sz w:val="16"/>
          <w:vertAlign w:val="subscript"/>
        </w:rPr>
        <w:t>i</w:t>
      </w:r>
      <w:r>
        <w:rPr>
          <w:rFonts w:ascii="Cambria Math"/>
          <w:w w:val="110"/>
          <w:sz w:val="16"/>
          <w:vertAlign w:val="baseline"/>
        </w:rPr>
        <w:t>, E</w:t>
      </w:r>
      <w:r>
        <w:rPr>
          <w:rFonts w:ascii="Cambria Math"/>
          <w:w w:val="110"/>
          <w:sz w:val="16"/>
          <w:vertAlign w:val="subscript"/>
        </w:rPr>
        <w:t>j</w:t>
      </w:r>
      <w:r>
        <w:rPr>
          <w:rFonts w:ascii="Cambria Math"/>
          <w:w w:val="110"/>
          <w:sz w:val="16"/>
          <w:vertAlign w:val="baseline"/>
        </w:rPr>
        <w:t>) =</w:t>
      </w:r>
      <w:r>
        <w:rPr>
          <w:rFonts w:ascii="Cambria Math"/>
          <w:sz w:val="16"/>
          <w:vertAlign w:val="baseline"/>
        </w:rPr>
        <w:t> </w:t>
      </w:r>
    </w:p>
    <w:p>
      <w:pPr>
        <w:spacing w:line="156" w:lineRule="exact" w:before="73"/>
        <w:ind w:left="0" w:right="0" w:firstLine="0"/>
        <w:jc w:val="right"/>
        <w:rPr>
          <w:rFonts w:ascii="Cambria Math"/>
          <w:sz w:val="16"/>
        </w:rPr>
      </w:pPr>
      <w:r>
        <w:rPr/>
        <w:br w:type="column"/>
      </w:r>
      <w:r>
        <w:rPr>
          <w:rFonts w:ascii="Cambria Math"/>
          <w:sz w:val="16"/>
        </w:rPr>
        <w:t>1</w:t>
      </w:r>
    </w:p>
    <w:p>
      <w:pPr>
        <w:pStyle w:val="ListParagraph"/>
        <w:numPr>
          <w:ilvl w:val="0"/>
          <w:numId w:val="7"/>
        </w:numPr>
        <w:tabs>
          <w:tab w:pos="78" w:val="left" w:leader="none"/>
        </w:tabs>
        <w:spacing w:line="187" w:lineRule="auto" w:before="0" w:after="0"/>
        <w:ind w:left="77" w:right="0" w:hanging="80"/>
        <w:jc w:val="right"/>
        <w:rPr>
          <w:rFonts w:ascii="Cambria Math" w:hAnsi="Cambria Math"/>
          <w:sz w:val="16"/>
        </w:rPr>
      </w:pPr>
      <w:r>
        <w:rPr/>
        <w:pict>
          <v:rect style="position:absolute;margin-left:174.508774pt;margin-top:4.579032pt;width:4.548581pt;height:.541498pt;mso-position-horizontal-relative:page;mso-position-vertical-relative:paragraph;z-index:-14584" filled="true" fillcolor="#000000" stroked="false">
            <v:fill type="solid"/>
            <w10:wrap type="none"/>
          </v:rect>
        </w:pict>
      </w:r>
      <w:r>
        <w:rPr>
          <w:rFonts w:ascii="Cambria Math" w:hAnsi="Cambria Math"/>
          <w:w w:val="115"/>
          <w:sz w:val="16"/>
        </w:rPr>
        <w:t>a</w:t>
      </w:r>
      <w:r>
        <w:rPr>
          <w:rFonts w:ascii="Cambria Math" w:hAnsi="Cambria Math"/>
          <w:w w:val="115"/>
          <w:sz w:val="16"/>
          <w:vertAlign w:val="subscript"/>
        </w:rPr>
        <w:t>ij</w:t>
      </w:r>
      <w:r>
        <w:rPr>
          <w:rFonts w:ascii="Cambria Math" w:hAnsi="Cambria Math"/>
          <w:w w:val="115"/>
          <w:sz w:val="16"/>
          <w:vertAlign w:val="baseline"/>
        </w:rPr>
        <w:t> </w:t>
      </w:r>
      <w:r>
        <w:rPr>
          <w:rFonts w:ascii="Cambria Math" w:hAnsi="Cambria Math"/>
          <w:w w:val="105"/>
          <w:sz w:val="16"/>
          <w:vertAlign w:val="baseline"/>
        </w:rPr>
        <w:t>· </w:t>
      </w:r>
      <w:r>
        <w:rPr>
          <w:rFonts w:ascii="Cambria Math" w:hAnsi="Cambria Math"/>
          <w:spacing w:val="-4"/>
          <w:w w:val="105"/>
          <w:sz w:val="16"/>
          <w:vertAlign w:val="baseline"/>
        </w:rPr>
        <w:t>w</w:t>
      </w:r>
      <w:r>
        <w:rPr>
          <w:rFonts w:ascii="Cambria Math" w:hAnsi="Cambria Math"/>
          <w:spacing w:val="-4"/>
          <w:w w:val="105"/>
          <w:sz w:val="16"/>
          <w:vertAlign w:val="subscript"/>
        </w:rPr>
        <w:t>4</w:t>
      </w:r>
      <w:r>
        <w:rPr>
          <w:rFonts w:ascii="Cambria Math" w:hAnsi="Cambria Math"/>
          <w:spacing w:val="-4"/>
          <w:w w:val="105"/>
          <w:sz w:val="16"/>
          <w:vertAlign w:val="baseline"/>
        </w:rPr>
        <w:t> </w:t>
      </w:r>
      <w:r>
        <w:rPr>
          <w:rFonts w:ascii="Cambria Math" w:hAnsi="Cambria Math"/>
          <w:w w:val="105"/>
          <w:sz w:val="16"/>
          <w:vertAlign w:val="baseline"/>
        </w:rPr>
        <w:t>+</w:t>
      </w:r>
      <w:r>
        <w:rPr>
          <w:rFonts w:ascii="Cambria Math" w:hAnsi="Cambria Math"/>
          <w:spacing w:val="-20"/>
          <w:w w:val="105"/>
          <w:sz w:val="16"/>
          <w:vertAlign w:val="baseline"/>
        </w:rPr>
        <w:t> </w:t>
      </w:r>
      <w:r>
        <w:rPr>
          <w:rFonts w:ascii="Cambria Math" w:hAnsi="Cambria Math"/>
          <w:w w:val="105"/>
          <w:position w:val="-10"/>
          <w:sz w:val="16"/>
          <w:vertAlign w:val="baseline"/>
        </w:rPr>
        <w:t>2</w:t>
      </w:r>
    </w:p>
    <w:p>
      <w:pPr>
        <w:pStyle w:val="BodyText"/>
        <w:spacing w:before="9"/>
        <w:rPr>
          <w:rFonts w:ascii="Cambria Math"/>
          <w:sz w:val="16"/>
        </w:rPr>
      </w:pPr>
      <w:r>
        <w:rPr/>
        <w:br w:type="column"/>
      </w:r>
      <w:r>
        <w:rPr>
          <w:rFonts w:ascii="Cambria Math"/>
          <w:sz w:val="16"/>
        </w:rPr>
      </w:r>
    </w:p>
    <w:p>
      <w:pPr>
        <w:tabs>
          <w:tab w:pos="1893" w:val="left" w:leader="none"/>
        </w:tabs>
        <w:spacing w:before="0"/>
        <w:ind w:left="-3" w:right="0" w:firstLine="0"/>
        <w:jc w:val="left"/>
        <w:rPr>
          <w:rFonts w:ascii="Cambria Math" w:hAnsi="Cambria Math"/>
          <w:sz w:val="16"/>
        </w:rPr>
      </w:pPr>
      <w:r>
        <w:rPr>
          <w:rFonts w:ascii="Cambria Math" w:hAnsi="Cambria Math"/>
          <w:w w:val="105"/>
          <w:sz w:val="16"/>
        </w:rPr>
        <w:t>· </w:t>
      </w:r>
      <w:r>
        <w:rPr>
          <w:rFonts w:ascii="Cambria Math" w:hAnsi="Cambria Math"/>
          <w:w w:val="110"/>
          <w:sz w:val="16"/>
        </w:rPr>
        <w:t>b</w:t>
      </w:r>
      <w:r>
        <w:rPr>
          <w:rFonts w:ascii="Cambria Math" w:hAnsi="Cambria Math"/>
          <w:w w:val="110"/>
          <w:sz w:val="16"/>
          <w:vertAlign w:val="subscript"/>
        </w:rPr>
        <w:t>ij</w:t>
      </w:r>
      <w:r>
        <w:rPr>
          <w:rFonts w:ascii="Cambria Math" w:hAnsi="Cambria Math"/>
          <w:spacing w:val="-13"/>
          <w:w w:val="110"/>
          <w:sz w:val="16"/>
          <w:vertAlign w:val="baseline"/>
        </w:rPr>
        <w:t> </w:t>
      </w:r>
      <w:r>
        <w:rPr>
          <w:rFonts w:ascii="Cambria Math" w:hAnsi="Cambria Math"/>
          <w:w w:val="105"/>
          <w:sz w:val="16"/>
          <w:vertAlign w:val="baseline"/>
        </w:rPr>
        <w:t>·</w:t>
      </w:r>
      <w:r>
        <w:rPr>
          <w:rFonts w:ascii="Cambria Math" w:hAnsi="Cambria Math"/>
          <w:spacing w:val="-7"/>
          <w:w w:val="105"/>
          <w:sz w:val="16"/>
          <w:vertAlign w:val="baseline"/>
        </w:rPr>
        <w:t> </w:t>
      </w:r>
      <w:r>
        <w:rPr>
          <w:rFonts w:ascii="Cambria Math" w:hAnsi="Cambria Math"/>
          <w:spacing w:val="-4"/>
          <w:w w:val="105"/>
          <w:sz w:val="16"/>
          <w:vertAlign w:val="baseline"/>
        </w:rPr>
        <w:t>w</w:t>
      </w:r>
      <w:r>
        <w:rPr>
          <w:rFonts w:ascii="Cambria Math" w:hAnsi="Cambria Math"/>
          <w:spacing w:val="-4"/>
          <w:w w:val="105"/>
          <w:sz w:val="16"/>
          <w:vertAlign w:val="subscript"/>
        </w:rPr>
        <w:t>4</w:t>
      </w:r>
      <w:r>
        <w:rPr>
          <w:rFonts w:ascii="Cambria Math" w:hAnsi="Cambria Math"/>
          <w:spacing w:val="-4"/>
          <w:w w:val="105"/>
          <w:sz w:val="16"/>
          <w:vertAlign w:val="baseline"/>
        </w:rPr>
        <w:tab/>
      </w:r>
      <w:r>
        <w:rPr>
          <w:rFonts w:ascii="Cambria Math" w:hAnsi="Cambria Math"/>
          <w:sz w:val="16"/>
          <w:vertAlign w:val="baseline"/>
        </w:rPr>
        <w:t>(6)</w:t>
      </w:r>
    </w:p>
    <w:p>
      <w:pPr>
        <w:pStyle w:val="BodyText"/>
        <w:spacing w:line="228" w:lineRule="auto" w:before="1"/>
        <w:ind w:left="509" w:right="412"/>
        <w:jc w:val="both"/>
      </w:pPr>
      <w:r>
        <w:rPr/>
        <w:br w:type="column"/>
      </w:r>
      <w:r>
        <w:rPr/>
        <w:t>data set is relatively out of date, most people still choose this data set as the research object because of the lack of a new representative multi-step attack data set. The sample data</w:t>
      </w:r>
    </w:p>
    <w:p>
      <w:pPr>
        <w:spacing w:after="0" w:line="228" w:lineRule="auto"/>
        <w:jc w:val="both"/>
        <w:sectPr>
          <w:type w:val="continuous"/>
          <w:pgSz w:w="12240" w:h="15840"/>
          <w:pgMar w:top="340" w:bottom="300" w:left="820" w:right="1140"/>
          <w:cols w:num="4" w:equalWidth="0">
            <w:col w:w="1858" w:space="40"/>
            <w:col w:w="864" w:space="39"/>
            <w:col w:w="2120" w:space="39"/>
            <w:col w:w="5320"/>
          </w:cols>
        </w:sectPr>
      </w:pPr>
    </w:p>
    <w:p>
      <w:pPr>
        <w:pStyle w:val="BodyText"/>
        <w:spacing w:line="173" w:lineRule="exact"/>
        <w:ind w:left="714"/>
      </w:pPr>
      <w:r>
        <w:rPr>
          <w:w w:val="105"/>
        </w:rPr>
        <w:t>where</w:t>
      </w:r>
      <w:r>
        <w:rPr>
          <w:spacing w:val="-17"/>
          <w:w w:val="105"/>
        </w:rPr>
        <w:t> </w:t>
      </w:r>
      <w:r>
        <w:rPr>
          <w:rFonts w:ascii="Cambria Math"/>
          <w:w w:val="115"/>
        </w:rPr>
        <w:t>a</w:t>
      </w:r>
      <w:r>
        <w:rPr>
          <w:rFonts w:ascii="Cambria Math"/>
          <w:w w:val="115"/>
          <w:vertAlign w:val="subscript"/>
        </w:rPr>
        <w:t>ij</w:t>
      </w:r>
      <w:r>
        <w:rPr>
          <w:rFonts w:ascii="Cambria Math"/>
          <w:spacing w:val="-16"/>
          <w:w w:val="115"/>
          <w:vertAlign w:val="baseline"/>
        </w:rPr>
        <w:t> </w:t>
      </w:r>
      <w:r>
        <w:rPr>
          <w:w w:val="105"/>
          <w:vertAlign w:val="baseline"/>
        </w:rPr>
        <w:t>is</w:t>
      </w:r>
      <w:r>
        <w:rPr>
          <w:spacing w:val="-6"/>
          <w:w w:val="105"/>
          <w:vertAlign w:val="baseline"/>
        </w:rPr>
        <w:t> </w:t>
      </w:r>
      <w:r>
        <w:rPr>
          <w:w w:val="105"/>
          <w:vertAlign w:val="baseline"/>
        </w:rPr>
        <w:t>a</w:t>
      </w:r>
      <w:r>
        <w:rPr>
          <w:spacing w:val="-6"/>
          <w:w w:val="105"/>
          <w:vertAlign w:val="baseline"/>
        </w:rPr>
        <w:t> </w:t>
      </w:r>
      <w:r>
        <w:rPr>
          <w:w w:val="105"/>
          <w:vertAlign w:val="baseline"/>
        </w:rPr>
        <w:t>real</w:t>
      </w:r>
      <w:r>
        <w:rPr>
          <w:spacing w:val="-5"/>
          <w:w w:val="105"/>
          <w:vertAlign w:val="baseline"/>
        </w:rPr>
        <w:t> </w:t>
      </w:r>
      <w:r>
        <w:rPr>
          <w:w w:val="105"/>
          <w:vertAlign w:val="baseline"/>
        </w:rPr>
        <w:t>number</w:t>
      </w:r>
      <w:r>
        <w:rPr>
          <w:spacing w:val="-6"/>
          <w:w w:val="105"/>
          <w:vertAlign w:val="baseline"/>
        </w:rPr>
        <w:t> </w:t>
      </w:r>
      <w:r>
        <w:rPr>
          <w:w w:val="105"/>
          <w:vertAlign w:val="baseline"/>
        </w:rPr>
        <w:t>in</w:t>
      </w:r>
      <w:r>
        <w:rPr>
          <w:spacing w:val="-6"/>
          <w:w w:val="105"/>
          <w:vertAlign w:val="baseline"/>
        </w:rPr>
        <w:t> </w:t>
      </w:r>
      <w:r>
        <w:rPr>
          <w:w w:val="105"/>
          <w:vertAlign w:val="baseline"/>
        </w:rPr>
        <w:t>the</w:t>
      </w:r>
      <w:r>
        <w:rPr>
          <w:spacing w:val="-6"/>
          <w:w w:val="105"/>
          <w:vertAlign w:val="baseline"/>
        </w:rPr>
        <w:t> </w:t>
      </w:r>
      <w:r>
        <w:rPr>
          <w:w w:val="105"/>
          <w:vertAlign w:val="baseline"/>
        </w:rPr>
        <w:t>interval</w:t>
      </w:r>
      <w:r>
        <w:rPr>
          <w:spacing w:val="-6"/>
          <w:w w:val="105"/>
          <w:vertAlign w:val="baseline"/>
        </w:rPr>
        <w:t> </w:t>
      </w:r>
      <w:r>
        <w:rPr>
          <w:w w:val="105"/>
          <w:vertAlign w:val="baseline"/>
        </w:rPr>
        <w:t>[O,1],</w:t>
      </w:r>
      <w:r>
        <w:rPr>
          <w:spacing w:val="-17"/>
          <w:w w:val="105"/>
          <w:vertAlign w:val="baseline"/>
        </w:rPr>
        <w:t> </w:t>
      </w:r>
      <w:r>
        <w:rPr>
          <w:rFonts w:ascii="Cambria Math"/>
          <w:spacing w:val="-3"/>
          <w:w w:val="115"/>
          <w:vertAlign w:val="baseline"/>
        </w:rPr>
        <w:t>b</w:t>
      </w:r>
      <w:r>
        <w:rPr>
          <w:rFonts w:ascii="Cambria Math"/>
          <w:spacing w:val="-3"/>
          <w:w w:val="115"/>
          <w:vertAlign w:val="subscript"/>
        </w:rPr>
        <w:t>ij</w:t>
      </w:r>
      <w:r>
        <w:rPr>
          <w:rFonts w:ascii="Cambria Math"/>
          <w:spacing w:val="-16"/>
          <w:w w:val="115"/>
          <w:vertAlign w:val="baseline"/>
        </w:rPr>
        <w:t> </w:t>
      </w:r>
      <w:r>
        <w:rPr>
          <w:w w:val="105"/>
          <w:vertAlign w:val="baseline"/>
        </w:rPr>
        <w:t>is</w:t>
      </w:r>
      <w:r>
        <w:rPr>
          <w:spacing w:val="-6"/>
          <w:w w:val="105"/>
          <w:vertAlign w:val="baseline"/>
        </w:rPr>
        <w:t> </w:t>
      </w:r>
      <w:r>
        <w:rPr>
          <w:w w:val="105"/>
          <w:vertAlign w:val="baseline"/>
        </w:rPr>
        <w:t>a</w:t>
      </w:r>
      <w:r>
        <w:rPr>
          <w:spacing w:val="-6"/>
          <w:w w:val="105"/>
          <w:vertAlign w:val="baseline"/>
        </w:rPr>
        <w:t> </w:t>
      </w:r>
      <w:r>
        <w:rPr>
          <w:w w:val="105"/>
          <w:vertAlign w:val="baseline"/>
        </w:rPr>
        <w:t>bool</w:t>
      </w:r>
    </w:p>
    <w:p>
      <w:pPr>
        <w:pStyle w:val="BodyText"/>
        <w:spacing w:line="244" w:lineRule="auto" w:before="10"/>
        <w:ind w:left="714"/>
        <w:jc w:val="both"/>
      </w:pPr>
      <w:r>
        <w:rPr>
          <w:w w:val="105"/>
        </w:rPr>
        <w:t>type variable. </w:t>
      </w:r>
      <w:r>
        <w:rPr>
          <w:rFonts w:ascii="Cambria Math"/>
          <w:w w:val="105"/>
        </w:rPr>
        <w:t>a</w:t>
      </w:r>
      <w:r>
        <w:rPr>
          <w:rFonts w:ascii="Cambria Math"/>
          <w:w w:val="105"/>
          <w:vertAlign w:val="subscript"/>
        </w:rPr>
        <w:t>ij</w:t>
      </w:r>
      <w:r>
        <w:rPr>
          <w:rFonts w:ascii="Cambria Math"/>
          <w:w w:val="105"/>
          <w:vertAlign w:val="baseline"/>
        </w:rPr>
        <w:t> </w:t>
      </w:r>
      <w:r>
        <w:rPr>
          <w:w w:val="105"/>
          <w:vertAlign w:val="baseline"/>
        </w:rPr>
        <w:t>represents the distance measurement relationship</w:t>
      </w:r>
      <w:r>
        <w:rPr>
          <w:spacing w:val="-21"/>
          <w:w w:val="105"/>
          <w:vertAlign w:val="baseline"/>
        </w:rPr>
        <w:t> </w:t>
      </w:r>
      <w:r>
        <w:rPr>
          <w:w w:val="105"/>
          <w:vertAlign w:val="baseline"/>
        </w:rPr>
        <w:t>between</w:t>
      </w:r>
      <w:r>
        <w:rPr>
          <w:spacing w:val="-21"/>
          <w:w w:val="105"/>
          <w:vertAlign w:val="baseline"/>
        </w:rPr>
        <w:t> </w:t>
      </w:r>
      <w:r>
        <w:rPr>
          <w:w w:val="105"/>
          <w:vertAlign w:val="baseline"/>
        </w:rPr>
        <w:t>the</w:t>
      </w:r>
      <w:r>
        <w:rPr>
          <w:spacing w:val="-22"/>
          <w:w w:val="105"/>
          <w:vertAlign w:val="baseline"/>
        </w:rPr>
        <w:t> </w:t>
      </w:r>
      <w:r>
        <w:rPr>
          <w:w w:val="105"/>
          <w:vertAlign w:val="baseline"/>
        </w:rPr>
        <w:t>attackers</w:t>
      </w:r>
      <w:r>
        <w:rPr>
          <w:spacing w:val="-22"/>
          <w:w w:val="105"/>
          <w:vertAlign w:val="baseline"/>
        </w:rPr>
        <w:t> </w:t>
      </w:r>
      <w:r>
        <w:rPr>
          <w:w w:val="105"/>
          <w:vertAlign w:val="baseline"/>
        </w:rPr>
        <w:t>of</w:t>
      </w:r>
      <w:r>
        <w:rPr>
          <w:spacing w:val="-23"/>
          <w:w w:val="105"/>
          <w:vertAlign w:val="baseline"/>
        </w:rPr>
        <w:t> </w:t>
      </w:r>
      <w:r>
        <w:rPr>
          <w:w w:val="105"/>
          <w:vertAlign w:val="baseline"/>
        </w:rPr>
        <w:t>the</w:t>
      </w:r>
      <w:r>
        <w:rPr>
          <w:spacing w:val="-23"/>
          <w:w w:val="105"/>
          <w:vertAlign w:val="baseline"/>
        </w:rPr>
        <w:t> </w:t>
      </w:r>
      <w:r>
        <w:rPr>
          <w:w w:val="105"/>
          <w:vertAlign w:val="baseline"/>
        </w:rPr>
        <w:t>attack</w:t>
      </w:r>
      <w:r>
        <w:rPr>
          <w:spacing w:val="-23"/>
          <w:w w:val="105"/>
          <w:vertAlign w:val="baseline"/>
        </w:rPr>
        <w:t> </w:t>
      </w:r>
      <w:r>
        <w:rPr>
          <w:w w:val="105"/>
          <w:vertAlign w:val="baseline"/>
        </w:rPr>
        <w:t>events</w:t>
      </w:r>
      <w:r>
        <w:rPr>
          <w:spacing w:val="-29"/>
          <w:w w:val="105"/>
          <w:vertAlign w:val="baseline"/>
        </w:rPr>
        <w:t> </w:t>
      </w:r>
      <w:r>
        <w:rPr>
          <w:rFonts w:ascii="Cambria Math"/>
          <w:spacing w:val="-6"/>
          <w:w w:val="105"/>
          <w:vertAlign w:val="baseline"/>
        </w:rPr>
        <w:t>E</w:t>
      </w:r>
      <w:r>
        <w:rPr>
          <w:rFonts w:ascii="Cambria Math"/>
          <w:spacing w:val="-6"/>
          <w:w w:val="105"/>
          <w:vertAlign w:val="subscript"/>
        </w:rPr>
        <w:t>i</w:t>
      </w:r>
      <w:r>
        <w:rPr>
          <w:rFonts w:ascii="Cambria Math"/>
          <w:spacing w:val="-22"/>
          <w:w w:val="105"/>
          <w:vertAlign w:val="baseline"/>
        </w:rPr>
        <w:t> </w:t>
      </w:r>
      <w:r>
        <w:rPr>
          <w:w w:val="105"/>
          <w:vertAlign w:val="baseline"/>
        </w:rPr>
        <w:t>and </w:t>
      </w:r>
      <w:r>
        <w:rPr>
          <w:rFonts w:ascii="Cambria Math"/>
          <w:spacing w:val="-7"/>
          <w:w w:val="105"/>
          <w:vertAlign w:val="baseline"/>
        </w:rPr>
        <w:t>E</w:t>
      </w:r>
      <w:r>
        <w:rPr>
          <w:rFonts w:ascii="Cambria Math"/>
          <w:spacing w:val="-7"/>
          <w:w w:val="105"/>
          <w:vertAlign w:val="subscript"/>
        </w:rPr>
        <w:t>j</w:t>
      </w:r>
      <w:r>
        <w:rPr>
          <w:spacing w:val="-7"/>
          <w:w w:val="105"/>
          <w:vertAlign w:val="baseline"/>
        </w:rPr>
        <w:t>,</w:t>
      </w:r>
      <w:r>
        <w:rPr>
          <w:spacing w:val="-20"/>
          <w:w w:val="105"/>
          <w:vertAlign w:val="baseline"/>
        </w:rPr>
        <w:t> </w:t>
      </w:r>
      <w:r>
        <w:rPr>
          <w:w w:val="105"/>
          <w:vertAlign w:val="baseline"/>
        </w:rPr>
        <w:t>and</w:t>
      </w:r>
      <w:r>
        <w:rPr>
          <w:spacing w:val="-22"/>
          <w:w w:val="105"/>
          <w:vertAlign w:val="baseline"/>
        </w:rPr>
        <w:t> </w:t>
      </w:r>
      <w:r>
        <w:rPr>
          <w:rFonts w:ascii="Cambria Math"/>
          <w:spacing w:val="-3"/>
          <w:w w:val="105"/>
          <w:vertAlign w:val="baseline"/>
        </w:rPr>
        <w:t>b</w:t>
      </w:r>
      <w:r>
        <w:rPr>
          <w:rFonts w:ascii="Cambria Math"/>
          <w:spacing w:val="-3"/>
          <w:w w:val="105"/>
          <w:vertAlign w:val="subscript"/>
        </w:rPr>
        <w:t>ij</w:t>
      </w:r>
      <w:r>
        <w:rPr>
          <w:rFonts w:ascii="Cambria Math"/>
          <w:spacing w:val="-17"/>
          <w:w w:val="105"/>
          <w:vertAlign w:val="baseline"/>
        </w:rPr>
        <w:t> </w:t>
      </w:r>
      <w:r>
        <w:rPr>
          <w:w w:val="105"/>
          <w:vertAlign w:val="baseline"/>
        </w:rPr>
        <w:t>represents</w:t>
      </w:r>
      <w:r>
        <w:rPr>
          <w:spacing w:val="-22"/>
          <w:w w:val="105"/>
          <w:vertAlign w:val="baseline"/>
        </w:rPr>
        <w:t> </w:t>
      </w:r>
      <w:r>
        <w:rPr>
          <w:w w:val="105"/>
          <w:vertAlign w:val="baseline"/>
        </w:rPr>
        <w:t>the</w:t>
      </w:r>
      <w:r>
        <w:rPr>
          <w:spacing w:val="-22"/>
          <w:w w:val="105"/>
          <w:vertAlign w:val="baseline"/>
        </w:rPr>
        <w:t> </w:t>
      </w:r>
      <w:r>
        <w:rPr>
          <w:w w:val="105"/>
          <w:vertAlign w:val="baseline"/>
        </w:rPr>
        <w:t>type</w:t>
      </w:r>
      <w:r>
        <w:rPr>
          <w:spacing w:val="-21"/>
          <w:w w:val="105"/>
          <w:vertAlign w:val="baseline"/>
        </w:rPr>
        <w:t> </w:t>
      </w:r>
      <w:r>
        <w:rPr>
          <w:w w:val="105"/>
          <w:vertAlign w:val="baseline"/>
        </w:rPr>
        <w:t>relationship</w:t>
      </w:r>
      <w:r>
        <w:rPr>
          <w:spacing w:val="-22"/>
          <w:w w:val="105"/>
          <w:vertAlign w:val="baseline"/>
        </w:rPr>
        <w:t> </w:t>
      </w:r>
      <w:r>
        <w:rPr>
          <w:w w:val="105"/>
          <w:vertAlign w:val="baseline"/>
        </w:rPr>
        <w:t>between</w:t>
      </w:r>
      <w:r>
        <w:rPr>
          <w:spacing w:val="-20"/>
          <w:w w:val="105"/>
          <w:vertAlign w:val="baseline"/>
        </w:rPr>
        <w:t> </w:t>
      </w:r>
      <w:r>
        <w:rPr>
          <w:w w:val="105"/>
          <w:vertAlign w:val="baseline"/>
        </w:rPr>
        <w:t>the</w:t>
      </w:r>
      <w:r>
        <w:rPr>
          <w:spacing w:val="-20"/>
          <w:w w:val="105"/>
          <w:vertAlign w:val="baseline"/>
        </w:rPr>
        <w:t> </w:t>
      </w:r>
      <w:r>
        <w:rPr>
          <w:w w:val="105"/>
          <w:vertAlign w:val="baseline"/>
        </w:rPr>
        <w:t>labels of</w:t>
      </w:r>
      <w:r>
        <w:rPr>
          <w:spacing w:val="-12"/>
          <w:w w:val="105"/>
          <w:vertAlign w:val="baseline"/>
        </w:rPr>
        <w:t> </w:t>
      </w:r>
      <w:r>
        <w:rPr>
          <w:w w:val="105"/>
          <w:vertAlign w:val="baseline"/>
        </w:rPr>
        <w:t>attack</w:t>
      </w:r>
      <w:r>
        <w:rPr>
          <w:spacing w:val="-14"/>
          <w:w w:val="105"/>
          <w:vertAlign w:val="baseline"/>
        </w:rPr>
        <w:t> </w:t>
      </w:r>
      <w:r>
        <w:rPr>
          <w:w w:val="105"/>
          <w:vertAlign w:val="baseline"/>
        </w:rPr>
        <w:t>events</w:t>
      </w:r>
      <w:r>
        <w:rPr>
          <w:spacing w:val="-14"/>
          <w:w w:val="105"/>
          <w:vertAlign w:val="baseline"/>
        </w:rPr>
        <w:t> </w:t>
      </w:r>
      <w:r>
        <w:rPr>
          <w:rFonts w:ascii="Cambria Math"/>
          <w:spacing w:val="-6"/>
          <w:w w:val="105"/>
          <w:vertAlign w:val="baseline"/>
        </w:rPr>
        <w:t>E</w:t>
      </w:r>
      <w:r>
        <w:rPr>
          <w:rFonts w:ascii="Cambria Math"/>
          <w:spacing w:val="-6"/>
          <w:w w:val="105"/>
          <w:vertAlign w:val="subscript"/>
        </w:rPr>
        <w:t>i</w:t>
      </w:r>
      <w:r>
        <w:rPr>
          <w:rFonts w:ascii="Cambria Math"/>
          <w:spacing w:val="-10"/>
          <w:w w:val="105"/>
          <w:vertAlign w:val="baseline"/>
        </w:rPr>
        <w:t> </w:t>
      </w:r>
      <w:r>
        <w:rPr>
          <w:w w:val="105"/>
          <w:vertAlign w:val="baseline"/>
        </w:rPr>
        <w:t>and</w:t>
      </w:r>
      <w:r>
        <w:rPr>
          <w:spacing w:val="-12"/>
          <w:w w:val="105"/>
          <w:vertAlign w:val="baseline"/>
        </w:rPr>
        <w:t> </w:t>
      </w:r>
      <w:r>
        <w:rPr>
          <w:rFonts w:ascii="Cambria Math"/>
          <w:spacing w:val="-7"/>
          <w:w w:val="105"/>
          <w:vertAlign w:val="baseline"/>
        </w:rPr>
        <w:t>E</w:t>
      </w:r>
      <w:r>
        <w:rPr>
          <w:rFonts w:ascii="Cambria Math"/>
          <w:spacing w:val="-7"/>
          <w:w w:val="105"/>
          <w:vertAlign w:val="subscript"/>
        </w:rPr>
        <w:t>j</w:t>
      </w:r>
      <w:r>
        <w:rPr>
          <w:spacing w:val="-7"/>
          <w:w w:val="105"/>
          <w:vertAlign w:val="baseline"/>
        </w:rPr>
        <w:t>,</w:t>
      </w:r>
      <w:r>
        <w:rPr>
          <w:spacing w:val="-12"/>
          <w:w w:val="105"/>
          <w:vertAlign w:val="baseline"/>
        </w:rPr>
        <w:t> </w:t>
      </w:r>
      <w:r>
        <w:rPr>
          <w:w w:val="105"/>
          <w:vertAlign w:val="baseline"/>
        </w:rPr>
        <w:t>which</w:t>
      </w:r>
      <w:r>
        <w:rPr>
          <w:spacing w:val="-12"/>
          <w:w w:val="105"/>
          <w:vertAlign w:val="baseline"/>
        </w:rPr>
        <w:t> </w:t>
      </w:r>
      <w:r>
        <w:rPr>
          <w:w w:val="105"/>
          <w:vertAlign w:val="baseline"/>
        </w:rPr>
        <w:t>are</w:t>
      </w:r>
      <w:r>
        <w:rPr>
          <w:spacing w:val="-13"/>
          <w:w w:val="105"/>
          <w:vertAlign w:val="baseline"/>
        </w:rPr>
        <w:t> </w:t>
      </w:r>
      <w:r>
        <w:rPr>
          <w:w w:val="105"/>
          <w:vertAlign w:val="baseline"/>
        </w:rPr>
        <w:t>defined</w:t>
      </w:r>
      <w:r>
        <w:rPr>
          <w:spacing w:val="-12"/>
          <w:w w:val="105"/>
          <w:vertAlign w:val="baseline"/>
        </w:rPr>
        <w:t> </w:t>
      </w:r>
      <w:r>
        <w:rPr>
          <w:w w:val="105"/>
          <w:vertAlign w:val="baseline"/>
        </w:rPr>
        <w:t>as</w:t>
      </w:r>
      <w:r>
        <w:rPr>
          <w:spacing w:val="-14"/>
          <w:w w:val="105"/>
          <w:vertAlign w:val="baseline"/>
        </w:rPr>
        <w:t> </w:t>
      </w:r>
      <w:r>
        <w:rPr>
          <w:w w:val="105"/>
          <w:vertAlign w:val="baseline"/>
        </w:rPr>
        <w:t>follows:</w:t>
      </w:r>
    </w:p>
    <w:p>
      <w:pPr>
        <w:tabs>
          <w:tab w:pos="2884" w:val="left" w:leader="none"/>
        </w:tabs>
        <w:spacing w:before="119"/>
        <w:ind w:left="1368" w:right="0" w:firstLine="0"/>
        <w:jc w:val="left"/>
        <w:rPr>
          <w:rFonts w:ascii="Cambria Math"/>
          <w:sz w:val="16"/>
        </w:rPr>
      </w:pPr>
      <w:r>
        <w:rPr>
          <w:rFonts w:ascii="Cambria Math"/>
          <w:w w:val="110"/>
          <w:sz w:val="16"/>
        </w:rPr>
        <w:t>1,</w:t>
        <w:tab/>
        <w:t>d</w:t>
      </w:r>
      <w:r>
        <w:rPr>
          <w:rFonts w:ascii="Cambria Math"/>
          <w:w w:val="110"/>
          <w:sz w:val="16"/>
          <w:vertAlign w:val="subscript"/>
        </w:rPr>
        <w:t>ij</w:t>
      </w:r>
      <w:r>
        <w:rPr>
          <w:rFonts w:ascii="Cambria Math"/>
          <w:w w:val="110"/>
          <w:sz w:val="16"/>
          <w:vertAlign w:val="baseline"/>
        </w:rPr>
        <w:t> =</w:t>
      </w:r>
      <w:r>
        <w:rPr>
          <w:rFonts w:ascii="Cambria Math"/>
          <w:spacing w:val="5"/>
          <w:w w:val="110"/>
          <w:sz w:val="16"/>
          <w:vertAlign w:val="baseline"/>
        </w:rPr>
        <w:t> </w:t>
      </w:r>
      <w:r>
        <w:rPr>
          <w:rFonts w:ascii="Cambria Math"/>
          <w:w w:val="110"/>
          <w:sz w:val="16"/>
          <w:vertAlign w:val="baseline"/>
        </w:rPr>
        <w:t>0;</w:t>
      </w:r>
    </w:p>
    <w:p>
      <w:pPr>
        <w:pStyle w:val="BodyText"/>
        <w:spacing w:line="228" w:lineRule="auto" w:before="1"/>
        <w:ind w:left="319" w:right="411"/>
        <w:jc w:val="both"/>
      </w:pPr>
      <w:r>
        <w:rPr/>
        <w:br w:type="column"/>
      </w:r>
      <w:r>
        <w:rPr/>
        <w:t>describes the adversary's attempt to invade the monitored network, infiltrate the nodes in the monitored network, and then use the monitored nodes to launch DDoS attacks. The five stages of its attack scenario are shown in Table II:</w:t>
      </w:r>
    </w:p>
    <w:p>
      <w:pPr>
        <w:pStyle w:val="BodyText"/>
        <w:spacing w:before="2"/>
      </w:pPr>
    </w:p>
    <w:p>
      <w:pPr>
        <w:spacing w:before="0"/>
        <w:ind w:left="1278" w:right="0" w:firstLine="0"/>
        <w:jc w:val="left"/>
        <w:rPr>
          <w:sz w:val="11"/>
        </w:rPr>
      </w:pPr>
      <w:r>
        <w:rPr>
          <w:w w:val="105"/>
          <w:sz w:val="14"/>
        </w:rPr>
        <w:t>TABLE II. S</w:t>
      </w:r>
      <w:r>
        <w:rPr>
          <w:w w:val="105"/>
          <w:sz w:val="11"/>
        </w:rPr>
        <w:t>TAGES OF </w:t>
      </w:r>
      <w:r>
        <w:rPr>
          <w:w w:val="105"/>
          <w:sz w:val="14"/>
        </w:rPr>
        <w:t>A</w:t>
      </w:r>
      <w:r>
        <w:rPr>
          <w:w w:val="105"/>
          <w:sz w:val="11"/>
        </w:rPr>
        <w:t>TTACK </w:t>
      </w:r>
      <w:r>
        <w:rPr>
          <w:w w:val="105"/>
          <w:sz w:val="14"/>
        </w:rPr>
        <w:t>S</w:t>
      </w:r>
      <w:r>
        <w:rPr>
          <w:w w:val="105"/>
          <w:sz w:val="11"/>
        </w:rPr>
        <w:t>CENARIO</w:t>
      </w:r>
    </w:p>
    <w:p>
      <w:pPr>
        <w:spacing w:after="0"/>
        <w:jc w:val="left"/>
        <w:rPr>
          <w:sz w:val="11"/>
        </w:rPr>
        <w:sectPr>
          <w:type w:val="continuous"/>
          <w:pgSz w:w="12240" w:h="15840"/>
          <w:pgMar w:top="340" w:bottom="300" w:left="820" w:right="1140"/>
          <w:cols w:num="2" w:equalWidth="0">
            <w:col w:w="5111" w:space="40"/>
            <w:col w:w="5129"/>
          </w:cols>
        </w:sectPr>
      </w:pPr>
    </w:p>
    <w:p>
      <w:pPr>
        <w:spacing w:before="174"/>
        <w:ind w:left="0" w:right="0" w:firstLine="0"/>
        <w:jc w:val="right"/>
        <w:rPr>
          <w:rFonts w:ascii="Cambria Math"/>
          <w:sz w:val="16"/>
        </w:rPr>
      </w:pPr>
      <w:r>
        <w:rPr>
          <w:rFonts w:ascii="Cambria Math"/>
          <w:w w:val="120"/>
          <w:sz w:val="16"/>
        </w:rPr>
        <w:t>a</w:t>
      </w:r>
      <w:r>
        <w:rPr>
          <w:rFonts w:ascii="Cambria Math"/>
          <w:w w:val="120"/>
          <w:sz w:val="16"/>
          <w:vertAlign w:val="subscript"/>
        </w:rPr>
        <w:t>ij</w:t>
      </w:r>
      <w:r>
        <w:rPr>
          <w:rFonts w:ascii="Cambria Math"/>
          <w:w w:val="120"/>
          <w:sz w:val="16"/>
          <w:vertAlign w:val="baseline"/>
        </w:rPr>
        <w:t> =</w:t>
      </w:r>
    </w:p>
    <w:p>
      <w:pPr>
        <w:tabs>
          <w:tab w:pos="1377" w:val="left" w:leader="none"/>
        </w:tabs>
        <w:spacing w:before="33"/>
        <w:ind w:left="172" w:right="0" w:firstLine="0"/>
        <w:jc w:val="left"/>
        <w:rPr>
          <w:rFonts w:ascii="Cambria Math"/>
          <w:sz w:val="16"/>
        </w:rPr>
      </w:pPr>
      <w:r>
        <w:rPr/>
        <w:br w:type="column"/>
      </w:r>
      <w:r>
        <w:rPr>
          <w:rFonts w:ascii="Cambria Math"/>
          <w:position w:val="12"/>
          <w:sz w:val="16"/>
        </w:rPr>
        <w:t>1</w:t>
      </w:r>
      <w:r>
        <w:rPr>
          <w:rFonts w:ascii="Cambria Math"/>
          <w:spacing w:val="33"/>
          <w:position w:val="12"/>
          <w:sz w:val="16"/>
        </w:rPr>
        <w:t> </w:t>
      </w:r>
      <w:r>
        <w:rPr>
          <w:rFonts w:ascii="Cambria Math"/>
          <w:sz w:val="16"/>
        </w:rPr>
        <w:t>,</w:t>
        <w:tab/>
        <w:t>0 &lt;</w:t>
      </w:r>
      <w:r>
        <w:rPr>
          <w:rFonts w:ascii="Cambria Math"/>
          <w:spacing w:val="-14"/>
          <w:sz w:val="16"/>
        </w:rPr>
        <w:t> </w:t>
      </w:r>
      <w:r>
        <w:rPr>
          <w:rFonts w:ascii="Cambria Math"/>
          <w:sz w:val="16"/>
        </w:rPr>
        <w:t>d</w:t>
      </w:r>
    </w:p>
    <w:p>
      <w:pPr>
        <w:spacing w:before="18"/>
        <w:ind w:left="211" w:right="0" w:firstLine="0"/>
        <w:jc w:val="left"/>
        <w:rPr>
          <w:rFonts w:ascii="Cambria Math"/>
          <w:sz w:val="11"/>
        </w:rPr>
      </w:pPr>
      <w:r>
        <w:rPr/>
        <w:pict>
          <v:line style="position:absolute;mso-position-horizontal-relative:page;mso-position-vertical-relative:paragraph;z-index:-14560" from="107.47406pt,-4.094281pt" to="117.545919pt,-4.094281pt" stroked="true" strokeweight=".541498pt" strokecolor="#000000">
            <v:stroke dashstyle="solid"/>
            <w10:wrap type="none"/>
          </v:line>
        </w:pict>
      </w:r>
      <w:r>
        <w:rPr/>
        <w:pict>
          <v:shape style="position:absolute;margin-left:107.482513pt;margin-top:-3.757883pt;width:4.75pt;height:9.550pt;mso-position-horizontal-relative:page;mso-position-vertical-relative:paragraph;z-index:-14512" type="#_x0000_t202" filled="false" stroked="false">
            <v:textbox inset="0,0,0,0">
              <w:txbxContent>
                <w:p>
                  <w:pPr>
                    <w:spacing w:before="2"/>
                    <w:ind w:left="0" w:right="0" w:firstLine="0"/>
                    <w:jc w:val="left"/>
                    <w:rPr>
                      <w:rFonts w:ascii="Cambria Math"/>
                      <w:sz w:val="16"/>
                    </w:rPr>
                  </w:pPr>
                  <w:r>
                    <w:rPr>
                      <w:rFonts w:ascii="Cambria Math"/>
                      <w:w w:val="106"/>
                      <w:sz w:val="16"/>
                    </w:rPr>
                    <w:t>d</w:t>
                  </w:r>
                </w:p>
              </w:txbxContent>
            </v:textbox>
            <w10:wrap type="none"/>
          </v:shape>
        </w:pict>
      </w:r>
      <w:r>
        <w:rPr/>
        <w:pict>
          <v:shape style="position:absolute;margin-left:112.35038pt;margin-top:-4.629903pt;width:3.4pt;height:6.9pt;mso-position-horizontal-relative:page;mso-position-vertical-relative:paragraph;z-index:-14488" type="#_x0000_t202" filled="false" stroked="false">
            <v:textbox inset="0,0,0,0">
              <w:txbxContent>
                <w:p>
                  <w:pPr>
                    <w:spacing w:before="6"/>
                    <w:ind w:left="0" w:right="0" w:firstLine="0"/>
                    <w:jc w:val="left"/>
                    <w:rPr>
                      <w:rFonts w:ascii="Cambria Math"/>
                      <w:sz w:val="11"/>
                    </w:rPr>
                  </w:pPr>
                  <w:r>
                    <w:rPr>
                      <w:rFonts w:ascii="Cambria Math"/>
                      <w:w w:val="111"/>
                      <w:sz w:val="11"/>
                    </w:rPr>
                    <w:t>2</w:t>
                  </w:r>
                </w:p>
              </w:txbxContent>
            </v:textbox>
            <w10:wrap type="none"/>
          </v:shape>
        </w:pict>
      </w:r>
      <w:r>
        <w:rPr/>
        <w:pict>
          <v:shape style="position:absolute;margin-left:190.326508pt;margin-top:-5.712254pt;width:4.850pt;height:6.9pt;mso-position-horizontal-relative:page;mso-position-vertical-relative:paragraph;z-index:1408" type="#_x0000_t202" filled="false" stroked="false">
            <v:textbox inset="0,0,0,0">
              <w:txbxContent>
                <w:p>
                  <w:pPr>
                    <w:spacing w:before="6"/>
                    <w:ind w:left="0" w:right="0" w:firstLine="0"/>
                    <w:jc w:val="left"/>
                    <w:rPr>
                      <w:rFonts w:ascii="Cambria Math"/>
                      <w:sz w:val="11"/>
                    </w:rPr>
                  </w:pPr>
                  <w:r>
                    <w:rPr>
                      <w:rFonts w:ascii="Cambria Math"/>
                      <w:w w:val="160"/>
                      <w:sz w:val="11"/>
                    </w:rPr>
                    <w:t>ij</w:t>
                  </w:r>
                </w:p>
              </w:txbxContent>
            </v:textbox>
            <w10:wrap type="none"/>
          </v:shape>
        </w:pict>
      </w:r>
      <w:r>
        <w:rPr>
          <w:rFonts w:ascii="Cambria Math"/>
          <w:w w:val="160"/>
          <w:sz w:val="11"/>
        </w:rPr>
        <w:t>ij</w:t>
      </w:r>
    </w:p>
    <w:p>
      <w:pPr>
        <w:spacing w:before="153"/>
        <w:ind w:left="17" w:right="0" w:firstLine="0"/>
        <w:jc w:val="left"/>
        <w:rPr>
          <w:rFonts w:ascii="Cambria Math"/>
          <w:sz w:val="16"/>
        </w:rPr>
      </w:pPr>
      <w:r>
        <w:rPr/>
        <w:br w:type="column"/>
      </w:r>
      <w:r>
        <w:rPr>
          <w:rFonts w:ascii="Cambria Math"/>
          <w:sz w:val="16"/>
        </w:rPr>
        <w:t>::; N;</w:t>
      </w:r>
    </w:p>
    <w:p>
      <w:pPr>
        <w:pStyle w:val="BodyText"/>
        <w:spacing w:before="10"/>
        <w:rPr>
          <w:rFonts w:ascii="Cambria Math"/>
          <w:sz w:val="14"/>
        </w:rPr>
      </w:pPr>
      <w:r>
        <w:rPr/>
        <w:br w:type="column"/>
      </w:r>
      <w:r>
        <w:rPr>
          <w:rFonts w:ascii="Cambria Math"/>
          <w:sz w:val="14"/>
        </w:rPr>
      </w:r>
    </w:p>
    <w:p>
      <w:pPr>
        <w:spacing w:before="0"/>
        <w:ind w:left="807" w:right="0" w:firstLine="0"/>
        <w:jc w:val="left"/>
        <w:rPr>
          <w:rFonts w:ascii="Cambria Math"/>
          <w:sz w:val="16"/>
        </w:rPr>
      </w:pPr>
      <w:r>
        <w:rPr/>
        <w:pict>
          <v:shape style="position:absolute;margin-left:314.46701pt;margin-top:-12.850449pt;width:219.75pt;height:77.45pt;mso-position-horizontal-relative:page;mso-position-vertical-relative:paragraph;z-index:1432" type="#_x0000_t202" filled="false" stroked="false">
            <v:textbox inset="0,0,0,0">
              <w:txbxContent>
                <w:tbl>
                  <w:tblPr>
                    <w:tblW w:w="0" w:type="auto"/>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6"/>
                    <w:gridCol w:w="3465"/>
                  </w:tblGrid>
                  <w:tr>
                    <w:trPr>
                      <w:trHeight w:val="330" w:hRule="atLeast"/>
                    </w:trPr>
                    <w:tc>
                      <w:tcPr>
                        <w:tcW w:w="916" w:type="dxa"/>
                      </w:tcPr>
                      <w:p>
                        <w:pPr>
                          <w:pStyle w:val="TableParagraph"/>
                          <w:ind w:left="200" w:right="188"/>
                          <w:rPr>
                            <w:sz w:val="14"/>
                          </w:rPr>
                        </w:pPr>
                        <w:r>
                          <w:rPr>
                            <w:w w:val="120"/>
                            <w:sz w:val="14"/>
                          </w:rPr>
                          <w:t>Stage </w:t>
                        </w:r>
                        <w:r>
                          <w:rPr>
                            <w:w w:val="160"/>
                            <w:sz w:val="14"/>
                          </w:rPr>
                          <w:t>l</w:t>
                        </w:r>
                      </w:p>
                    </w:tc>
                    <w:tc>
                      <w:tcPr>
                        <w:tcW w:w="3465" w:type="dxa"/>
                      </w:tcPr>
                      <w:p>
                        <w:pPr>
                          <w:pStyle w:val="TableParagraph"/>
                          <w:ind w:left="160" w:right="145"/>
                          <w:rPr>
                            <w:sz w:val="14"/>
                          </w:rPr>
                        </w:pPr>
                        <w:r>
                          <w:rPr>
                            <w:w w:val="105"/>
                            <w:sz w:val="14"/>
                          </w:rPr>
                          <w:t>A remote node launches IPsweep to detect surviving</w:t>
                        </w:r>
                      </w:p>
                      <w:p>
                        <w:pPr>
                          <w:pStyle w:val="TableParagraph"/>
                          <w:spacing w:line="145" w:lineRule="exact" w:before="5"/>
                          <w:ind w:left="160" w:right="146"/>
                          <w:rPr>
                            <w:sz w:val="14"/>
                          </w:rPr>
                        </w:pPr>
                        <w:r>
                          <w:rPr>
                            <w:w w:val="105"/>
                            <w:sz w:val="14"/>
                          </w:rPr>
                          <w:t>nodes</w:t>
                        </w:r>
                      </w:p>
                    </w:tc>
                  </w:tr>
                  <w:tr>
                    <w:trPr>
                      <w:trHeight w:val="332" w:hRule="atLeast"/>
                    </w:trPr>
                    <w:tc>
                      <w:tcPr>
                        <w:tcW w:w="916" w:type="dxa"/>
                      </w:tcPr>
                      <w:p>
                        <w:pPr>
                          <w:pStyle w:val="TableParagraph"/>
                          <w:spacing w:line="240" w:lineRule="auto"/>
                          <w:ind w:left="200" w:right="187"/>
                          <w:rPr>
                            <w:sz w:val="14"/>
                          </w:rPr>
                        </w:pPr>
                        <w:r>
                          <w:rPr>
                            <w:w w:val="105"/>
                            <w:sz w:val="14"/>
                          </w:rPr>
                          <w:t>Stage 2</w:t>
                        </w:r>
                      </w:p>
                    </w:tc>
                    <w:tc>
                      <w:tcPr>
                        <w:tcW w:w="3465" w:type="dxa"/>
                      </w:tcPr>
                      <w:p>
                        <w:pPr>
                          <w:pStyle w:val="TableParagraph"/>
                          <w:spacing w:line="240" w:lineRule="auto"/>
                          <w:ind w:left="160" w:right="146"/>
                          <w:rPr>
                            <w:sz w:val="14"/>
                          </w:rPr>
                        </w:pPr>
                        <w:r>
                          <w:rPr>
                            <w:w w:val="105"/>
                            <w:sz w:val="14"/>
                          </w:rPr>
                          <w:t>send probes to surviving nodes to obtain information</w:t>
                        </w:r>
                      </w:p>
                      <w:p>
                        <w:pPr>
                          <w:pStyle w:val="TableParagraph"/>
                          <w:spacing w:line="147" w:lineRule="exact" w:before="4"/>
                          <w:ind w:left="159" w:right="146"/>
                          <w:rPr>
                            <w:sz w:val="14"/>
                          </w:rPr>
                        </w:pPr>
                        <w:r>
                          <w:rPr>
                            <w:w w:val="105"/>
                            <w:sz w:val="14"/>
                          </w:rPr>
                          <w:t>about the host running the sadmind daemon</w:t>
                        </w:r>
                      </w:p>
                    </w:tc>
                  </w:tr>
                  <w:tr>
                    <w:trPr>
                      <w:trHeight w:val="496" w:hRule="atLeast"/>
                    </w:trPr>
                    <w:tc>
                      <w:tcPr>
                        <w:tcW w:w="916" w:type="dxa"/>
                      </w:tcPr>
                      <w:p>
                        <w:pPr>
                          <w:pStyle w:val="TableParagraph"/>
                          <w:ind w:left="200" w:right="188"/>
                          <w:rPr>
                            <w:sz w:val="14"/>
                          </w:rPr>
                        </w:pPr>
                        <w:r>
                          <w:rPr>
                            <w:w w:val="105"/>
                            <w:sz w:val="14"/>
                          </w:rPr>
                          <w:t>Stage 3</w:t>
                        </w:r>
                      </w:p>
                    </w:tc>
                    <w:tc>
                      <w:tcPr>
                        <w:tcW w:w="3465" w:type="dxa"/>
                      </w:tcPr>
                      <w:p>
                        <w:pPr>
                          <w:pStyle w:val="TableParagraph"/>
                          <w:ind w:left="430" w:hanging="241"/>
                          <w:jc w:val="left"/>
                          <w:rPr>
                            <w:sz w:val="14"/>
                          </w:rPr>
                        </w:pPr>
                        <w:r>
                          <w:rPr>
                            <w:w w:val="105"/>
                            <w:sz w:val="14"/>
                          </w:rPr>
                          <w:t>Invade the target host through the vulnerability of the</w:t>
                        </w:r>
                      </w:p>
                      <w:p>
                        <w:pPr>
                          <w:pStyle w:val="TableParagraph"/>
                          <w:spacing w:line="160" w:lineRule="atLeast" w:before="5"/>
                          <w:ind w:left="160" w:right="144"/>
                          <w:rPr>
                            <w:sz w:val="14"/>
                          </w:rPr>
                        </w:pPr>
                        <w:r>
                          <w:rPr>
                            <w:w w:val="105"/>
                            <w:sz w:val="14"/>
                          </w:rPr>
                          <w:t>sadmind daemon to obtain the root execution permission of the target host</w:t>
                        </w:r>
                      </w:p>
                    </w:tc>
                  </w:tr>
                  <w:tr>
                    <w:trPr>
                      <w:trHeight w:val="165" w:hRule="atLeast"/>
                    </w:trPr>
                    <w:tc>
                      <w:tcPr>
                        <w:tcW w:w="916" w:type="dxa"/>
                      </w:tcPr>
                      <w:p>
                        <w:pPr>
                          <w:pStyle w:val="TableParagraph"/>
                          <w:spacing w:line="145" w:lineRule="exact"/>
                          <w:ind w:left="200" w:right="188"/>
                          <w:rPr>
                            <w:sz w:val="14"/>
                          </w:rPr>
                        </w:pPr>
                        <w:r>
                          <w:rPr>
                            <w:w w:val="105"/>
                            <w:sz w:val="14"/>
                          </w:rPr>
                          <w:t>Stage 4</w:t>
                        </w:r>
                      </w:p>
                    </w:tc>
                    <w:tc>
                      <w:tcPr>
                        <w:tcW w:w="3465" w:type="dxa"/>
                      </w:tcPr>
                      <w:p>
                        <w:pPr>
                          <w:pStyle w:val="TableParagraph"/>
                          <w:spacing w:line="145" w:lineRule="exact"/>
                          <w:ind w:left="159" w:right="146"/>
                          <w:rPr>
                            <w:sz w:val="14"/>
                          </w:rPr>
                        </w:pPr>
                        <w:r>
                          <w:rPr>
                            <w:w w:val="105"/>
                            <w:sz w:val="14"/>
                          </w:rPr>
                          <w:t>Install DDoS malware on the target host</w:t>
                        </w:r>
                      </w:p>
                    </w:tc>
                  </w:tr>
                  <w:tr>
                    <w:trPr>
                      <w:trHeight w:val="165" w:hRule="atLeast"/>
                    </w:trPr>
                    <w:tc>
                      <w:tcPr>
                        <w:tcW w:w="916" w:type="dxa"/>
                      </w:tcPr>
                      <w:p>
                        <w:pPr>
                          <w:pStyle w:val="TableParagraph"/>
                          <w:spacing w:line="145" w:lineRule="exact"/>
                          <w:ind w:left="200" w:right="188"/>
                          <w:rPr>
                            <w:sz w:val="14"/>
                          </w:rPr>
                        </w:pPr>
                        <w:r>
                          <w:rPr>
                            <w:w w:val="105"/>
                            <w:sz w:val="14"/>
                          </w:rPr>
                          <w:t>Stage 5</w:t>
                        </w:r>
                      </w:p>
                    </w:tc>
                    <w:tc>
                      <w:tcPr>
                        <w:tcW w:w="3465" w:type="dxa"/>
                      </w:tcPr>
                      <w:p>
                        <w:pPr>
                          <w:pStyle w:val="TableParagraph"/>
                          <w:spacing w:line="145" w:lineRule="exact"/>
                          <w:ind w:left="160" w:right="146"/>
                          <w:rPr>
                            <w:sz w:val="14"/>
                          </w:rPr>
                        </w:pPr>
                        <w:r>
                          <w:rPr>
                            <w:w w:val="105"/>
                            <w:sz w:val="14"/>
                          </w:rPr>
                          <w:t>launch DDoS attack</w:t>
                        </w:r>
                      </w:p>
                    </w:tc>
                  </w:tr>
                </w:tbl>
                <w:p>
                  <w:pPr>
                    <w:pStyle w:val="BodyText"/>
                  </w:pPr>
                </w:p>
              </w:txbxContent>
            </v:textbox>
            <w10:wrap type="none"/>
          </v:shape>
        </w:pict>
      </w:r>
      <w:r>
        <w:rPr>
          <w:rFonts w:ascii="Cambria Math"/>
          <w:sz w:val="16"/>
        </w:rPr>
        <w:t>(7)</w:t>
      </w:r>
    </w:p>
    <w:p>
      <w:pPr>
        <w:spacing w:after="0"/>
        <w:jc w:val="left"/>
        <w:rPr>
          <w:rFonts w:ascii="Cambria Math"/>
          <w:sz w:val="16"/>
        </w:rPr>
        <w:sectPr>
          <w:type w:val="continuous"/>
          <w:pgSz w:w="12240" w:h="15840"/>
          <w:pgMar w:top="340" w:bottom="300" w:left="820" w:right="1140"/>
          <w:cols w:num="4" w:equalWidth="0">
            <w:col w:w="1172" w:space="40"/>
            <w:col w:w="1872" w:space="39"/>
            <w:col w:w="391" w:space="461"/>
            <w:col w:w="6305"/>
          </w:cols>
        </w:sectPr>
      </w:pPr>
    </w:p>
    <w:p>
      <w:pPr>
        <w:tabs>
          <w:tab w:pos="2836" w:val="left" w:leader="none"/>
        </w:tabs>
        <w:spacing w:before="12"/>
        <w:ind w:left="1216" w:right="0" w:firstLine="0"/>
        <w:jc w:val="left"/>
        <w:rPr>
          <w:rFonts w:ascii="Cambria Math" w:hAnsi="Cambria Math" w:cs="Cambria Math" w:eastAsia="Cambria Math"/>
          <w:sz w:val="16"/>
          <w:szCs w:val="16"/>
        </w:rPr>
      </w:pPr>
      <w:r>
        <w:rPr>
          <w:rFonts w:ascii="Cambria Math" w:hAnsi="Cambria Math" w:cs="Cambria Math" w:eastAsia="Cambria Math"/>
          <w:w w:val="110"/>
          <w:position w:val="-5"/>
          <w:sz w:val="16"/>
          <w:szCs w:val="16"/>
        </w:rPr>
        <w:t>�</w:t>
      </w:r>
      <w:r>
        <w:rPr>
          <w:rFonts w:ascii="Cambria Math" w:hAnsi="Cambria Math" w:cs="Cambria Math" w:eastAsia="Cambria Math"/>
          <w:spacing w:val="-15"/>
          <w:w w:val="110"/>
          <w:position w:val="-5"/>
          <w:sz w:val="16"/>
          <w:szCs w:val="16"/>
        </w:rPr>
        <w:t> </w:t>
      </w:r>
      <w:r>
        <w:rPr>
          <w:rFonts w:ascii="Cambria Math" w:hAnsi="Cambria Math" w:cs="Cambria Math" w:eastAsia="Cambria Math"/>
          <w:w w:val="110"/>
          <w:sz w:val="16"/>
          <w:szCs w:val="16"/>
        </w:rPr>
        <w:t>0,</w:t>
        <w:tab/>
        <w:t>d</w:t>
      </w:r>
      <w:r>
        <w:rPr>
          <w:rFonts w:ascii="Cambria Math" w:hAnsi="Cambria Math" w:cs="Cambria Math" w:eastAsia="Cambria Math"/>
          <w:w w:val="110"/>
          <w:sz w:val="16"/>
          <w:szCs w:val="16"/>
          <w:vertAlign w:val="subscript"/>
        </w:rPr>
        <w:t>ij</w:t>
      </w:r>
      <w:r>
        <w:rPr>
          <w:rFonts w:ascii="Cambria Math" w:hAnsi="Cambria Math" w:cs="Cambria Math" w:eastAsia="Cambria Math"/>
          <w:w w:val="110"/>
          <w:sz w:val="16"/>
          <w:szCs w:val="16"/>
          <w:vertAlign w:val="baseline"/>
        </w:rPr>
        <w:t> </w:t>
      </w:r>
      <w:r>
        <w:rPr>
          <w:rFonts w:ascii="Cambria Math" w:hAnsi="Cambria Math" w:cs="Cambria Math" w:eastAsia="Cambria Math"/>
          <w:spacing w:val="7"/>
          <w:w w:val="110"/>
          <w:sz w:val="16"/>
          <w:szCs w:val="16"/>
          <w:vertAlign w:val="baseline"/>
        </w:rPr>
        <w:t>&gt;</w:t>
      </w:r>
      <w:r>
        <w:rPr>
          <w:rFonts w:ascii="Cambria Math" w:hAnsi="Cambria Math" w:cs="Cambria Math" w:eastAsia="Cambria Math"/>
          <w:spacing w:val="-3"/>
          <w:w w:val="110"/>
          <w:sz w:val="16"/>
          <w:szCs w:val="16"/>
          <w:vertAlign w:val="baseline"/>
        </w:rPr>
        <w:t> </w:t>
      </w:r>
      <w:r>
        <w:rPr>
          <w:rFonts w:ascii="Cambria Math" w:hAnsi="Cambria Math" w:cs="Cambria Math" w:eastAsia="Cambria Math"/>
          <w:w w:val="110"/>
          <w:sz w:val="16"/>
          <w:szCs w:val="16"/>
          <w:vertAlign w:val="baseline"/>
        </w:rPr>
        <w:t>N</w:t>
      </w:r>
      <w:r>
        <w:rPr>
          <w:rFonts w:ascii="Cambria Math" w:hAnsi="Cambria Math" w:cs="Cambria Math" w:eastAsia="Cambria Math"/>
          <w:spacing w:val="2"/>
          <w:sz w:val="16"/>
          <w:szCs w:val="16"/>
          <w:vertAlign w:val="baseline"/>
        </w:rPr>
        <w:t> </w:t>
      </w:r>
      <w:r>
        <w:rPr>
          <w:rFonts w:ascii="Cambria Math" w:hAnsi="Cambria Math" w:cs="Cambria Math" w:eastAsia="Cambria Math"/>
          <w:w w:val="94"/>
          <w:sz w:val="16"/>
          <w:szCs w:val="16"/>
          <w:vertAlign w:val="baseline"/>
        </w:rPr>
        <w:t> </w:t>
      </w:r>
    </w:p>
    <w:p>
      <w:pPr>
        <w:tabs>
          <w:tab w:pos="2795" w:val="left" w:leader="none"/>
        </w:tabs>
        <w:spacing w:line="92" w:lineRule="exact" w:before="30"/>
        <w:ind w:left="1279" w:right="0" w:firstLine="0"/>
        <w:jc w:val="left"/>
        <w:rPr>
          <w:rFonts w:ascii="Cambria Math"/>
          <w:sz w:val="16"/>
        </w:rPr>
      </w:pPr>
      <w:r>
        <w:rPr>
          <w:rFonts w:ascii="Cambria Math"/>
          <w:w w:val="105"/>
          <w:sz w:val="16"/>
        </w:rPr>
        <w:t>0,</w:t>
        <w:tab/>
        <w:t>L</w:t>
      </w:r>
      <w:r>
        <w:rPr>
          <w:rFonts w:ascii="Cambria Math"/>
          <w:w w:val="105"/>
          <w:sz w:val="16"/>
          <w:vertAlign w:val="subscript"/>
        </w:rPr>
        <w:t>i</w:t>
      </w:r>
      <w:r>
        <w:rPr>
          <w:rFonts w:ascii="Cambria Math"/>
          <w:w w:val="105"/>
          <w:sz w:val="16"/>
          <w:vertAlign w:val="baseline"/>
        </w:rPr>
        <w:t> is the L</w:t>
      </w:r>
      <w:r>
        <w:rPr>
          <w:rFonts w:ascii="Cambria Math"/>
          <w:w w:val="105"/>
          <w:position w:val="6"/>
          <w:sz w:val="11"/>
          <w:vertAlign w:val="baseline"/>
        </w:rPr>
        <w:t>i</w:t>
      </w:r>
      <w:r>
        <w:rPr>
          <w:rFonts w:ascii="Cambria Math"/>
          <w:w w:val="105"/>
          <w:sz w:val="16"/>
          <w:vertAlign w:val="baseline"/>
        </w:rPr>
        <w:t>s</w:t>
      </w:r>
      <w:r>
        <w:rPr>
          <w:rFonts w:ascii="Cambria Math"/>
          <w:spacing w:val="-9"/>
          <w:w w:val="105"/>
          <w:sz w:val="16"/>
          <w:vertAlign w:val="baseline"/>
        </w:rPr>
        <w:t> </w:t>
      </w:r>
      <w:r>
        <w:rPr>
          <w:rFonts w:ascii="Cambria Math"/>
          <w:w w:val="105"/>
          <w:sz w:val="16"/>
          <w:vertAlign w:val="baseline"/>
        </w:rPr>
        <w:t>precursor;</w:t>
      </w:r>
    </w:p>
    <w:p>
      <w:pPr>
        <w:tabs>
          <w:tab w:pos="3456" w:val="left" w:leader="none"/>
          <w:tab w:pos="4776" w:val="left" w:leader="none"/>
        </w:tabs>
        <w:spacing w:line="117" w:lineRule="exact" w:before="28"/>
        <w:ind w:left="816" w:right="0" w:firstLine="0"/>
        <w:jc w:val="left"/>
        <w:rPr>
          <w:rFonts w:ascii="Cambria Math"/>
          <w:sz w:val="16"/>
        </w:rPr>
      </w:pPr>
      <w:r>
        <w:rPr>
          <w:rFonts w:ascii="Cambria Math"/>
          <w:w w:val="115"/>
          <w:sz w:val="16"/>
        </w:rPr>
        <w:t>b</w:t>
      </w:r>
      <w:r>
        <w:rPr>
          <w:rFonts w:ascii="Cambria Math"/>
          <w:w w:val="115"/>
          <w:sz w:val="16"/>
          <w:vertAlign w:val="subscript"/>
        </w:rPr>
        <w:t>ij</w:t>
      </w:r>
      <w:r>
        <w:rPr>
          <w:rFonts w:ascii="Cambria Math"/>
          <w:spacing w:val="-6"/>
          <w:w w:val="115"/>
          <w:sz w:val="16"/>
          <w:vertAlign w:val="baseline"/>
        </w:rPr>
        <w:t> </w:t>
      </w:r>
      <w:r>
        <w:rPr>
          <w:rFonts w:ascii="Cambria Math"/>
          <w:spacing w:val="5"/>
          <w:w w:val="115"/>
          <w:sz w:val="16"/>
          <w:vertAlign w:val="baseline"/>
        </w:rPr>
        <w:t>=</w:t>
      </w:r>
      <w:r>
        <w:rPr>
          <w:rFonts w:ascii="Cambria Math"/>
          <w:spacing w:val="-11"/>
          <w:w w:val="115"/>
          <w:sz w:val="16"/>
          <w:vertAlign w:val="baseline"/>
        </w:rPr>
        <w:t> </w:t>
      </w:r>
      <w:r>
        <w:rPr>
          <w:rFonts w:ascii="Cambria Math"/>
          <w:w w:val="115"/>
          <w:sz w:val="16"/>
          <w:vertAlign w:val="baseline"/>
        </w:rPr>
        <w:t>{</w:t>
        <w:tab/>
      </w:r>
      <w:r>
        <w:rPr>
          <w:rFonts w:ascii="Cambria Math"/>
          <w:w w:val="140"/>
          <w:sz w:val="16"/>
          <w:vertAlign w:val="superscript"/>
        </w:rPr>
        <w:t>j</w:t>
      </w:r>
      <w:r>
        <w:rPr>
          <w:rFonts w:ascii="Cambria Math"/>
          <w:w w:val="140"/>
          <w:sz w:val="16"/>
          <w:vertAlign w:val="baseline"/>
        </w:rPr>
        <w:tab/>
      </w:r>
      <w:r>
        <w:rPr>
          <w:rFonts w:ascii="Cambria Math"/>
          <w:w w:val="115"/>
          <w:sz w:val="16"/>
          <w:vertAlign w:val="baseline"/>
        </w:rPr>
        <w:t>(8)</w:t>
      </w:r>
    </w:p>
    <w:p>
      <w:pPr>
        <w:spacing w:after="0" w:line="117" w:lineRule="exact"/>
        <w:jc w:val="left"/>
        <w:rPr>
          <w:rFonts w:ascii="Cambria Math"/>
          <w:sz w:val="16"/>
        </w:rPr>
        <w:sectPr>
          <w:type w:val="continuous"/>
          <w:pgSz w:w="12240" w:h="15840"/>
          <w:pgMar w:top="340" w:bottom="300" w:left="820" w:right="1140"/>
        </w:sectPr>
      </w:pPr>
    </w:p>
    <w:p>
      <w:pPr>
        <w:tabs>
          <w:tab w:pos="2976" w:val="left" w:leader="none"/>
        </w:tabs>
        <w:spacing w:before="3"/>
        <w:ind w:left="1284" w:right="0" w:firstLine="0"/>
        <w:jc w:val="left"/>
        <w:rPr>
          <w:rFonts w:ascii="Cambria Math"/>
          <w:sz w:val="16"/>
        </w:rPr>
      </w:pPr>
      <w:r>
        <w:rPr>
          <w:rFonts w:ascii="Cambria Math"/>
          <w:sz w:val="16"/>
        </w:rPr>
        <w:t>1,</w:t>
        <w:tab/>
        <w:t>otherwise </w:t>
      </w:r>
    </w:p>
    <w:p>
      <w:pPr>
        <w:pStyle w:val="BodyText"/>
        <w:spacing w:before="81"/>
        <w:ind w:left="714" w:firstLine="259"/>
        <w:jc w:val="both"/>
      </w:pPr>
      <w:r>
        <w:rPr>
          <w:w w:val="105"/>
        </w:rPr>
        <w:t>In Equation (7),</w:t>
      </w:r>
      <w:r>
        <w:rPr>
          <w:spacing w:val="-36"/>
          <w:w w:val="105"/>
        </w:rPr>
        <w:t> </w:t>
      </w:r>
      <w:r>
        <w:rPr>
          <w:rFonts w:ascii="Cambria Math"/>
          <w:w w:val="110"/>
        </w:rPr>
        <w:t>d</w:t>
      </w:r>
      <w:r>
        <w:rPr>
          <w:rFonts w:ascii="Cambria Math"/>
          <w:w w:val="110"/>
          <w:vertAlign w:val="subscript"/>
        </w:rPr>
        <w:t>ij</w:t>
      </w:r>
      <w:r>
        <w:rPr>
          <w:rFonts w:ascii="Cambria Math"/>
          <w:w w:val="110"/>
          <w:vertAlign w:val="baseline"/>
        </w:rPr>
        <w:t> </w:t>
      </w:r>
      <w:r>
        <w:rPr>
          <w:w w:val="105"/>
          <w:vertAlign w:val="baseline"/>
        </w:rPr>
        <w:t>represents the distance between the attackers </w:t>
      </w:r>
      <w:r>
        <w:rPr>
          <w:rFonts w:ascii="Cambria Math"/>
          <w:spacing w:val="-6"/>
          <w:w w:val="105"/>
          <w:vertAlign w:val="baseline"/>
        </w:rPr>
        <w:t>E</w:t>
      </w:r>
      <w:r>
        <w:rPr>
          <w:rFonts w:ascii="Cambria Math"/>
          <w:spacing w:val="-6"/>
          <w:w w:val="105"/>
          <w:vertAlign w:val="subscript"/>
        </w:rPr>
        <w:t>i</w:t>
      </w:r>
      <w:r>
        <w:rPr>
          <w:rFonts w:ascii="Cambria Math"/>
          <w:spacing w:val="-6"/>
          <w:w w:val="105"/>
          <w:vertAlign w:val="baseline"/>
        </w:rPr>
        <w:t> </w:t>
      </w:r>
      <w:r>
        <w:rPr>
          <w:w w:val="105"/>
          <w:vertAlign w:val="baseline"/>
        </w:rPr>
        <w:t>and </w:t>
      </w:r>
      <w:r>
        <w:rPr>
          <w:rFonts w:ascii="Cambria Math"/>
          <w:spacing w:val="-13"/>
          <w:w w:val="110"/>
          <w:vertAlign w:val="baseline"/>
        </w:rPr>
        <w:t>E</w:t>
      </w:r>
      <w:r>
        <w:rPr>
          <w:rFonts w:ascii="Cambria Math"/>
          <w:spacing w:val="-13"/>
          <w:w w:val="110"/>
          <w:vertAlign w:val="subscript"/>
        </w:rPr>
        <w:t>j</w:t>
      </w:r>
      <w:r>
        <w:rPr>
          <w:rFonts w:ascii="Cambria Math"/>
          <w:spacing w:val="-13"/>
          <w:w w:val="110"/>
          <w:vertAlign w:val="baseline"/>
        </w:rPr>
        <w:t> </w:t>
      </w:r>
      <w:r>
        <w:rPr>
          <w:w w:val="105"/>
          <w:vertAlign w:val="baseline"/>
        </w:rPr>
        <w:t>, that is, the shortest distance from the attacker of </w:t>
      </w:r>
      <w:r>
        <w:rPr>
          <w:rFonts w:ascii="Cambria Math"/>
          <w:spacing w:val="-6"/>
          <w:w w:val="105"/>
          <w:vertAlign w:val="baseline"/>
        </w:rPr>
        <w:t>E</w:t>
      </w:r>
      <w:r>
        <w:rPr>
          <w:rFonts w:ascii="Cambria Math"/>
          <w:spacing w:val="-6"/>
          <w:w w:val="105"/>
          <w:vertAlign w:val="subscript"/>
        </w:rPr>
        <w:t>i</w:t>
      </w:r>
      <w:r>
        <w:rPr>
          <w:rFonts w:ascii="Cambria Math"/>
          <w:spacing w:val="-6"/>
          <w:w w:val="105"/>
          <w:vertAlign w:val="baseline"/>
        </w:rPr>
        <w:t> </w:t>
      </w:r>
      <w:r>
        <w:rPr>
          <w:w w:val="105"/>
          <w:vertAlign w:val="baseline"/>
        </w:rPr>
        <w:t>to the attacker of </w:t>
      </w:r>
      <w:r>
        <w:rPr>
          <w:rFonts w:ascii="Cambria Math"/>
          <w:spacing w:val="-7"/>
          <w:w w:val="105"/>
          <w:vertAlign w:val="baseline"/>
        </w:rPr>
        <w:t>E</w:t>
      </w:r>
      <w:r>
        <w:rPr>
          <w:rFonts w:ascii="Cambria Math"/>
          <w:spacing w:val="-7"/>
          <w:w w:val="105"/>
          <w:vertAlign w:val="subscript"/>
        </w:rPr>
        <w:t>j</w:t>
      </w:r>
      <w:r>
        <w:rPr>
          <w:spacing w:val="-7"/>
          <w:w w:val="105"/>
          <w:vertAlign w:val="baseline"/>
        </w:rPr>
        <w:t>. </w:t>
      </w:r>
      <w:r>
        <w:rPr>
          <w:w w:val="105"/>
          <w:vertAlign w:val="baseline"/>
        </w:rPr>
        <w:t>N is the threshold of the distance</w:t>
      </w:r>
      <w:r>
        <w:rPr>
          <w:spacing w:val="-18"/>
          <w:w w:val="105"/>
          <w:vertAlign w:val="baseline"/>
        </w:rPr>
        <w:t> </w:t>
      </w:r>
      <w:r>
        <w:rPr>
          <w:w w:val="105"/>
          <w:vertAlign w:val="baseline"/>
        </w:rPr>
        <w:t>metric.</w:t>
      </w:r>
      <w:r>
        <w:rPr>
          <w:spacing w:val="-18"/>
          <w:w w:val="105"/>
          <w:vertAlign w:val="baseline"/>
        </w:rPr>
        <w:t> </w:t>
      </w:r>
      <w:r>
        <w:rPr>
          <w:w w:val="105"/>
          <w:vertAlign w:val="baseline"/>
        </w:rPr>
        <w:t>If</w:t>
      </w:r>
      <w:r>
        <w:rPr>
          <w:spacing w:val="-18"/>
          <w:w w:val="105"/>
          <w:vertAlign w:val="baseline"/>
        </w:rPr>
        <w:t> </w:t>
      </w:r>
      <w:r>
        <w:rPr>
          <w:w w:val="105"/>
          <w:vertAlign w:val="baseline"/>
        </w:rPr>
        <w:t>it</w:t>
      </w:r>
      <w:r>
        <w:rPr>
          <w:spacing w:val="-17"/>
          <w:w w:val="105"/>
          <w:vertAlign w:val="baseline"/>
        </w:rPr>
        <w:t> </w:t>
      </w:r>
      <w:r>
        <w:rPr>
          <w:w w:val="105"/>
          <w:vertAlign w:val="baseline"/>
        </w:rPr>
        <w:t>exceeds</w:t>
      </w:r>
      <w:r>
        <w:rPr>
          <w:spacing w:val="-20"/>
          <w:w w:val="105"/>
          <w:vertAlign w:val="baseline"/>
        </w:rPr>
        <w:t> </w:t>
      </w:r>
      <w:r>
        <w:rPr>
          <w:w w:val="105"/>
          <w:vertAlign w:val="baseline"/>
        </w:rPr>
        <w:t>N,</w:t>
      </w:r>
      <w:r>
        <w:rPr>
          <w:spacing w:val="-19"/>
          <w:w w:val="105"/>
          <w:vertAlign w:val="baseline"/>
        </w:rPr>
        <w:t> </w:t>
      </w:r>
      <w:r>
        <w:rPr>
          <w:rFonts w:ascii="Cambria Math"/>
          <w:w w:val="110"/>
          <w:vertAlign w:val="baseline"/>
        </w:rPr>
        <w:t>a</w:t>
      </w:r>
      <w:r>
        <w:rPr>
          <w:rFonts w:ascii="Cambria Math"/>
          <w:w w:val="110"/>
          <w:vertAlign w:val="subscript"/>
        </w:rPr>
        <w:t>ij</w:t>
      </w:r>
      <w:r>
        <w:rPr>
          <w:rFonts w:ascii="Cambria Math"/>
          <w:spacing w:val="-16"/>
          <w:w w:val="110"/>
          <w:vertAlign w:val="baseline"/>
        </w:rPr>
        <w:t> </w:t>
      </w:r>
      <w:r>
        <w:rPr>
          <w:w w:val="105"/>
          <w:vertAlign w:val="baseline"/>
        </w:rPr>
        <w:t>is</w:t>
      </w:r>
      <w:r>
        <w:rPr>
          <w:spacing w:val="-19"/>
          <w:w w:val="105"/>
          <w:vertAlign w:val="baseline"/>
        </w:rPr>
        <w:t> </w:t>
      </w:r>
      <w:r>
        <w:rPr>
          <w:w w:val="105"/>
          <w:vertAlign w:val="baseline"/>
        </w:rPr>
        <w:t>O.</w:t>
      </w:r>
      <w:r>
        <w:rPr>
          <w:spacing w:val="-17"/>
          <w:w w:val="105"/>
          <w:vertAlign w:val="baseline"/>
        </w:rPr>
        <w:t> </w:t>
      </w:r>
      <w:r>
        <w:rPr>
          <w:w w:val="105"/>
          <w:vertAlign w:val="baseline"/>
        </w:rPr>
        <w:t>Let</w:t>
      </w:r>
      <w:r>
        <w:rPr>
          <w:spacing w:val="-19"/>
          <w:w w:val="105"/>
          <w:vertAlign w:val="baseline"/>
        </w:rPr>
        <w:t> </w:t>
      </w:r>
      <w:r>
        <w:rPr>
          <w:rFonts w:ascii="Cambria Math"/>
          <w:w w:val="110"/>
          <w:vertAlign w:val="baseline"/>
        </w:rPr>
        <w:t>a</w:t>
      </w:r>
      <w:r>
        <w:rPr>
          <w:rFonts w:ascii="Cambria Math"/>
          <w:w w:val="110"/>
          <w:vertAlign w:val="subscript"/>
        </w:rPr>
        <w:t>ij</w:t>
      </w:r>
      <w:r>
        <w:rPr>
          <w:rFonts w:ascii="Cambria Math"/>
          <w:spacing w:val="-16"/>
          <w:w w:val="110"/>
          <w:vertAlign w:val="baseline"/>
        </w:rPr>
        <w:t> </w:t>
      </w:r>
      <w:r>
        <w:rPr>
          <w:w w:val="105"/>
          <w:vertAlign w:val="baseline"/>
        </w:rPr>
        <w:t>be</w:t>
      </w:r>
      <w:r>
        <w:rPr>
          <w:spacing w:val="-18"/>
          <w:w w:val="105"/>
          <w:vertAlign w:val="baseline"/>
        </w:rPr>
        <w:t> </w:t>
      </w:r>
      <w:r>
        <w:rPr>
          <w:w w:val="105"/>
          <w:vertAlign w:val="baseline"/>
        </w:rPr>
        <w:t>an</w:t>
      </w:r>
      <w:r>
        <w:rPr>
          <w:spacing w:val="-18"/>
          <w:w w:val="105"/>
          <w:vertAlign w:val="baseline"/>
        </w:rPr>
        <w:t> </w:t>
      </w:r>
      <w:r>
        <w:rPr>
          <w:w w:val="105"/>
          <w:vertAlign w:val="baseline"/>
        </w:rPr>
        <w:t>inverse </w:t>
      </w:r>
      <w:r>
        <w:rPr>
          <w:vertAlign w:val="baseline"/>
        </w:rPr>
        <w:t>proportional</w:t>
      </w:r>
      <w:r>
        <w:rPr>
          <w:spacing w:val="-14"/>
          <w:vertAlign w:val="baseline"/>
        </w:rPr>
        <w:t> </w:t>
      </w:r>
      <w:r>
        <w:rPr>
          <w:vertAlign w:val="baseline"/>
        </w:rPr>
        <w:t>function</w:t>
      </w:r>
      <w:r>
        <w:rPr>
          <w:spacing w:val="-15"/>
          <w:vertAlign w:val="baseline"/>
        </w:rPr>
        <w:t> </w:t>
      </w:r>
      <w:r>
        <w:rPr>
          <w:vertAlign w:val="baseline"/>
        </w:rPr>
        <w:t>of</w:t>
      </w:r>
      <w:r>
        <w:rPr>
          <w:spacing w:val="-15"/>
          <w:vertAlign w:val="baseline"/>
        </w:rPr>
        <w:t> </w:t>
      </w:r>
      <w:r>
        <w:rPr>
          <w:vertAlign w:val="baseline"/>
        </w:rPr>
        <w:t>the</w:t>
      </w:r>
      <w:r>
        <w:rPr>
          <w:spacing w:val="-13"/>
          <w:vertAlign w:val="baseline"/>
        </w:rPr>
        <w:t> </w:t>
      </w:r>
      <w:r>
        <w:rPr>
          <w:vertAlign w:val="baseline"/>
        </w:rPr>
        <w:t>distance</w:t>
      </w:r>
      <w:r>
        <w:rPr>
          <w:spacing w:val="-13"/>
          <w:vertAlign w:val="baseline"/>
        </w:rPr>
        <w:t> </w:t>
      </w:r>
      <w:r>
        <w:rPr>
          <w:vertAlign w:val="baseline"/>
        </w:rPr>
        <w:t>squared;</w:t>
      </w:r>
      <w:r>
        <w:rPr>
          <w:spacing w:val="-14"/>
          <w:vertAlign w:val="baseline"/>
        </w:rPr>
        <w:t> </w:t>
      </w:r>
      <w:r>
        <w:rPr>
          <w:vertAlign w:val="baseline"/>
        </w:rPr>
        <w:t>if</w:t>
      </w:r>
      <w:r>
        <w:rPr>
          <w:spacing w:val="-13"/>
          <w:vertAlign w:val="baseline"/>
        </w:rPr>
        <w:t> </w:t>
      </w:r>
      <w:r>
        <w:rPr>
          <w:vertAlign w:val="baseline"/>
        </w:rPr>
        <w:t>the</w:t>
      </w:r>
      <w:r>
        <w:rPr>
          <w:spacing w:val="-13"/>
          <w:vertAlign w:val="baseline"/>
        </w:rPr>
        <w:t> </w:t>
      </w:r>
      <w:r>
        <w:rPr>
          <w:vertAlign w:val="baseline"/>
        </w:rPr>
        <w:t>two</w:t>
      </w:r>
      <w:r>
        <w:rPr>
          <w:spacing w:val="-10"/>
          <w:vertAlign w:val="baseline"/>
        </w:rPr>
        <w:t> </w:t>
      </w:r>
      <w:r>
        <w:rPr>
          <w:vertAlign w:val="baseline"/>
        </w:rPr>
        <w:t>attack </w:t>
      </w:r>
      <w:r>
        <w:rPr>
          <w:w w:val="105"/>
          <w:vertAlign w:val="baseline"/>
        </w:rPr>
        <w:t>events</w:t>
      </w:r>
      <w:r>
        <w:rPr>
          <w:spacing w:val="-14"/>
          <w:w w:val="105"/>
          <w:vertAlign w:val="baseline"/>
        </w:rPr>
        <w:t> </w:t>
      </w:r>
      <w:r>
        <w:rPr>
          <w:w w:val="105"/>
          <w:vertAlign w:val="baseline"/>
        </w:rPr>
        <w:t>are</w:t>
      </w:r>
      <w:r>
        <w:rPr>
          <w:spacing w:val="-13"/>
          <w:w w:val="105"/>
          <w:vertAlign w:val="baseline"/>
        </w:rPr>
        <w:t> </w:t>
      </w:r>
      <w:r>
        <w:rPr>
          <w:w w:val="105"/>
          <w:vertAlign w:val="baseline"/>
        </w:rPr>
        <w:t>not</w:t>
      </w:r>
      <w:r>
        <w:rPr>
          <w:spacing w:val="-13"/>
          <w:w w:val="105"/>
          <w:vertAlign w:val="baseline"/>
        </w:rPr>
        <w:t> </w:t>
      </w:r>
      <w:r>
        <w:rPr>
          <w:w w:val="105"/>
          <w:vertAlign w:val="baseline"/>
        </w:rPr>
        <w:t>initiated</w:t>
      </w:r>
      <w:r>
        <w:rPr>
          <w:spacing w:val="-14"/>
          <w:w w:val="105"/>
          <w:vertAlign w:val="baseline"/>
        </w:rPr>
        <w:t> </w:t>
      </w:r>
      <w:r>
        <w:rPr>
          <w:w w:val="105"/>
          <w:vertAlign w:val="baseline"/>
        </w:rPr>
        <w:t>by</w:t>
      </w:r>
      <w:r>
        <w:rPr>
          <w:spacing w:val="-15"/>
          <w:w w:val="105"/>
          <w:vertAlign w:val="baseline"/>
        </w:rPr>
        <w:t> </w:t>
      </w:r>
      <w:r>
        <w:rPr>
          <w:w w:val="105"/>
          <w:vertAlign w:val="baseline"/>
        </w:rPr>
        <w:t>the</w:t>
      </w:r>
      <w:r>
        <w:rPr>
          <w:spacing w:val="-13"/>
          <w:w w:val="105"/>
          <w:vertAlign w:val="baseline"/>
        </w:rPr>
        <w:t> </w:t>
      </w:r>
      <w:r>
        <w:rPr>
          <w:w w:val="105"/>
          <w:vertAlign w:val="baseline"/>
        </w:rPr>
        <w:t>same</w:t>
      </w:r>
      <w:r>
        <w:rPr>
          <w:spacing w:val="-12"/>
          <w:w w:val="105"/>
          <w:vertAlign w:val="baseline"/>
        </w:rPr>
        <w:t> </w:t>
      </w:r>
      <w:r>
        <w:rPr>
          <w:w w:val="105"/>
          <w:vertAlign w:val="baseline"/>
        </w:rPr>
        <w:t>malicious</w:t>
      </w:r>
      <w:r>
        <w:rPr>
          <w:spacing w:val="-14"/>
          <w:w w:val="105"/>
          <w:vertAlign w:val="baseline"/>
        </w:rPr>
        <w:t> </w:t>
      </w:r>
      <w:r>
        <w:rPr>
          <w:w w:val="105"/>
          <w:vertAlign w:val="baseline"/>
        </w:rPr>
        <w:t>node,</w:t>
      </w:r>
      <w:r>
        <w:rPr>
          <w:spacing w:val="-13"/>
          <w:w w:val="105"/>
          <w:vertAlign w:val="baseline"/>
        </w:rPr>
        <w:t> </w:t>
      </w:r>
      <w:r>
        <w:rPr>
          <w:w w:val="105"/>
          <w:vertAlign w:val="baseline"/>
        </w:rPr>
        <w:t>and</w:t>
      </w:r>
      <w:r>
        <w:rPr>
          <w:spacing w:val="-13"/>
          <w:w w:val="105"/>
          <w:vertAlign w:val="baseline"/>
        </w:rPr>
        <w:t> </w:t>
      </w:r>
      <w:r>
        <w:rPr>
          <w:w w:val="105"/>
          <w:vertAlign w:val="baseline"/>
        </w:rPr>
        <w:t>the distance between the two malicious nodes. When a</w:t>
      </w:r>
      <w:r>
        <w:rPr>
          <w:spacing w:val="-32"/>
          <w:w w:val="105"/>
          <w:vertAlign w:val="baseline"/>
        </w:rPr>
        <w:t> </w:t>
      </w:r>
      <w:r>
        <w:rPr>
          <w:w w:val="105"/>
          <w:vertAlign w:val="baseline"/>
        </w:rPr>
        <w:t>certain threshold</w:t>
      </w:r>
      <w:r>
        <w:rPr>
          <w:spacing w:val="-7"/>
          <w:w w:val="105"/>
          <w:vertAlign w:val="baseline"/>
        </w:rPr>
        <w:t> </w:t>
      </w:r>
      <w:r>
        <w:rPr>
          <w:w w:val="105"/>
          <w:vertAlign w:val="baseline"/>
        </w:rPr>
        <w:t>N</w:t>
      </w:r>
      <w:r>
        <w:rPr>
          <w:spacing w:val="-8"/>
          <w:w w:val="105"/>
          <w:vertAlign w:val="baseline"/>
        </w:rPr>
        <w:t> </w:t>
      </w:r>
      <w:r>
        <w:rPr>
          <w:w w:val="105"/>
          <w:vertAlign w:val="baseline"/>
        </w:rPr>
        <w:t>is</w:t>
      </w:r>
      <w:r>
        <w:rPr>
          <w:spacing w:val="-10"/>
          <w:w w:val="105"/>
          <w:vertAlign w:val="baseline"/>
        </w:rPr>
        <w:t> </w:t>
      </w:r>
      <w:r>
        <w:rPr>
          <w:w w:val="105"/>
          <w:vertAlign w:val="baseline"/>
        </w:rPr>
        <w:t>exceeded,</w:t>
      </w:r>
      <w:r>
        <w:rPr>
          <w:spacing w:val="-10"/>
          <w:w w:val="105"/>
          <w:vertAlign w:val="baseline"/>
        </w:rPr>
        <w:t> </w:t>
      </w:r>
      <w:r>
        <w:rPr>
          <w:w w:val="105"/>
          <w:vertAlign w:val="baseline"/>
        </w:rPr>
        <w:t>the</w:t>
      </w:r>
      <w:r>
        <w:rPr>
          <w:spacing w:val="-10"/>
          <w:w w:val="105"/>
          <w:vertAlign w:val="baseline"/>
        </w:rPr>
        <w:t> </w:t>
      </w:r>
      <w:r>
        <w:rPr>
          <w:w w:val="105"/>
          <w:vertAlign w:val="baseline"/>
        </w:rPr>
        <w:t>correlation</w:t>
      </w:r>
      <w:r>
        <w:rPr>
          <w:spacing w:val="-10"/>
          <w:w w:val="105"/>
          <w:vertAlign w:val="baseline"/>
        </w:rPr>
        <w:t> </w:t>
      </w:r>
      <w:r>
        <w:rPr>
          <w:w w:val="105"/>
          <w:vertAlign w:val="baseline"/>
        </w:rPr>
        <w:t>between</w:t>
      </w:r>
      <w:r>
        <w:rPr>
          <w:spacing w:val="-9"/>
          <w:w w:val="105"/>
          <w:vertAlign w:val="baseline"/>
        </w:rPr>
        <w:t> </w:t>
      </w:r>
      <w:r>
        <w:rPr>
          <w:w w:val="105"/>
          <w:vertAlign w:val="baseline"/>
        </w:rPr>
        <w:t>the</w:t>
      </w:r>
      <w:r>
        <w:rPr>
          <w:spacing w:val="-8"/>
          <w:w w:val="105"/>
          <w:vertAlign w:val="baseline"/>
        </w:rPr>
        <w:t> </w:t>
      </w:r>
      <w:r>
        <w:rPr>
          <w:w w:val="105"/>
          <w:vertAlign w:val="baseline"/>
        </w:rPr>
        <w:t>two</w:t>
      </w:r>
      <w:r>
        <w:rPr>
          <w:spacing w:val="-7"/>
          <w:w w:val="105"/>
          <w:vertAlign w:val="baseline"/>
        </w:rPr>
        <w:t> </w:t>
      </w:r>
      <w:r>
        <w:rPr>
          <w:w w:val="105"/>
          <w:vertAlign w:val="baseline"/>
        </w:rPr>
        <w:t>is considered</w:t>
      </w:r>
      <w:r>
        <w:rPr>
          <w:spacing w:val="-9"/>
          <w:w w:val="105"/>
          <w:vertAlign w:val="baseline"/>
        </w:rPr>
        <w:t> </w:t>
      </w:r>
      <w:r>
        <w:rPr>
          <w:w w:val="105"/>
          <w:vertAlign w:val="baseline"/>
        </w:rPr>
        <w:t>to</w:t>
      </w:r>
      <w:r>
        <w:rPr>
          <w:spacing w:val="-9"/>
          <w:w w:val="105"/>
          <w:vertAlign w:val="baseline"/>
        </w:rPr>
        <w:t> </w:t>
      </w:r>
      <w:r>
        <w:rPr>
          <w:w w:val="105"/>
          <w:vertAlign w:val="baseline"/>
        </w:rPr>
        <w:t>be</w:t>
      </w:r>
      <w:r>
        <w:rPr>
          <w:spacing w:val="-7"/>
          <w:w w:val="105"/>
          <w:vertAlign w:val="baseline"/>
        </w:rPr>
        <w:t> </w:t>
      </w:r>
      <w:r>
        <w:rPr>
          <w:w w:val="105"/>
          <w:vertAlign w:val="baseline"/>
        </w:rPr>
        <w:t>very</w:t>
      </w:r>
      <w:r>
        <w:rPr>
          <w:spacing w:val="-10"/>
          <w:w w:val="105"/>
          <w:vertAlign w:val="baseline"/>
        </w:rPr>
        <w:t> </w:t>
      </w:r>
      <w:r>
        <w:rPr>
          <w:w w:val="105"/>
          <w:vertAlign w:val="baseline"/>
        </w:rPr>
        <w:t>low,</w:t>
      </w:r>
      <w:r>
        <w:rPr>
          <w:spacing w:val="-7"/>
          <w:w w:val="105"/>
          <w:vertAlign w:val="baseline"/>
        </w:rPr>
        <w:t> </w:t>
      </w:r>
      <w:r>
        <w:rPr>
          <w:w w:val="105"/>
          <w:vertAlign w:val="baseline"/>
        </w:rPr>
        <w:t>and</w:t>
      </w:r>
      <w:r>
        <w:rPr>
          <w:spacing w:val="-10"/>
          <w:w w:val="105"/>
          <w:vertAlign w:val="baseline"/>
        </w:rPr>
        <w:t> </w:t>
      </w:r>
      <w:r>
        <w:rPr>
          <w:rFonts w:ascii="Cambria Math"/>
          <w:w w:val="110"/>
          <w:vertAlign w:val="baseline"/>
        </w:rPr>
        <w:t>a</w:t>
      </w:r>
      <w:r>
        <w:rPr>
          <w:rFonts w:ascii="Cambria Math"/>
          <w:w w:val="110"/>
          <w:vertAlign w:val="subscript"/>
        </w:rPr>
        <w:t>ij</w:t>
      </w:r>
      <w:r>
        <w:rPr>
          <w:rFonts w:ascii="Cambria Math"/>
          <w:spacing w:val="-7"/>
          <w:w w:val="110"/>
          <w:vertAlign w:val="baseline"/>
        </w:rPr>
        <w:t> </w:t>
      </w:r>
      <w:r>
        <w:rPr>
          <w:w w:val="105"/>
          <w:vertAlign w:val="baseline"/>
        </w:rPr>
        <w:t>is</w:t>
      </w:r>
      <w:r>
        <w:rPr>
          <w:spacing w:val="-9"/>
          <w:w w:val="105"/>
          <w:vertAlign w:val="baseline"/>
        </w:rPr>
        <w:t> </w:t>
      </w:r>
      <w:r>
        <w:rPr>
          <w:w w:val="105"/>
          <w:vertAlign w:val="baseline"/>
        </w:rPr>
        <w:t>set</w:t>
      </w:r>
      <w:r>
        <w:rPr>
          <w:spacing w:val="-10"/>
          <w:w w:val="105"/>
          <w:vertAlign w:val="baseline"/>
        </w:rPr>
        <w:t> </w:t>
      </w:r>
      <w:r>
        <w:rPr>
          <w:w w:val="105"/>
          <w:vertAlign w:val="baseline"/>
        </w:rPr>
        <w:t>to</w:t>
      </w:r>
      <w:r>
        <w:rPr>
          <w:spacing w:val="-10"/>
          <w:w w:val="105"/>
          <w:vertAlign w:val="baseline"/>
        </w:rPr>
        <w:t> </w:t>
      </w:r>
      <w:r>
        <w:rPr>
          <w:w w:val="105"/>
          <w:vertAlign w:val="baseline"/>
        </w:rPr>
        <w:t>O.</w:t>
      </w:r>
    </w:p>
    <w:p>
      <w:pPr>
        <w:pStyle w:val="BodyText"/>
        <w:spacing w:line="235" w:lineRule="auto" w:before="130"/>
        <w:ind w:left="714" w:firstLine="260"/>
        <w:jc w:val="both"/>
      </w:pPr>
      <w:r>
        <w:rPr>
          <w:w w:val="105"/>
        </w:rPr>
        <w:t>In Equation (8), the value of </w:t>
      </w:r>
      <w:r>
        <w:rPr>
          <w:rFonts w:ascii="Cambria Math"/>
          <w:spacing w:val="-3"/>
          <w:w w:val="105"/>
        </w:rPr>
        <w:t>b</w:t>
      </w:r>
      <w:r>
        <w:rPr>
          <w:rFonts w:ascii="Cambria Math"/>
          <w:spacing w:val="-3"/>
          <w:w w:val="105"/>
          <w:vertAlign w:val="subscript"/>
        </w:rPr>
        <w:t>ij</w:t>
      </w:r>
      <w:r>
        <w:rPr>
          <w:rFonts w:ascii="Cambria Math"/>
          <w:spacing w:val="-3"/>
          <w:w w:val="105"/>
          <w:vertAlign w:val="baseline"/>
        </w:rPr>
        <w:t> </w:t>
      </w:r>
      <w:r>
        <w:rPr>
          <w:w w:val="105"/>
          <w:vertAlign w:val="baseline"/>
        </w:rPr>
        <w:t>depends on the predecessor-successor</w:t>
      </w:r>
      <w:r>
        <w:rPr>
          <w:spacing w:val="-28"/>
          <w:w w:val="105"/>
          <w:vertAlign w:val="baseline"/>
        </w:rPr>
        <w:t> </w:t>
      </w:r>
      <w:r>
        <w:rPr>
          <w:w w:val="105"/>
          <w:vertAlign w:val="baseline"/>
        </w:rPr>
        <w:t>relationship</w:t>
      </w:r>
      <w:r>
        <w:rPr>
          <w:spacing w:val="-27"/>
          <w:w w:val="105"/>
          <w:vertAlign w:val="baseline"/>
        </w:rPr>
        <w:t> </w:t>
      </w:r>
      <w:r>
        <w:rPr>
          <w:w w:val="105"/>
          <w:vertAlign w:val="baseline"/>
        </w:rPr>
        <w:t>of</w:t>
      </w:r>
      <w:r>
        <w:rPr>
          <w:spacing w:val="-28"/>
          <w:w w:val="105"/>
          <w:vertAlign w:val="baseline"/>
        </w:rPr>
        <w:t> </w:t>
      </w:r>
      <w:r>
        <w:rPr>
          <w:w w:val="105"/>
          <w:vertAlign w:val="baseline"/>
        </w:rPr>
        <w:t>the</w:t>
      </w:r>
      <w:r>
        <w:rPr>
          <w:spacing w:val="-28"/>
          <w:w w:val="105"/>
          <w:vertAlign w:val="baseline"/>
        </w:rPr>
        <w:t> </w:t>
      </w:r>
      <w:r>
        <w:rPr>
          <w:w w:val="105"/>
          <w:vertAlign w:val="baseline"/>
        </w:rPr>
        <w:t>two</w:t>
      </w:r>
      <w:r>
        <w:rPr>
          <w:spacing w:val="-27"/>
          <w:w w:val="105"/>
          <w:vertAlign w:val="baseline"/>
        </w:rPr>
        <w:t> </w:t>
      </w:r>
      <w:r>
        <w:rPr>
          <w:w w:val="105"/>
          <w:vertAlign w:val="baseline"/>
        </w:rPr>
        <w:t>types</w:t>
      </w:r>
      <w:r>
        <w:rPr>
          <w:spacing w:val="-28"/>
          <w:w w:val="105"/>
          <w:vertAlign w:val="baseline"/>
        </w:rPr>
        <w:t> </w:t>
      </w:r>
      <w:r>
        <w:rPr>
          <w:w w:val="105"/>
          <w:vertAlign w:val="baseline"/>
        </w:rPr>
        <w:t>of</w:t>
      </w:r>
      <w:r>
        <w:rPr>
          <w:spacing w:val="-28"/>
          <w:w w:val="105"/>
          <w:vertAlign w:val="baseline"/>
        </w:rPr>
        <w:t> </w:t>
      </w:r>
      <w:r>
        <w:rPr>
          <w:w w:val="105"/>
          <w:vertAlign w:val="baseline"/>
        </w:rPr>
        <w:t>attack events.</w:t>
      </w:r>
      <w:r>
        <w:rPr>
          <w:spacing w:val="-29"/>
          <w:w w:val="105"/>
          <w:vertAlign w:val="baseline"/>
        </w:rPr>
        <w:t> </w:t>
      </w:r>
      <w:r>
        <w:rPr>
          <w:w w:val="105"/>
          <w:vertAlign w:val="baseline"/>
        </w:rPr>
        <w:t>The</w:t>
      </w:r>
      <w:r>
        <w:rPr>
          <w:spacing w:val="-28"/>
          <w:w w:val="105"/>
          <w:vertAlign w:val="baseline"/>
        </w:rPr>
        <w:t> </w:t>
      </w:r>
      <w:r>
        <w:rPr>
          <w:w w:val="105"/>
          <w:vertAlign w:val="baseline"/>
        </w:rPr>
        <w:t>type</w:t>
      </w:r>
      <w:r>
        <w:rPr>
          <w:spacing w:val="-28"/>
          <w:w w:val="105"/>
          <w:vertAlign w:val="baseline"/>
        </w:rPr>
        <w:t> </w:t>
      </w:r>
      <w:r>
        <w:rPr>
          <w:w w:val="105"/>
          <w:vertAlign w:val="baseline"/>
        </w:rPr>
        <w:t>of</w:t>
      </w:r>
      <w:r>
        <w:rPr>
          <w:spacing w:val="-29"/>
          <w:w w:val="105"/>
          <w:vertAlign w:val="baseline"/>
        </w:rPr>
        <w:t> </w:t>
      </w:r>
      <w:r>
        <w:rPr>
          <w:w w:val="105"/>
          <w:vertAlign w:val="baseline"/>
        </w:rPr>
        <w:t>attack</w:t>
      </w:r>
      <w:r>
        <w:rPr>
          <w:spacing w:val="-29"/>
          <w:w w:val="105"/>
          <w:vertAlign w:val="baseline"/>
        </w:rPr>
        <w:t> </w:t>
      </w:r>
      <w:r>
        <w:rPr>
          <w:w w:val="105"/>
          <w:vertAlign w:val="baseline"/>
        </w:rPr>
        <w:t>event</w:t>
      </w:r>
      <w:r>
        <w:rPr>
          <w:spacing w:val="-28"/>
          <w:w w:val="105"/>
          <w:vertAlign w:val="baseline"/>
        </w:rPr>
        <w:t> </w:t>
      </w:r>
      <w:r>
        <w:rPr>
          <w:w w:val="105"/>
          <w:vertAlign w:val="baseline"/>
        </w:rPr>
        <w:t>is</w:t>
      </w:r>
      <w:r>
        <w:rPr>
          <w:spacing w:val="-30"/>
          <w:w w:val="105"/>
          <w:vertAlign w:val="baseline"/>
        </w:rPr>
        <w:t> </w:t>
      </w:r>
      <w:r>
        <w:rPr>
          <w:w w:val="105"/>
          <w:vertAlign w:val="baseline"/>
        </w:rPr>
        <w:t>indicated</w:t>
      </w:r>
      <w:r>
        <w:rPr>
          <w:spacing w:val="-28"/>
          <w:w w:val="105"/>
          <w:vertAlign w:val="baseline"/>
        </w:rPr>
        <w:t> </w:t>
      </w:r>
      <w:r>
        <w:rPr>
          <w:w w:val="105"/>
          <w:vertAlign w:val="baseline"/>
        </w:rPr>
        <w:t>by</w:t>
      </w:r>
      <w:r>
        <w:rPr>
          <w:spacing w:val="-29"/>
          <w:w w:val="105"/>
          <w:vertAlign w:val="baseline"/>
        </w:rPr>
        <w:t> </w:t>
      </w:r>
      <w:r>
        <w:rPr>
          <w:w w:val="105"/>
          <w:vertAlign w:val="baseline"/>
        </w:rPr>
        <w:t>its</w:t>
      </w:r>
      <w:r>
        <w:rPr>
          <w:spacing w:val="-30"/>
          <w:w w:val="105"/>
          <w:vertAlign w:val="baseline"/>
        </w:rPr>
        <w:t> </w:t>
      </w:r>
      <w:r>
        <w:rPr>
          <w:w w:val="105"/>
          <w:vertAlign w:val="baseline"/>
        </w:rPr>
        <w:t>label.</w:t>
      </w:r>
      <w:r>
        <w:rPr>
          <w:spacing w:val="-28"/>
          <w:w w:val="105"/>
          <w:vertAlign w:val="baseline"/>
        </w:rPr>
        <w:t> </w:t>
      </w:r>
      <w:r>
        <w:rPr>
          <w:w w:val="105"/>
          <w:vertAlign w:val="baseline"/>
        </w:rPr>
        <w:t>In</w:t>
      </w:r>
      <w:r>
        <w:rPr>
          <w:spacing w:val="-29"/>
          <w:w w:val="105"/>
          <w:vertAlign w:val="baseline"/>
        </w:rPr>
        <w:t> </w:t>
      </w:r>
      <w:r>
        <w:rPr>
          <w:w w:val="105"/>
          <w:vertAlign w:val="baseline"/>
        </w:rPr>
        <w:t>the </w:t>
      </w:r>
      <w:r>
        <w:rPr>
          <w:vertAlign w:val="baseline"/>
        </w:rPr>
        <w:t>network</w:t>
      </w:r>
      <w:r>
        <w:rPr>
          <w:spacing w:val="-10"/>
          <w:vertAlign w:val="baseline"/>
        </w:rPr>
        <w:t> </w:t>
      </w:r>
      <w:r>
        <w:rPr>
          <w:vertAlign w:val="baseline"/>
        </w:rPr>
        <w:t>attack</w:t>
      </w:r>
      <w:r>
        <w:rPr>
          <w:spacing w:val="-12"/>
          <w:vertAlign w:val="baseline"/>
        </w:rPr>
        <w:t> </w:t>
      </w:r>
      <w:r>
        <w:rPr>
          <w:vertAlign w:val="baseline"/>
        </w:rPr>
        <w:t>characteristic</w:t>
      </w:r>
      <w:r>
        <w:rPr>
          <w:spacing w:val="-11"/>
          <w:vertAlign w:val="baseline"/>
        </w:rPr>
        <w:t> </w:t>
      </w:r>
      <w:r>
        <w:rPr>
          <w:vertAlign w:val="baseline"/>
        </w:rPr>
        <w:t>event</w:t>
      </w:r>
      <w:r>
        <w:rPr>
          <w:spacing w:val="-9"/>
          <w:vertAlign w:val="baseline"/>
        </w:rPr>
        <w:t> </w:t>
      </w:r>
      <w:r>
        <w:rPr>
          <w:vertAlign w:val="baseline"/>
        </w:rPr>
        <w:t>graph,</w:t>
      </w:r>
      <w:r>
        <w:rPr>
          <w:spacing w:val="-11"/>
          <w:vertAlign w:val="baseline"/>
        </w:rPr>
        <w:t> </w:t>
      </w:r>
      <w:r>
        <w:rPr>
          <w:vertAlign w:val="baseline"/>
        </w:rPr>
        <w:t>each</w:t>
      </w:r>
      <w:r>
        <w:rPr>
          <w:spacing w:val="-12"/>
          <w:vertAlign w:val="baseline"/>
        </w:rPr>
        <w:t> </w:t>
      </w:r>
      <w:r>
        <w:rPr>
          <w:vertAlign w:val="baseline"/>
        </w:rPr>
        <w:t>attack</w:t>
      </w:r>
      <w:r>
        <w:rPr>
          <w:spacing w:val="-10"/>
          <w:vertAlign w:val="baseline"/>
        </w:rPr>
        <w:t> </w:t>
      </w:r>
      <w:r>
        <w:rPr>
          <w:vertAlign w:val="baseline"/>
        </w:rPr>
        <w:t>event</w:t>
      </w:r>
      <w:r>
        <w:rPr>
          <w:spacing w:val="-12"/>
          <w:vertAlign w:val="baseline"/>
        </w:rPr>
        <w:t> </w:t>
      </w:r>
      <w:r>
        <w:rPr>
          <w:vertAlign w:val="baseline"/>
        </w:rPr>
        <w:t>is </w:t>
      </w:r>
      <w:r>
        <w:rPr>
          <w:w w:val="105"/>
          <w:vertAlign w:val="baseline"/>
        </w:rPr>
        <w:t>represented</w:t>
      </w:r>
      <w:r>
        <w:rPr>
          <w:spacing w:val="-5"/>
          <w:w w:val="105"/>
          <w:vertAlign w:val="baseline"/>
        </w:rPr>
        <w:t> </w:t>
      </w:r>
      <w:r>
        <w:rPr>
          <w:w w:val="105"/>
          <w:vertAlign w:val="baseline"/>
        </w:rPr>
        <w:t>by</w:t>
      </w:r>
      <w:r>
        <w:rPr>
          <w:spacing w:val="-7"/>
          <w:w w:val="105"/>
          <w:vertAlign w:val="baseline"/>
        </w:rPr>
        <w:t> </w:t>
      </w:r>
      <w:r>
        <w:rPr>
          <w:w w:val="105"/>
          <w:vertAlign w:val="baseline"/>
        </w:rPr>
        <w:t>a</w:t>
      </w:r>
      <w:r>
        <w:rPr>
          <w:spacing w:val="-5"/>
          <w:w w:val="105"/>
          <w:vertAlign w:val="baseline"/>
        </w:rPr>
        <w:t> </w:t>
      </w:r>
      <w:r>
        <w:rPr>
          <w:w w:val="105"/>
          <w:vertAlign w:val="baseline"/>
        </w:rPr>
        <w:t>weakly</w:t>
      </w:r>
      <w:r>
        <w:rPr>
          <w:spacing w:val="-7"/>
          <w:w w:val="105"/>
          <w:vertAlign w:val="baseline"/>
        </w:rPr>
        <w:t> </w:t>
      </w:r>
      <w:r>
        <w:rPr>
          <w:w w:val="105"/>
          <w:vertAlign w:val="baseline"/>
        </w:rPr>
        <w:t>connected</w:t>
      </w:r>
      <w:r>
        <w:rPr>
          <w:spacing w:val="-7"/>
          <w:w w:val="105"/>
          <w:vertAlign w:val="baseline"/>
        </w:rPr>
        <w:t> </w:t>
      </w:r>
      <w:r>
        <w:rPr>
          <w:w w:val="105"/>
          <w:vertAlign w:val="baseline"/>
        </w:rPr>
        <w:t>branch,</w:t>
      </w:r>
      <w:r>
        <w:rPr>
          <w:spacing w:val="-5"/>
          <w:w w:val="105"/>
          <w:vertAlign w:val="baseline"/>
        </w:rPr>
        <w:t> </w:t>
      </w:r>
      <w:r>
        <w:rPr>
          <w:w w:val="105"/>
          <w:vertAlign w:val="baseline"/>
        </w:rPr>
        <w:t>with</w:t>
      </w:r>
      <w:r>
        <w:rPr>
          <w:spacing w:val="-5"/>
          <w:w w:val="105"/>
          <w:vertAlign w:val="baseline"/>
        </w:rPr>
        <w:t> </w:t>
      </w:r>
      <w:r>
        <w:rPr>
          <w:w w:val="105"/>
          <w:vertAlign w:val="baseline"/>
        </w:rPr>
        <w:t>its</w:t>
      </w:r>
      <w:r>
        <w:rPr>
          <w:spacing w:val="-7"/>
          <w:w w:val="105"/>
          <w:vertAlign w:val="baseline"/>
        </w:rPr>
        <w:t> </w:t>
      </w:r>
      <w:r>
        <w:rPr>
          <w:w w:val="105"/>
          <w:vertAlign w:val="baseline"/>
        </w:rPr>
        <w:t>unique label information. The so-called "</w:t>
      </w:r>
      <w:r>
        <w:rPr>
          <w:rFonts w:ascii="Cambria Math"/>
          <w:w w:val="105"/>
          <w:vertAlign w:val="baseline"/>
        </w:rPr>
        <w:t>L</w:t>
      </w:r>
      <w:r>
        <w:rPr>
          <w:rFonts w:ascii="Cambria Math"/>
          <w:w w:val="105"/>
          <w:vertAlign w:val="subscript"/>
        </w:rPr>
        <w:t>i</w:t>
      </w:r>
      <w:r>
        <w:rPr>
          <w:rFonts w:ascii="Cambria Math"/>
          <w:w w:val="105"/>
          <w:vertAlign w:val="baseline"/>
        </w:rPr>
        <w:t> </w:t>
      </w:r>
      <w:r>
        <w:rPr>
          <w:w w:val="105"/>
          <w:vertAlign w:val="baseline"/>
        </w:rPr>
        <w:t>is the precursor of </w:t>
      </w:r>
      <w:r>
        <w:rPr>
          <w:rFonts w:ascii="Cambria Math"/>
          <w:w w:val="105"/>
          <w:vertAlign w:val="baseline"/>
        </w:rPr>
        <w:t>L</w:t>
      </w:r>
      <w:r>
        <w:rPr>
          <w:rFonts w:ascii="Cambria Math"/>
          <w:w w:val="105"/>
          <w:vertAlign w:val="subscript"/>
        </w:rPr>
        <w:t>j</w:t>
      </w:r>
      <w:r>
        <w:rPr>
          <w:w w:val="105"/>
          <w:vertAlign w:val="baseline"/>
        </w:rPr>
        <w:t>" means that </w:t>
      </w:r>
      <w:r>
        <w:rPr>
          <w:rFonts w:ascii="Cambria Math"/>
          <w:w w:val="105"/>
          <w:vertAlign w:val="baseline"/>
        </w:rPr>
        <w:t>L</w:t>
      </w:r>
      <w:r>
        <w:rPr>
          <w:rFonts w:ascii="Cambria Math"/>
          <w:w w:val="105"/>
          <w:vertAlign w:val="subscript"/>
        </w:rPr>
        <w:t>i</w:t>
      </w:r>
      <w:r>
        <w:rPr>
          <w:rFonts w:ascii="Cambria Math"/>
          <w:w w:val="105"/>
          <w:vertAlign w:val="baseline"/>
        </w:rPr>
        <w:t> </w:t>
      </w:r>
      <w:r>
        <w:rPr>
          <w:w w:val="105"/>
          <w:vertAlign w:val="baseline"/>
        </w:rPr>
        <w:t>corresponds to the previous step of the corresponding step of </w:t>
      </w:r>
      <w:r>
        <w:rPr>
          <w:rFonts w:ascii="Cambria Math"/>
          <w:spacing w:val="-8"/>
          <w:w w:val="105"/>
          <w:vertAlign w:val="baseline"/>
        </w:rPr>
        <w:t>L</w:t>
      </w:r>
      <w:r>
        <w:rPr>
          <w:rFonts w:ascii="Cambria Math"/>
          <w:spacing w:val="-8"/>
          <w:w w:val="105"/>
          <w:vertAlign w:val="subscript"/>
        </w:rPr>
        <w:t>j</w:t>
      </w:r>
      <w:r>
        <w:rPr>
          <w:rFonts w:ascii="Cambria Math"/>
          <w:spacing w:val="-8"/>
          <w:w w:val="105"/>
          <w:vertAlign w:val="baseline"/>
        </w:rPr>
        <w:t> </w:t>
      </w:r>
      <w:r>
        <w:rPr>
          <w:w w:val="105"/>
          <w:vertAlign w:val="baseline"/>
        </w:rPr>
        <w:t>in the kill chain. The</w:t>
      </w:r>
      <w:r>
        <w:rPr>
          <w:spacing w:val="-9"/>
          <w:w w:val="105"/>
          <w:vertAlign w:val="baseline"/>
        </w:rPr>
        <w:t> </w:t>
      </w:r>
      <w:r>
        <w:rPr>
          <w:w w:val="105"/>
          <w:vertAlign w:val="baseline"/>
        </w:rPr>
        <w:t>multi-step</w:t>
      </w:r>
    </w:p>
    <w:p>
      <w:pPr>
        <w:pStyle w:val="BodyText"/>
        <w:rPr>
          <w:sz w:val="20"/>
        </w:rPr>
      </w:pPr>
      <w:r>
        <w:rPr/>
        <w:br w:type="column"/>
      </w:r>
      <w:r>
        <w:rPr>
          <w:sz w:val="20"/>
        </w:rPr>
      </w:r>
    </w:p>
    <w:p>
      <w:pPr>
        <w:pStyle w:val="BodyText"/>
        <w:spacing w:before="11"/>
      </w:pPr>
    </w:p>
    <w:p>
      <w:pPr>
        <w:pStyle w:val="BodyText"/>
        <w:spacing w:line="228" w:lineRule="auto"/>
        <w:ind w:left="317" w:right="411" w:firstLine="259"/>
        <w:jc w:val="both"/>
      </w:pPr>
      <w:r>
        <w:rPr/>
        <w:t>This data set is divided into DMZ data and Inside data according</w:t>
      </w:r>
      <w:r>
        <w:rPr>
          <w:spacing w:val="-5"/>
        </w:rPr>
        <w:t> </w:t>
      </w:r>
      <w:r>
        <w:rPr/>
        <w:t>to</w:t>
      </w:r>
      <w:r>
        <w:rPr>
          <w:spacing w:val="-7"/>
        </w:rPr>
        <w:t> </w:t>
      </w:r>
      <w:r>
        <w:rPr/>
        <w:t>the</w:t>
      </w:r>
      <w:r>
        <w:rPr>
          <w:spacing w:val="-5"/>
        </w:rPr>
        <w:t> </w:t>
      </w:r>
      <w:r>
        <w:rPr/>
        <w:t>location</w:t>
      </w:r>
      <w:r>
        <w:rPr>
          <w:spacing w:val="-7"/>
        </w:rPr>
        <w:t> </w:t>
      </w:r>
      <w:r>
        <w:rPr/>
        <w:t>of</w:t>
      </w:r>
      <w:r>
        <w:rPr>
          <w:spacing w:val="-10"/>
        </w:rPr>
        <w:t> </w:t>
      </w:r>
      <w:r>
        <w:rPr/>
        <w:t>data</w:t>
      </w:r>
      <w:r>
        <w:rPr>
          <w:spacing w:val="-5"/>
        </w:rPr>
        <w:t> </w:t>
      </w:r>
      <w:r>
        <w:rPr/>
        <w:t>collection.</w:t>
      </w:r>
      <w:r>
        <w:rPr>
          <w:spacing w:val="-5"/>
        </w:rPr>
        <w:t> </w:t>
      </w:r>
      <w:r>
        <w:rPr/>
        <w:t>Among</w:t>
      </w:r>
      <w:r>
        <w:rPr>
          <w:spacing w:val="-5"/>
        </w:rPr>
        <w:t> </w:t>
      </w:r>
      <w:r>
        <w:rPr/>
        <w:t>them,</w:t>
      </w:r>
      <w:r>
        <w:rPr>
          <w:spacing w:val="-4"/>
        </w:rPr>
        <w:t> </w:t>
      </w:r>
      <w:r>
        <w:rPr/>
        <w:t>the DMZ</w:t>
      </w:r>
      <w:r>
        <w:rPr>
          <w:spacing w:val="-12"/>
        </w:rPr>
        <w:t> </w:t>
      </w:r>
      <w:r>
        <w:rPr/>
        <w:t>data</w:t>
      </w:r>
      <w:r>
        <w:rPr>
          <w:spacing w:val="-10"/>
        </w:rPr>
        <w:t> </w:t>
      </w:r>
      <w:r>
        <w:rPr/>
        <w:t>is</w:t>
      </w:r>
      <w:r>
        <w:rPr>
          <w:spacing w:val="-11"/>
        </w:rPr>
        <w:t> </w:t>
      </w:r>
      <w:r>
        <w:rPr/>
        <w:t>the</w:t>
      </w:r>
      <w:r>
        <w:rPr>
          <w:spacing w:val="-12"/>
        </w:rPr>
        <w:t> </w:t>
      </w:r>
      <w:r>
        <w:rPr/>
        <w:t>data</w:t>
      </w:r>
      <w:r>
        <w:rPr>
          <w:spacing w:val="-10"/>
        </w:rPr>
        <w:t> </w:t>
      </w:r>
      <w:r>
        <w:rPr/>
        <w:t>in</w:t>
      </w:r>
      <w:r>
        <w:rPr>
          <w:spacing w:val="-12"/>
        </w:rPr>
        <w:t> </w:t>
      </w:r>
      <w:r>
        <w:rPr/>
        <w:t>the</w:t>
      </w:r>
      <w:r>
        <w:rPr>
          <w:spacing w:val="-10"/>
        </w:rPr>
        <w:t> </w:t>
      </w:r>
      <w:r>
        <w:rPr/>
        <w:t>quarantine</w:t>
      </w:r>
      <w:r>
        <w:rPr>
          <w:spacing w:val="-10"/>
        </w:rPr>
        <w:t> </w:t>
      </w:r>
      <w:r>
        <w:rPr/>
        <w:t>zone,</w:t>
      </w:r>
      <w:r>
        <w:rPr>
          <w:spacing w:val="-10"/>
        </w:rPr>
        <w:t> </w:t>
      </w:r>
      <w:r>
        <w:rPr/>
        <w:t>which</w:t>
      </w:r>
      <w:r>
        <w:rPr>
          <w:spacing w:val="-9"/>
        </w:rPr>
        <w:t> </w:t>
      </w:r>
      <w:r>
        <w:rPr/>
        <w:t>can</w:t>
      </w:r>
      <w:r>
        <w:rPr>
          <w:spacing w:val="-12"/>
        </w:rPr>
        <w:t> </w:t>
      </w:r>
      <w:r>
        <w:rPr/>
        <w:t>reflect the</w:t>
      </w:r>
      <w:r>
        <w:rPr>
          <w:spacing w:val="-6"/>
        </w:rPr>
        <w:t> </w:t>
      </w:r>
      <w:r>
        <w:rPr/>
        <w:t>attack</w:t>
      </w:r>
      <w:r>
        <w:rPr>
          <w:spacing w:val="-8"/>
        </w:rPr>
        <w:t> </w:t>
      </w:r>
      <w:r>
        <w:rPr/>
        <w:t>behavior</w:t>
      </w:r>
      <w:r>
        <w:rPr>
          <w:spacing w:val="-5"/>
        </w:rPr>
        <w:t> </w:t>
      </w:r>
      <w:r>
        <w:rPr/>
        <w:t>from</w:t>
      </w:r>
      <w:r>
        <w:rPr>
          <w:spacing w:val="-8"/>
        </w:rPr>
        <w:t> </w:t>
      </w:r>
      <w:r>
        <w:rPr/>
        <w:t>the</w:t>
      </w:r>
      <w:r>
        <w:rPr>
          <w:spacing w:val="-7"/>
        </w:rPr>
        <w:t> </w:t>
      </w:r>
      <w:r>
        <w:rPr/>
        <w:t>external</w:t>
      </w:r>
      <w:r>
        <w:rPr>
          <w:spacing w:val="-6"/>
        </w:rPr>
        <w:t> </w:t>
      </w:r>
      <w:r>
        <w:rPr/>
        <w:t>node</w:t>
      </w:r>
      <w:r>
        <w:rPr>
          <w:spacing w:val="-6"/>
        </w:rPr>
        <w:t> </w:t>
      </w:r>
      <w:r>
        <w:rPr/>
        <w:t>to</w:t>
      </w:r>
      <w:r>
        <w:rPr>
          <w:spacing w:val="-6"/>
        </w:rPr>
        <w:t> </w:t>
      </w:r>
      <w:r>
        <w:rPr/>
        <w:t>the</w:t>
      </w:r>
      <w:r>
        <w:rPr>
          <w:spacing w:val="-6"/>
        </w:rPr>
        <w:t> </w:t>
      </w:r>
      <w:r>
        <w:rPr/>
        <w:t>inside</w:t>
      </w:r>
      <w:r>
        <w:rPr>
          <w:spacing w:val="-7"/>
        </w:rPr>
        <w:t> </w:t>
      </w:r>
      <w:r>
        <w:rPr/>
        <w:t>of</w:t>
      </w:r>
      <w:r>
        <w:rPr>
          <w:spacing w:val="-8"/>
        </w:rPr>
        <w:t> </w:t>
      </w:r>
      <w:r>
        <w:rPr/>
        <w:t>the network;</w:t>
      </w:r>
      <w:r>
        <w:rPr>
          <w:spacing w:val="-8"/>
        </w:rPr>
        <w:t> </w:t>
      </w:r>
      <w:r>
        <w:rPr/>
        <w:t>Inside</w:t>
      </w:r>
      <w:r>
        <w:rPr>
          <w:spacing w:val="-10"/>
        </w:rPr>
        <w:t> </w:t>
      </w:r>
      <w:r>
        <w:rPr/>
        <w:t>data</w:t>
      </w:r>
      <w:r>
        <w:rPr>
          <w:spacing w:val="-10"/>
        </w:rPr>
        <w:t> </w:t>
      </w:r>
      <w:r>
        <w:rPr/>
        <w:t>is</w:t>
      </w:r>
      <w:r>
        <w:rPr>
          <w:spacing w:val="-8"/>
        </w:rPr>
        <w:t> </w:t>
      </w:r>
      <w:r>
        <w:rPr/>
        <w:t>the</w:t>
      </w:r>
      <w:r>
        <w:rPr>
          <w:spacing w:val="-10"/>
        </w:rPr>
        <w:t> </w:t>
      </w:r>
      <w:r>
        <w:rPr/>
        <w:t>data</w:t>
      </w:r>
      <w:r>
        <w:rPr>
          <w:spacing w:val="-10"/>
        </w:rPr>
        <w:t> </w:t>
      </w:r>
      <w:r>
        <w:rPr/>
        <w:t>inside</w:t>
      </w:r>
      <w:r>
        <w:rPr>
          <w:spacing w:val="-8"/>
        </w:rPr>
        <w:t> </w:t>
      </w:r>
      <w:r>
        <w:rPr/>
        <w:t>the</w:t>
      </w:r>
      <w:r>
        <w:rPr>
          <w:spacing w:val="-10"/>
        </w:rPr>
        <w:t> </w:t>
      </w:r>
      <w:r>
        <w:rPr/>
        <w:t>monitored</w:t>
      </w:r>
      <w:r>
        <w:rPr>
          <w:spacing w:val="-7"/>
        </w:rPr>
        <w:t> </w:t>
      </w:r>
      <w:r>
        <w:rPr/>
        <w:t>network, which can reflect the malicious behavior of the invaded node inside the</w:t>
      </w:r>
      <w:r>
        <w:rPr>
          <w:spacing w:val="-5"/>
        </w:rPr>
        <w:t> </w:t>
      </w:r>
      <w:r>
        <w:rPr/>
        <w:t>network.</w:t>
      </w:r>
    </w:p>
    <w:p>
      <w:pPr>
        <w:pStyle w:val="ListParagraph"/>
        <w:numPr>
          <w:ilvl w:val="1"/>
          <w:numId w:val="1"/>
        </w:numPr>
        <w:tabs>
          <w:tab w:pos="578" w:val="left" w:leader="none"/>
        </w:tabs>
        <w:spacing w:line="240" w:lineRule="auto" w:before="109" w:after="0"/>
        <w:ind w:left="577" w:right="0" w:hanging="260"/>
        <w:jc w:val="left"/>
        <w:rPr>
          <w:i/>
          <w:sz w:val="18"/>
        </w:rPr>
      </w:pPr>
      <w:r>
        <w:rPr>
          <w:i/>
          <w:sz w:val="18"/>
        </w:rPr>
        <w:t>Experimental</w:t>
      </w:r>
      <w:r>
        <w:rPr>
          <w:i/>
          <w:spacing w:val="-1"/>
          <w:sz w:val="18"/>
        </w:rPr>
        <w:t> </w:t>
      </w:r>
      <w:r>
        <w:rPr>
          <w:i/>
          <w:sz w:val="18"/>
        </w:rPr>
        <w:t>Process</w:t>
      </w:r>
    </w:p>
    <w:p>
      <w:pPr>
        <w:pStyle w:val="BodyText"/>
        <w:spacing w:before="49"/>
        <w:ind w:left="577"/>
      </w:pPr>
      <w:r>
        <w:rPr/>
        <w:t>The experimental process is divided into four steps.</w:t>
      </w:r>
    </w:p>
    <w:p>
      <w:pPr>
        <w:pStyle w:val="BodyText"/>
        <w:spacing w:line="228" w:lineRule="auto" w:before="107"/>
        <w:ind w:left="317" w:right="409" w:firstLine="259"/>
        <w:jc w:val="both"/>
      </w:pPr>
      <w:r>
        <w:rPr/>
        <w:t>The first step is to enable monitoring and recording of some key events in this data set in a strategy script.</w:t>
      </w:r>
    </w:p>
    <w:p>
      <w:pPr>
        <w:pStyle w:val="BodyText"/>
        <w:spacing w:line="228" w:lineRule="auto" w:before="109"/>
        <w:ind w:left="317" w:right="409" w:firstLine="259"/>
        <w:jc w:val="both"/>
      </w:pPr>
      <w:r>
        <w:rPr/>
        <w:t>The</w:t>
      </w:r>
      <w:r>
        <w:rPr>
          <w:spacing w:val="-7"/>
        </w:rPr>
        <w:t> </w:t>
      </w:r>
      <w:r>
        <w:rPr/>
        <w:t>second</w:t>
      </w:r>
      <w:r>
        <w:rPr>
          <w:spacing w:val="-8"/>
        </w:rPr>
        <w:t> </w:t>
      </w:r>
      <w:r>
        <w:rPr/>
        <w:t>step</w:t>
      </w:r>
      <w:r>
        <w:rPr>
          <w:spacing w:val="-8"/>
        </w:rPr>
        <w:t> </w:t>
      </w:r>
      <w:r>
        <w:rPr/>
        <w:t>is</w:t>
      </w:r>
      <w:r>
        <w:rPr>
          <w:spacing w:val="-8"/>
        </w:rPr>
        <w:t> </w:t>
      </w:r>
      <w:r>
        <w:rPr/>
        <w:t>to</w:t>
      </w:r>
      <w:r>
        <w:rPr>
          <w:spacing w:val="-8"/>
        </w:rPr>
        <w:t> </w:t>
      </w:r>
      <w:r>
        <w:rPr/>
        <w:t>replay</w:t>
      </w:r>
      <w:r>
        <w:rPr>
          <w:spacing w:val="-10"/>
        </w:rPr>
        <w:t> </w:t>
      </w:r>
      <w:r>
        <w:rPr/>
        <w:t>the</w:t>
      </w:r>
      <w:r>
        <w:rPr>
          <w:spacing w:val="-7"/>
        </w:rPr>
        <w:t> </w:t>
      </w:r>
      <w:r>
        <w:rPr/>
        <w:t>network</w:t>
      </w:r>
      <w:r>
        <w:rPr>
          <w:spacing w:val="-8"/>
        </w:rPr>
        <w:t> </w:t>
      </w:r>
      <w:r>
        <w:rPr/>
        <w:t>traffic</w:t>
      </w:r>
      <w:r>
        <w:rPr>
          <w:spacing w:val="-10"/>
        </w:rPr>
        <w:t> </w:t>
      </w:r>
      <w:r>
        <w:rPr/>
        <w:t>of</w:t>
      </w:r>
      <w:r>
        <w:rPr>
          <w:spacing w:val="-8"/>
        </w:rPr>
        <w:t> </w:t>
      </w:r>
      <w:r>
        <w:rPr/>
        <w:t>the</w:t>
      </w:r>
      <w:r>
        <w:rPr>
          <w:spacing w:val="-9"/>
        </w:rPr>
        <w:t> </w:t>
      </w:r>
      <w:r>
        <w:rPr/>
        <w:t>data set. The system will generate network basic event records according to the policy script set in the first step, which also includes</w:t>
      </w:r>
      <w:r>
        <w:rPr>
          <w:spacing w:val="-10"/>
        </w:rPr>
        <w:t> </w:t>
      </w:r>
      <w:r>
        <w:rPr/>
        <w:t>events</w:t>
      </w:r>
      <w:r>
        <w:rPr>
          <w:spacing w:val="-12"/>
        </w:rPr>
        <w:t> </w:t>
      </w:r>
      <w:r>
        <w:rPr/>
        <w:t>related</w:t>
      </w:r>
      <w:r>
        <w:rPr>
          <w:spacing w:val="-8"/>
        </w:rPr>
        <w:t> </w:t>
      </w:r>
      <w:r>
        <w:rPr/>
        <w:t>to</w:t>
      </w:r>
      <w:r>
        <w:rPr>
          <w:spacing w:val="-8"/>
        </w:rPr>
        <w:t> </w:t>
      </w:r>
      <w:r>
        <w:rPr/>
        <w:t>network</w:t>
      </w:r>
      <w:r>
        <w:rPr>
          <w:spacing w:val="-13"/>
        </w:rPr>
        <w:t> </w:t>
      </w:r>
      <w:r>
        <w:rPr/>
        <w:t>protocols.</w:t>
      </w:r>
      <w:r>
        <w:rPr>
          <w:spacing w:val="-13"/>
        </w:rPr>
        <w:t> </w:t>
      </w:r>
      <w:r>
        <w:rPr/>
        <w:t>The</w:t>
      </w:r>
      <w:r>
        <w:rPr>
          <w:spacing w:val="-8"/>
        </w:rPr>
        <w:t> </w:t>
      </w:r>
      <w:r>
        <w:rPr/>
        <w:t>system</w:t>
      </w:r>
      <w:r>
        <w:rPr>
          <w:spacing w:val="-13"/>
        </w:rPr>
        <w:t> </w:t>
      </w:r>
      <w:r>
        <w:rPr/>
        <w:t>then uses the generated records to construct a graph of basic network</w:t>
      </w:r>
      <w:r>
        <w:rPr>
          <w:spacing w:val="-2"/>
        </w:rPr>
        <w:t> </w:t>
      </w:r>
      <w:r>
        <w:rPr/>
        <w:t>events.</w:t>
      </w:r>
    </w:p>
    <w:p>
      <w:pPr>
        <w:spacing w:after="0" w:line="228" w:lineRule="auto"/>
        <w:jc w:val="both"/>
        <w:sectPr>
          <w:type w:val="continuous"/>
          <w:pgSz w:w="12240" w:h="15840"/>
          <w:pgMar w:top="340" w:bottom="300" w:left="820" w:right="1140"/>
          <w:cols w:num="2" w:equalWidth="0">
            <w:col w:w="5113" w:space="40"/>
            <w:col w:w="5127"/>
          </w:cols>
        </w:sectPr>
      </w:pPr>
    </w:p>
    <w:p>
      <w:pPr>
        <w:pStyle w:val="BodyText"/>
        <w:rPr>
          <w:sz w:val="20"/>
        </w:rPr>
      </w:pPr>
    </w:p>
    <w:p>
      <w:pPr>
        <w:pStyle w:val="BodyText"/>
        <w:rPr>
          <w:sz w:val="20"/>
        </w:rPr>
      </w:pPr>
    </w:p>
    <w:p>
      <w:pPr>
        <w:pStyle w:val="BodyText"/>
        <w:spacing w:before="11"/>
        <w:rPr>
          <w:sz w:val="20"/>
        </w:rPr>
      </w:pPr>
    </w:p>
    <w:p>
      <w:pPr>
        <w:spacing w:before="0"/>
        <w:ind w:left="5120" w:right="4800" w:firstLine="0"/>
        <w:jc w:val="center"/>
        <w:rPr>
          <w:sz w:val="16"/>
        </w:rPr>
      </w:pPr>
      <w:r>
        <w:rPr>
          <w:sz w:val="16"/>
        </w:rPr>
        <w:t>1731</w:t>
      </w:r>
    </w:p>
    <w:p>
      <w:pPr>
        <w:spacing w:after="0"/>
        <w:jc w:val="center"/>
        <w:rPr>
          <w:sz w:val="16"/>
        </w:rPr>
        <w:sectPr>
          <w:type w:val="continuous"/>
          <w:pgSz w:w="12240" w:h="15840"/>
          <w:pgMar w:top="340" w:bottom="300" w:left="820" w:right="1140"/>
        </w:sectPr>
      </w:pPr>
    </w:p>
    <w:p>
      <w:pPr>
        <w:pStyle w:val="BodyText"/>
        <w:spacing w:line="228" w:lineRule="auto" w:before="85"/>
        <w:ind w:left="703" w:right="1" w:firstLine="259"/>
        <w:jc w:val="both"/>
      </w:pPr>
      <w:r>
        <w:rPr/>
        <w:t>The third step is to set the attack characteristics for the malicious</w:t>
      </w:r>
      <w:r>
        <w:rPr>
          <w:spacing w:val="-17"/>
        </w:rPr>
        <w:t> </w:t>
      </w:r>
      <w:r>
        <w:rPr/>
        <w:t>behavior</w:t>
      </w:r>
      <w:r>
        <w:rPr>
          <w:spacing w:val="-17"/>
        </w:rPr>
        <w:t> </w:t>
      </w:r>
      <w:r>
        <w:rPr/>
        <w:t>of</w:t>
      </w:r>
      <w:r>
        <w:rPr>
          <w:spacing w:val="-17"/>
        </w:rPr>
        <w:t> </w:t>
      </w:r>
      <w:r>
        <w:rPr/>
        <w:t>malicious</w:t>
      </w:r>
      <w:r>
        <w:rPr>
          <w:spacing w:val="-16"/>
        </w:rPr>
        <w:t> </w:t>
      </w:r>
      <w:r>
        <w:rPr/>
        <w:t>nodes</w:t>
      </w:r>
      <w:r>
        <w:rPr>
          <w:spacing w:val="-17"/>
        </w:rPr>
        <w:t> </w:t>
      </w:r>
      <w:r>
        <w:rPr/>
        <w:t>in</w:t>
      </w:r>
      <w:r>
        <w:rPr>
          <w:spacing w:val="-17"/>
        </w:rPr>
        <w:t> </w:t>
      </w:r>
      <w:r>
        <w:rPr/>
        <w:t>the</w:t>
      </w:r>
      <w:r>
        <w:rPr>
          <w:spacing w:val="-17"/>
        </w:rPr>
        <w:t> </w:t>
      </w:r>
      <w:r>
        <w:rPr/>
        <w:t>data</w:t>
      </w:r>
      <w:r>
        <w:rPr>
          <w:spacing w:val="-16"/>
        </w:rPr>
        <w:t> </w:t>
      </w:r>
      <w:r>
        <w:rPr/>
        <w:t>set</w:t>
      </w:r>
      <w:r>
        <w:rPr>
          <w:spacing w:val="-18"/>
        </w:rPr>
        <w:t> </w:t>
      </w:r>
      <w:r>
        <w:rPr/>
        <w:t>as</w:t>
      </w:r>
      <w:r>
        <w:rPr>
          <w:spacing w:val="-15"/>
        </w:rPr>
        <w:t> </w:t>
      </w:r>
      <w:r>
        <w:rPr/>
        <w:t>shown in Fig.</w:t>
      </w:r>
      <w:r>
        <w:rPr>
          <w:spacing w:val="-6"/>
        </w:rPr>
        <w:t> </w:t>
      </w:r>
      <w:r>
        <w:rPr/>
        <w:t>9.</w:t>
      </w:r>
    </w:p>
    <w:p>
      <w:pPr>
        <w:pStyle w:val="BodyText"/>
        <w:spacing w:before="6"/>
        <w:rPr>
          <w:sz w:val="11"/>
        </w:rPr>
      </w:pPr>
    </w:p>
    <w:p>
      <w:pPr>
        <w:pStyle w:val="BodyText"/>
        <w:ind w:left="811"/>
        <w:rPr>
          <w:sz w:val="20"/>
        </w:rPr>
      </w:pPr>
      <w:r>
        <w:rPr>
          <w:sz w:val="20"/>
        </w:rPr>
        <w:drawing>
          <wp:inline distT="0" distB="0" distL="0" distR="0">
            <wp:extent cx="2657284" cy="999934"/>
            <wp:effectExtent l="0" t="0" r="0" b="0"/>
            <wp:docPr id="17" name="image9.png" descr=""/>
            <wp:cNvGraphicFramePr>
              <a:graphicFrameLocks noChangeAspect="1"/>
            </wp:cNvGraphicFramePr>
            <a:graphic>
              <a:graphicData uri="http://schemas.openxmlformats.org/drawingml/2006/picture">
                <pic:pic>
                  <pic:nvPicPr>
                    <pic:cNvPr id="18" name="image9.png"/>
                    <pic:cNvPicPr/>
                  </pic:nvPicPr>
                  <pic:blipFill>
                    <a:blip r:embed="rId16" cstate="print"/>
                    <a:stretch>
                      <a:fillRect/>
                    </a:stretch>
                  </pic:blipFill>
                  <pic:spPr>
                    <a:xfrm>
                      <a:off x="0" y="0"/>
                      <a:ext cx="2657284" cy="999934"/>
                    </a:xfrm>
                    <a:prstGeom prst="rect">
                      <a:avLst/>
                    </a:prstGeom>
                  </pic:spPr>
                </pic:pic>
              </a:graphicData>
            </a:graphic>
          </wp:inline>
        </w:drawing>
      </w:r>
      <w:r>
        <w:rPr>
          <w:sz w:val="20"/>
        </w:rPr>
      </w:r>
    </w:p>
    <w:p>
      <w:pPr>
        <w:pStyle w:val="BodyText"/>
        <w:spacing w:before="9"/>
        <w:rPr>
          <w:sz w:val="15"/>
        </w:rPr>
      </w:pPr>
    </w:p>
    <w:p>
      <w:pPr>
        <w:tabs>
          <w:tab w:pos="2205" w:val="left" w:leader="none"/>
        </w:tabs>
        <w:spacing w:before="0"/>
        <w:ind w:left="1554" w:right="0" w:firstLine="0"/>
        <w:jc w:val="left"/>
        <w:rPr>
          <w:sz w:val="14"/>
        </w:rPr>
      </w:pPr>
      <w:r>
        <w:rPr>
          <w:w w:val="105"/>
          <w:sz w:val="14"/>
        </w:rPr>
        <w:t>Fig.</w:t>
      </w:r>
      <w:r>
        <w:rPr>
          <w:spacing w:val="32"/>
          <w:w w:val="105"/>
          <w:sz w:val="14"/>
        </w:rPr>
        <w:t> </w:t>
      </w:r>
      <w:r>
        <w:rPr>
          <w:w w:val="105"/>
          <w:sz w:val="14"/>
        </w:rPr>
        <w:t>9</w:t>
        <w:tab/>
        <w:t>Set Network Attack</w:t>
      </w:r>
      <w:r>
        <w:rPr>
          <w:spacing w:val="-7"/>
          <w:w w:val="105"/>
          <w:sz w:val="14"/>
        </w:rPr>
        <w:t> </w:t>
      </w:r>
      <w:r>
        <w:rPr>
          <w:w w:val="105"/>
          <w:sz w:val="14"/>
        </w:rPr>
        <w:t>Characteristics</w:t>
      </w:r>
    </w:p>
    <w:p>
      <w:pPr>
        <w:pStyle w:val="BodyText"/>
        <w:spacing w:before="10"/>
        <w:rPr>
          <w:sz w:val="15"/>
        </w:rPr>
      </w:pPr>
    </w:p>
    <w:p>
      <w:pPr>
        <w:pStyle w:val="BodyText"/>
        <w:spacing w:line="228" w:lineRule="auto"/>
        <w:ind w:left="703" w:firstLine="259"/>
        <w:jc w:val="both"/>
      </w:pPr>
      <w:r>
        <w:rPr>
          <w:w w:val="105"/>
        </w:rPr>
        <w:t>In</w:t>
      </w:r>
      <w:r>
        <w:rPr>
          <w:spacing w:val="-21"/>
          <w:w w:val="105"/>
        </w:rPr>
        <w:t> </w:t>
      </w:r>
      <w:r>
        <w:rPr>
          <w:w w:val="105"/>
        </w:rPr>
        <w:t>Fig.</w:t>
      </w:r>
      <w:r>
        <w:rPr>
          <w:spacing w:val="-21"/>
          <w:w w:val="105"/>
        </w:rPr>
        <w:t> </w:t>
      </w:r>
      <w:r>
        <w:rPr>
          <w:w w:val="105"/>
        </w:rPr>
        <w:t>9,</w:t>
      </w:r>
      <w:r>
        <w:rPr>
          <w:spacing w:val="-21"/>
          <w:w w:val="105"/>
        </w:rPr>
        <w:t> </w:t>
      </w:r>
      <w:r>
        <w:rPr>
          <w:w w:val="105"/>
        </w:rPr>
        <w:t>Ll</w:t>
      </w:r>
      <w:r>
        <w:rPr>
          <w:spacing w:val="-21"/>
          <w:w w:val="105"/>
        </w:rPr>
        <w:t> </w:t>
      </w:r>
      <w:r>
        <w:rPr>
          <w:w w:val="105"/>
        </w:rPr>
        <w:t>reflects</w:t>
      </w:r>
      <w:r>
        <w:rPr>
          <w:spacing w:val="-21"/>
          <w:w w:val="105"/>
        </w:rPr>
        <w:t> </w:t>
      </w:r>
      <w:r>
        <w:rPr>
          <w:w w:val="105"/>
        </w:rPr>
        <w:t>the</w:t>
      </w:r>
      <w:r>
        <w:rPr>
          <w:spacing w:val="-21"/>
          <w:w w:val="105"/>
        </w:rPr>
        <w:t> </w:t>
      </w:r>
      <w:r>
        <w:rPr>
          <w:w w:val="105"/>
        </w:rPr>
        <w:t>malicious</w:t>
      </w:r>
      <w:r>
        <w:rPr>
          <w:spacing w:val="-21"/>
          <w:w w:val="105"/>
        </w:rPr>
        <w:t> </w:t>
      </w:r>
      <w:r>
        <w:rPr>
          <w:w w:val="105"/>
        </w:rPr>
        <w:t>node's</w:t>
      </w:r>
      <w:r>
        <w:rPr>
          <w:spacing w:val="-22"/>
          <w:w w:val="105"/>
        </w:rPr>
        <w:t> </w:t>
      </w:r>
      <w:r>
        <w:rPr>
          <w:w w:val="105"/>
        </w:rPr>
        <w:t>PING</w:t>
      </w:r>
      <w:r>
        <w:rPr>
          <w:spacing w:val="-20"/>
          <w:w w:val="105"/>
        </w:rPr>
        <w:t> </w:t>
      </w:r>
      <w:r>
        <w:rPr>
          <w:w w:val="105"/>
        </w:rPr>
        <w:t>scanning behavior.</w:t>
      </w:r>
      <w:r>
        <w:rPr>
          <w:spacing w:val="-13"/>
          <w:w w:val="105"/>
        </w:rPr>
        <w:t> </w:t>
      </w:r>
      <w:r>
        <w:rPr>
          <w:w w:val="105"/>
        </w:rPr>
        <w:t>Similarly,</w:t>
      </w:r>
      <w:r>
        <w:rPr>
          <w:spacing w:val="-12"/>
          <w:w w:val="105"/>
        </w:rPr>
        <w:t> </w:t>
      </w:r>
      <w:r>
        <w:rPr>
          <w:w w:val="105"/>
        </w:rPr>
        <w:t>if</w:t>
      </w:r>
      <w:r>
        <w:rPr>
          <w:spacing w:val="-13"/>
          <w:w w:val="105"/>
        </w:rPr>
        <w:t> </w:t>
      </w:r>
      <w:r>
        <w:rPr>
          <w:w w:val="105"/>
        </w:rPr>
        <w:t>the</w:t>
      </w:r>
      <w:r>
        <w:rPr>
          <w:spacing w:val="-13"/>
          <w:w w:val="105"/>
        </w:rPr>
        <w:t> </w:t>
      </w:r>
      <w:r>
        <w:rPr>
          <w:w w:val="105"/>
        </w:rPr>
        <w:t>edge</w:t>
      </w:r>
      <w:r>
        <w:rPr>
          <w:spacing w:val="-12"/>
          <w:w w:val="105"/>
        </w:rPr>
        <w:t> </w:t>
      </w:r>
      <w:r>
        <w:rPr>
          <w:w w:val="105"/>
        </w:rPr>
        <w:t>label</w:t>
      </w:r>
      <w:r>
        <w:rPr>
          <w:spacing w:val="-12"/>
          <w:w w:val="105"/>
        </w:rPr>
        <w:t> </w:t>
      </w:r>
      <w:r>
        <w:rPr>
          <w:w w:val="105"/>
        </w:rPr>
        <w:t>in</w:t>
      </w:r>
      <w:r>
        <w:rPr>
          <w:spacing w:val="-13"/>
          <w:w w:val="105"/>
        </w:rPr>
        <w:t> </w:t>
      </w:r>
      <w:r>
        <w:rPr>
          <w:w w:val="105"/>
        </w:rPr>
        <w:t>feature</w:t>
      </w:r>
      <w:r>
        <w:rPr>
          <w:spacing w:val="-12"/>
          <w:w w:val="105"/>
        </w:rPr>
        <w:t> </w:t>
      </w:r>
      <w:r>
        <w:rPr>
          <w:w w:val="105"/>
        </w:rPr>
        <w:t>l</w:t>
      </w:r>
      <w:r>
        <w:rPr>
          <w:spacing w:val="-13"/>
          <w:w w:val="105"/>
        </w:rPr>
        <w:t> </w:t>
      </w:r>
      <w:r>
        <w:rPr>
          <w:w w:val="105"/>
        </w:rPr>
        <w:t>is</w:t>
      </w:r>
      <w:r>
        <w:rPr>
          <w:spacing w:val="-14"/>
          <w:w w:val="105"/>
        </w:rPr>
        <w:t> </w:t>
      </w:r>
      <w:r>
        <w:rPr>
          <w:w w:val="105"/>
        </w:rPr>
        <w:t>replaced </w:t>
      </w:r>
      <w:r>
        <w:rPr>
          <w:w w:val="110"/>
        </w:rPr>
        <w:t>with</w:t>
      </w:r>
      <w:r>
        <w:rPr>
          <w:spacing w:val="-7"/>
          <w:w w:val="110"/>
        </w:rPr>
        <w:t> </w:t>
      </w:r>
      <w:r>
        <w:rPr>
          <w:w w:val="110"/>
        </w:rPr>
        <w:t>a</w:t>
      </w:r>
      <w:r>
        <w:rPr>
          <w:spacing w:val="-6"/>
          <w:w w:val="110"/>
        </w:rPr>
        <w:t> </w:t>
      </w:r>
      <w:r>
        <w:rPr>
          <w:w w:val="110"/>
        </w:rPr>
        <w:t>tcp</w:t>
      </w:r>
      <w:r>
        <w:rPr>
          <w:spacing w:val="-7"/>
          <w:w w:val="110"/>
        </w:rPr>
        <w:t> </w:t>
      </w:r>
      <w:r>
        <w:rPr>
          <w:w w:val="110"/>
        </w:rPr>
        <w:t>port</w:t>
      </w:r>
      <w:r>
        <w:rPr>
          <w:spacing w:val="-8"/>
          <w:w w:val="110"/>
        </w:rPr>
        <w:t> </w:t>
      </w:r>
      <w:r>
        <w:rPr>
          <w:w w:val="110"/>
        </w:rPr>
        <w:t>access</w:t>
      </w:r>
      <w:r>
        <w:rPr>
          <w:spacing w:val="-8"/>
          <w:w w:val="110"/>
        </w:rPr>
        <w:t> </w:t>
      </w:r>
      <w:r>
        <w:rPr>
          <w:w w:val="110"/>
        </w:rPr>
        <w:t>event,</w:t>
      </w:r>
      <w:r>
        <w:rPr>
          <w:spacing w:val="-7"/>
          <w:w w:val="110"/>
        </w:rPr>
        <w:t> </w:t>
      </w:r>
      <w:r>
        <w:rPr>
          <w:w w:val="110"/>
        </w:rPr>
        <w:t>Ll</w:t>
      </w:r>
      <w:r>
        <w:rPr>
          <w:spacing w:val="-7"/>
          <w:w w:val="110"/>
        </w:rPr>
        <w:t> </w:t>
      </w:r>
      <w:r>
        <w:rPr>
          <w:w w:val="110"/>
        </w:rPr>
        <w:t>can</w:t>
      </w:r>
      <w:r>
        <w:rPr>
          <w:spacing w:val="-8"/>
          <w:w w:val="110"/>
        </w:rPr>
        <w:t> </w:t>
      </w:r>
      <w:r>
        <w:rPr>
          <w:w w:val="110"/>
        </w:rPr>
        <w:t>reflect</w:t>
      </w:r>
      <w:r>
        <w:rPr>
          <w:spacing w:val="-8"/>
          <w:w w:val="110"/>
        </w:rPr>
        <w:t> </w:t>
      </w:r>
      <w:r>
        <w:rPr>
          <w:w w:val="110"/>
        </w:rPr>
        <w:t>the</w:t>
      </w:r>
      <w:r>
        <w:rPr>
          <w:spacing w:val="-7"/>
          <w:w w:val="110"/>
        </w:rPr>
        <w:t> </w:t>
      </w:r>
      <w:r>
        <w:rPr>
          <w:w w:val="110"/>
        </w:rPr>
        <w:t>malicious </w:t>
      </w:r>
      <w:r>
        <w:rPr>
          <w:w w:val="105"/>
        </w:rPr>
        <w:t>node's</w:t>
      </w:r>
      <w:r>
        <w:rPr>
          <w:spacing w:val="-30"/>
          <w:w w:val="105"/>
        </w:rPr>
        <w:t> </w:t>
      </w:r>
      <w:r>
        <w:rPr>
          <w:w w:val="105"/>
        </w:rPr>
        <w:t>port</w:t>
      </w:r>
      <w:r>
        <w:rPr>
          <w:spacing w:val="-29"/>
          <w:w w:val="105"/>
        </w:rPr>
        <w:t> </w:t>
      </w:r>
      <w:r>
        <w:rPr>
          <w:w w:val="105"/>
        </w:rPr>
        <w:t>scanning</w:t>
      </w:r>
      <w:r>
        <w:rPr>
          <w:spacing w:val="-30"/>
          <w:w w:val="105"/>
        </w:rPr>
        <w:t> </w:t>
      </w:r>
      <w:r>
        <w:rPr>
          <w:w w:val="105"/>
        </w:rPr>
        <w:t>behavior.</w:t>
      </w:r>
      <w:r>
        <w:rPr>
          <w:spacing w:val="-30"/>
          <w:w w:val="105"/>
        </w:rPr>
        <w:t> </w:t>
      </w:r>
      <w:r>
        <w:rPr>
          <w:w w:val="105"/>
        </w:rPr>
        <w:t>In</w:t>
      </w:r>
      <w:r>
        <w:rPr>
          <w:spacing w:val="-30"/>
          <w:w w:val="105"/>
        </w:rPr>
        <w:t> </w:t>
      </w:r>
      <w:r>
        <w:rPr>
          <w:w w:val="105"/>
        </w:rPr>
        <w:t>addition</w:t>
      </w:r>
      <w:r>
        <w:rPr>
          <w:spacing w:val="-29"/>
          <w:w w:val="105"/>
        </w:rPr>
        <w:t> </w:t>
      </w:r>
      <w:r>
        <w:rPr>
          <w:w w:val="105"/>
        </w:rPr>
        <w:t>to</w:t>
      </w:r>
      <w:r>
        <w:rPr>
          <w:spacing w:val="-29"/>
          <w:w w:val="105"/>
        </w:rPr>
        <w:t> </w:t>
      </w:r>
      <w:r>
        <w:rPr>
          <w:w w:val="105"/>
        </w:rPr>
        <w:t>the</w:t>
      </w:r>
      <w:r>
        <w:rPr>
          <w:spacing w:val="-30"/>
          <w:w w:val="105"/>
        </w:rPr>
        <w:t> </w:t>
      </w:r>
      <w:r>
        <w:rPr>
          <w:w w:val="105"/>
        </w:rPr>
        <w:t>above</w:t>
      </w:r>
      <w:r>
        <w:rPr>
          <w:spacing w:val="-30"/>
          <w:w w:val="105"/>
        </w:rPr>
        <w:t> </w:t>
      </w:r>
      <w:r>
        <w:rPr>
          <w:w w:val="105"/>
        </w:rPr>
        <w:t>attack characteristics,</w:t>
      </w:r>
      <w:r>
        <w:rPr>
          <w:spacing w:val="-19"/>
          <w:w w:val="105"/>
        </w:rPr>
        <w:t> </w:t>
      </w:r>
      <w:r>
        <w:rPr>
          <w:w w:val="105"/>
        </w:rPr>
        <w:t>other</w:t>
      </w:r>
      <w:r>
        <w:rPr>
          <w:spacing w:val="-19"/>
          <w:w w:val="105"/>
        </w:rPr>
        <w:t> </w:t>
      </w:r>
      <w:r>
        <w:rPr>
          <w:w w:val="105"/>
        </w:rPr>
        <w:t>attack</w:t>
      </w:r>
      <w:r>
        <w:rPr>
          <w:spacing w:val="-18"/>
          <w:w w:val="105"/>
        </w:rPr>
        <w:t> </w:t>
      </w:r>
      <w:r>
        <w:rPr>
          <w:w w:val="105"/>
        </w:rPr>
        <w:t>characteristics</w:t>
      </w:r>
      <w:r>
        <w:rPr>
          <w:spacing w:val="-19"/>
          <w:w w:val="105"/>
        </w:rPr>
        <w:t> </w:t>
      </w:r>
      <w:r>
        <w:rPr>
          <w:w w:val="105"/>
        </w:rPr>
        <w:t>need</w:t>
      </w:r>
      <w:r>
        <w:rPr>
          <w:spacing w:val="-17"/>
          <w:w w:val="105"/>
        </w:rPr>
        <w:t> </w:t>
      </w:r>
      <w:r>
        <w:rPr>
          <w:w w:val="105"/>
        </w:rPr>
        <w:t>to</w:t>
      </w:r>
      <w:r>
        <w:rPr>
          <w:spacing w:val="-19"/>
          <w:w w:val="105"/>
        </w:rPr>
        <w:t> </w:t>
      </w:r>
      <w:r>
        <w:rPr>
          <w:w w:val="105"/>
        </w:rPr>
        <w:t>be</w:t>
      </w:r>
      <w:r>
        <w:rPr>
          <w:spacing w:val="-17"/>
          <w:w w:val="105"/>
        </w:rPr>
        <w:t> </w:t>
      </w:r>
      <w:r>
        <w:rPr>
          <w:w w:val="105"/>
        </w:rPr>
        <w:t>set.</w:t>
      </w:r>
      <w:r>
        <w:rPr>
          <w:spacing w:val="-17"/>
          <w:w w:val="105"/>
        </w:rPr>
        <w:t> </w:t>
      </w:r>
      <w:r>
        <w:rPr>
          <w:w w:val="105"/>
        </w:rPr>
        <w:t>In </w:t>
      </w:r>
      <w:r>
        <w:rPr/>
        <w:t>the</w:t>
      </w:r>
      <w:r>
        <w:rPr>
          <w:spacing w:val="-13"/>
        </w:rPr>
        <w:t> </w:t>
      </w:r>
      <w:r>
        <w:rPr/>
        <w:t>experimental</w:t>
      </w:r>
      <w:r>
        <w:rPr>
          <w:spacing w:val="-13"/>
        </w:rPr>
        <w:t> </w:t>
      </w:r>
      <w:r>
        <w:rPr/>
        <w:t>stage,</w:t>
      </w:r>
      <w:r>
        <w:rPr>
          <w:spacing w:val="-15"/>
        </w:rPr>
        <w:t> </w:t>
      </w:r>
      <w:r>
        <w:rPr/>
        <w:t>it</w:t>
      </w:r>
      <w:r>
        <w:rPr>
          <w:spacing w:val="-13"/>
        </w:rPr>
        <w:t> </w:t>
      </w:r>
      <w:r>
        <w:rPr/>
        <w:t>is</w:t>
      </w:r>
      <w:r>
        <w:rPr>
          <w:spacing w:val="-15"/>
        </w:rPr>
        <w:t> </w:t>
      </w:r>
      <w:r>
        <w:rPr/>
        <w:t>expected</w:t>
      </w:r>
      <w:r>
        <w:rPr>
          <w:spacing w:val="-12"/>
        </w:rPr>
        <w:t> </w:t>
      </w:r>
      <w:r>
        <w:rPr/>
        <w:t>that</w:t>
      </w:r>
      <w:r>
        <w:rPr>
          <w:spacing w:val="-13"/>
        </w:rPr>
        <w:t> </w:t>
      </w:r>
      <w:r>
        <w:rPr/>
        <w:t>the</w:t>
      </w:r>
      <w:r>
        <w:rPr>
          <w:spacing w:val="-13"/>
        </w:rPr>
        <w:t> </w:t>
      </w:r>
      <w:r>
        <w:rPr/>
        <w:t>multi-step</w:t>
      </w:r>
      <w:r>
        <w:rPr>
          <w:spacing w:val="-14"/>
        </w:rPr>
        <w:t> </w:t>
      </w:r>
      <w:r>
        <w:rPr/>
        <w:t>attack </w:t>
      </w:r>
      <w:r>
        <w:rPr>
          <w:w w:val="110"/>
        </w:rPr>
        <w:t>obtained</w:t>
      </w:r>
      <w:r>
        <w:rPr>
          <w:spacing w:val="-26"/>
          <w:w w:val="110"/>
        </w:rPr>
        <w:t> </w:t>
      </w:r>
      <w:r>
        <w:rPr>
          <w:w w:val="110"/>
        </w:rPr>
        <w:t>from</w:t>
      </w:r>
      <w:r>
        <w:rPr>
          <w:spacing w:val="-27"/>
          <w:w w:val="110"/>
        </w:rPr>
        <w:t> </w:t>
      </w:r>
      <w:r>
        <w:rPr>
          <w:w w:val="110"/>
        </w:rPr>
        <w:t>the</w:t>
      </w:r>
      <w:r>
        <w:rPr>
          <w:spacing w:val="-27"/>
          <w:w w:val="110"/>
        </w:rPr>
        <w:t> </w:t>
      </w:r>
      <w:r>
        <w:rPr>
          <w:w w:val="110"/>
        </w:rPr>
        <w:t>analysis</w:t>
      </w:r>
      <w:r>
        <w:rPr>
          <w:spacing w:val="-26"/>
          <w:w w:val="110"/>
        </w:rPr>
        <w:t> </w:t>
      </w:r>
      <w:r>
        <w:rPr>
          <w:w w:val="110"/>
        </w:rPr>
        <w:t>is</w:t>
      </w:r>
      <w:r>
        <w:rPr>
          <w:spacing w:val="-26"/>
          <w:w w:val="110"/>
        </w:rPr>
        <w:t> </w:t>
      </w:r>
      <w:r>
        <w:rPr>
          <w:w w:val="110"/>
        </w:rPr>
        <w:t>Ll---L2---L3---L4---L5.</w:t>
      </w:r>
    </w:p>
    <w:p>
      <w:pPr>
        <w:pStyle w:val="BodyText"/>
        <w:spacing w:line="228" w:lineRule="auto" w:before="113"/>
        <w:ind w:left="703" w:firstLine="259"/>
        <w:jc w:val="both"/>
      </w:pPr>
      <w:r>
        <w:rPr/>
        <w:t>The</w:t>
      </w:r>
      <w:r>
        <w:rPr>
          <w:spacing w:val="-12"/>
        </w:rPr>
        <w:t> </w:t>
      </w:r>
      <w:r>
        <w:rPr/>
        <w:t>fourth</w:t>
      </w:r>
      <w:r>
        <w:rPr>
          <w:spacing w:val="-14"/>
        </w:rPr>
        <w:t> </w:t>
      </w:r>
      <w:r>
        <w:rPr/>
        <w:t>step</w:t>
      </w:r>
      <w:r>
        <w:rPr>
          <w:spacing w:val="-12"/>
        </w:rPr>
        <w:t> </w:t>
      </w:r>
      <w:r>
        <w:rPr/>
        <w:t>is</w:t>
      </w:r>
      <w:r>
        <w:rPr>
          <w:spacing w:val="-15"/>
        </w:rPr>
        <w:t> </w:t>
      </w:r>
      <w:r>
        <w:rPr/>
        <w:t>to</w:t>
      </w:r>
      <w:r>
        <w:rPr>
          <w:spacing w:val="-14"/>
        </w:rPr>
        <w:t> </w:t>
      </w:r>
      <w:r>
        <w:rPr/>
        <w:t>discover</w:t>
      </w:r>
      <w:r>
        <w:rPr>
          <w:spacing w:val="-12"/>
        </w:rPr>
        <w:t> </w:t>
      </w:r>
      <w:r>
        <w:rPr/>
        <w:t>the</w:t>
      </w:r>
      <w:r>
        <w:rPr>
          <w:spacing w:val="-12"/>
        </w:rPr>
        <w:t> </w:t>
      </w:r>
      <w:r>
        <w:rPr/>
        <w:t>attack</w:t>
      </w:r>
      <w:r>
        <w:rPr>
          <w:spacing w:val="-14"/>
        </w:rPr>
        <w:t> </w:t>
      </w:r>
      <w:r>
        <w:rPr/>
        <w:t>scenario.</w:t>
      </w:r>
      <w:r>
        <w:rPr>
          <w:spacing w:val="-14"/>
        </w:rPr>
        <w:t> </w:t>
      </w:r>
      <w:r>
        <w:rPr/>
        <w:t>This</w:t>
      </w:r>
      <w:r>
        <w:rPr>
          <w:spacing w:val="-15"/>
        </w:rPr>
        <w:t> </w:t>
      </w:r>
      <w:r>
        <w:rPr/>
        <w:t>step needs to verify two items: first, whether the system can accurately and quickly find the attack event corresponding</w:t>
      </w:r>
      <w:r>
        <w:rPr>
          <w:spacing w:val="-32"/>
        </w:rPr>
        <w:t> </w:t>
      </w:r>
      <w:r>
        <w:rPr/>
        <w:t>to the attack feature in the network basic event graph; second, whether</w:t>
      </w:r>
      <w:r>
        <w:rPr>
          <w:spacing w:val="-13"/>
        </w:rPr>
        <w:t> </w:t>
      </w:r>
      <w:r>
        <w:rPr/>
        <w:t>the</w:t>
      </w:r>
      <w:r>
        <w:rPr>
          <w:spacing w:val="-13"/>
        </w:rPr>
        <w:t> </w:t>
      </w:r>
      <w:r>
        <w:rPr/>
        <w:t>system</w:t>
      </w:r>
      <w:r>
        <w:rPr>
          <w:spacing w:val="-17"/>
        </w:rPr>
        <w:t> </w:t>
      </w:r>
      <w:r>
        <w:rPr/>
        <w:t>can</w:t>
      </w:r>
      <w:r>
        <w:rPr>
          <w:spacing w:val="-14"/>
        </w:rPr>
        <w:t> </w:t>
      </w:r>
      <w:r>
        <w:rPr/>
        <w:t>find</w:t>
      </w:r>
      <w:r>
        <w:rPr>
          <w:spacing w:val="-13"/>
        </w:rPr>
        <w:t> </w:t>
      </w:r>
      <w:r>
        <w:rPr/>
        <w:t>the</w:t>
      </w:r>
      <w:r>
        <w:rPr>
          <w:spacing w:val="-13"/>
        </w:rPr>
        <w:t> </w:t>
      </w:r>
      <w:r>
        <w:rPr/>
        <w:t>attack</w:t>
      </w:r>
      <w:r>
        <w:rPr>
          <w:spacing w:val="-14"/>
        </w:rPr>
        <w:t> </w:t>
      </w:r>
      <w:r>
        <w:rPr/>
        <w:t>scenario</w:t>
      </w:r>
      <w:r>
        <w:rPr>
          <w:spacing w:val="-13"/>
        </w:rPr>
        <w:t> </w:t>
      </w:r>
      <w:r>
        <w:rPr/>
        <w:t>corresponding to the data set description Multi-step</w:t>
      </w:r>
      <w:r>
        <w:rPr>
          <w:spacing w:val="-16"/>
        </w:rPr>
        <w:t> </w:t>
      </w:r>
      <w:r>
        <w:rPr/>
        <w:t>attack.</w:t>
      </w:r>
    </w:p>
    <w:p>
      <w:pPr>
        <w:pStyle w:val="BodyText"/>
        <w:spacing w:line="228" w:lineRule="auto" w:before="111"/>
        <w:ind w:left="703" w:right="3" w:firstLine="259"/>
        <w:jc w:val="both"/>
      </w:pPr>
      <w:r>
        <w:rPr/>
        <w:t>The key parameters required in setting up the experiment are shown in Table III:</w:t>
      </w:r>
    </w:p>
    <w:p>
      <w:pPr>
        <w:pStyle w:val="BodyText"/>
        <w:spacing w:before="1"/>
      </w:pPr>
    </w:p>
    <w:p>
      <w:pPr>
        <w:tabs>
          <w:tab w:pos="2715" w:val="left" w:leader="none"/>
        </w:tabs>
        <w:spacing w:before="0"/>
        <w:ind w:left="1416" w:right="0" w:firstLine="0"/>
        <w:jc w:val="left"/>
        <w:rPr>
          <w:sz w:val="11"/>
        </w:rPr>
      </w:pPr>
      <w:r>
        <w:rPr>
          <w:w w:val="105"/>
          <w:sz w:val="14"/>
        </w:rPr>
        <w:t>TABLE</w:t>
      </w:r>
      <w:r>
        <w:rPr>
          <w:spacing w:val="-5"/>
          <w:w w:val="105"/>
          <w:sz w:val="14"/>
        </w:rPr>
        <w:t> </w:t>
      </w:r>
      <w:r>
        <w:rPr>
          <w:w w:val="105"/>
          <w:sz w:val="14"/>
        </w:rPr>
        <w:t>III.</w:t>
        <w:tab/>
        <w:t>V</w:t>
      </w:r>
      <w:r>
        <w:rPr>
          <w:w w:val="105"/>
          <w:sz w:val="11"/>
        </w:rPr>
        <w:t>ALUE OF </w:t>
      </w:r>
      <w:r>
        <w:rPr>
          <w:w w:val="105"/>
          <w:sz w:val="14"/>
        </w:rPr>
        <w:t>K</w:t>
      </w:r>
      <w:r>
        <w:rPr>
          <w:w w:val="105"/>
          <w:sz w:val="11"/>
        </w:rPr>
        <w:t>EY</w:t>
      </w:r>
      <w:r>
        <w:rPr>
          <w:spacing w:val="-7"/>
          <w:w w:val="105"/>
          <w:sz w:val="11"/>
        </w:rPr>
        <w:t> </w:t>
      </w:r>
      <w:r>
        <w:rPr>
          <w:w w:val="105"/>
          <w:sz w:val="14"/>
        </w:rPr>
        <w:t>A</w:t>
      </w:r>
      <w:r>
        <w:rPr>
          <w:w w:val="105"/>
          <w:sz w:val="11"/>
        </w:rPr>
        <w:t>RGUMENTS</w:t>
      </w:r>
    </w:p>
    <w:p>
      <w:pPr>
        <w:pStyle w:val="BodyText"/>
        <w:spacing w:before="8"/>
        <w:rPr>
          <w:sz w:val="9"/>
        </w:rPr>
      </w:pPr>
    </w:p>
    <w:tbl>
      <w:tblPr>
        <w:tblW w:w="0" w:type="auto"/>
        <w:jc w:val="left"/>
        <w:tblInd w:w="1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3"/>
        <w:gridCol w:w="1545"/>
      </w:tblGrid>
      <w:tr>
        <w:trPr>
          <w:trHeight w:val="165" w:hRule="atLeast"/>
        </w:trPr>
        <w:tc>
          <w:tcPr>
            <w:tcW w:w="1783" w:type="dxa"/>
          </w:tcPr>
          <w:p>
            <w:pPr>
              <w:pStyle w:val="TableParagraph"/>
              <w:spacing w:line="145" w:lineRule="exact"/>
              <w:ind w:left="348" w:right="342"/>
              <w:rPr>
                <w:b/>
                <w:sz w:val="14"/>
              </w:rPr>
            </w:pPr>
            <w:r>
              <w:rPr>
                <w:b/>
                <w:w w:val="105"/>
                <w:sz w:val="14"/>
              </w:rPr>
              <w:t>Argument</w:t>
            </w:r>
          </w:p>
        </w:tc>
        <w:tc>
          <w:tcPr>
            <w:tcW w:w="1545" w:type="dxa"/>
          </w:tcPr>
          <w:p>
            <w:pPr>
              <w:pStyle w:val="TableParagraph"/>
              <w:spacing w:line="145" w:lineRule="exact"/>
              <w:ind w:right="581"/>
              <w:jc w:val="right"/>
              <w:rPr>
                <w:b/>
                <w:sz w:val="14"/>
              </w:rPr>
            </w:pPr>
            <w:r>
              <w:rPr>
                <w:b/>
                <w:sz w:val="14"/>
              </w:rPr>
              <w:t>Value</w:t>
            </w:r>
          </w:p>
        </w:tc>
      </w:tr>
      <w:tr>
        <w:trPr>
          <w:trHeight w:val="163" w:hRule="atLeast"/>
        </w:trPr>
        <w:tc>
          <w:tcPr>
            <w:tcW w:w="1783" w:type="dxa"/>
          </w:tcPr>
          <w:p>
            <w:pPr>
              <w:pStyle w:val="TableParagraph"/>
              <w:spacing w:line="143" w:lineRule="exact"/>
              <w:ind w:left="350" w:right="342"/>
              <w:rPr>
                <w:sz w:val="14"/>
              </w:rPr>
            </w:pPr>
            <w:r>
              <w:rPr>
                <w:w w:val="105"/>
                <w:sz w:val="14"/>
              </w:rPr>
              <w:t>TIME WINDOW</w:t>
            </w:r>
          </w:p>
        </w:tc>
        <w:tc>
          <w:tcPr>
            <w:tcW w:w="1545" w:type="dxa"/>
          </w:tcPr>
          <w:p>
            <w:pPr>
              <w:pStyle w:val="TableParagraph"/>
              <w:spacing w:line="143" w:lineRule="exact"/>
              <w:ind w:right="577"/>
              <w:jc w:val="right"/>
              <w:rPr>
                <w:sz w:val="14"/>
              </w:rPr>
            </w:pPr>
            <w:r>
              <w:rPr>
                <w:sz w:val="14"/>
              </w:rPr>
              <w:t>20min</w:t>
            </w:r>
          </w:p>
        </w:tc>
      </w:tr>
      <w:tr>
        <w:trPr>
          <w:trHeight w:val="165" w:hRule="atLeast"/>
        </w:trPr>
        <w:tc>
          <w:tcPr>
            <w:tcW w:w="1783" w:type="dxa"/>
          </w:tcPr>
          <w:p>
            <w:pPr>
              <w:pStyle w:val="TableParagraph"/>
              <w:spacing w:line="145" w:lineRule="exact"/>
              <w:ind w:left="7"/>
              <w:rPr>
                <w:sz w:val="14"/>
              </w:rPr>
            </w:pPr>
            <w:r>
              <w:rPr>
                <w:w w:val="103"/>
                <w:sz w:val="14"/>
              </w:rPr>
              <w:t>K</w:t>
            </w:r>
          </w:p>
        </w:tc>
        <w:tc>
          <w:tcPr>
            <w:tcW w:w="1545" w:type="dxa"/>
          </w:tcPr>
          <w:p>
            <w:pPr>
              <w:pStyle w:val="TableParagraph"/>
              <w:spacing w:line="145" w:lineRule="exact"/>
              <w:ind w:left="3"/>
              <w:rPr>
                <w:sz w:val="14"/>
              </w:rPr>
            </w:pPr>
            <w:r>
              <w:rPr>
                <w:w w:val="103"/>
                <w:sz w:val="14"/>
              </w:rPr>
              <w:t>3</w:t>
            </w:r>
          </w:p>
        </w:tc>
      </w:tr>
      <w:tr>
        <w:trPr>
          <w:trHeight w:val="187" w:hRule="atLeast"/>
        </w:trPr>
        <w:tc>
          <w:tcPr>
            <w:tcW w:w="1783" w:type="dxa"/>
          </w:tcPr>
          <w:p>
            <w:pPr>
              <w:pStyle w:val="TableParagraph"/>
              <w:spacing w:line="240" w:lineRule="auto"/>
              <w:ind w:left="342" w:right="342"/>
              <w:rPr>
                <w:rFonts w:ascii="Cambria Math"/>
                <w:i/>
                <w:sz w:val="14"/>
              </w:rPr>
            </w:pPr>
            <w:r>
              <w:rPr>
                <w:rFonts w:ascii="Cambria Math"/>
                <w:i/>
                <w:sz w:val="14"/>
              </w:rPr>
              <w:t>T</w:t>
            </w:r>
            <w:r>
              <w:rPr>
                <w:rFonts w:ascii="Cambria Math"/>
                <w:i/>
                <w:sz w:val="14"/>
                <w:vertAlign w:val="subscript"/>
              </w:rPr>
              <w:t>f]</w:t>
            </w:r>
          </w:p>
        </w:tc>
        <w:tc>
          <w:tcPr>
            <w:tcW w:w="1545" w:type="dxa"/>
          </w:tcPr>
          <w:p>
            <w:pPr>
              <w:pStyle w:val="TableParagraph"/>
              <w:ind w:right="689"/>
              <w:jc w:val="right"/>
              <w:rPr>
                <w:sz w:val="14"/>
              </w:rPr>
            </w:pPr>
            <w:r>
              <w:rPr>
                <w:w w:val="105"/>
                <w:sz w:val="14"/>
              </w:rPr>
              <w:t>4h</w:t>
            </w:r>
          </w:p>
        </w:tc>
      </w:tr>
      <w:tr>
        <w:trPr>
          <w:trHeight w:val="167" w:hRule="atLeast"/>
        </w:trPr>
        <w:tc>
          <w:tcPr>
            <w:tcW w:w="1783" w:type="dxa"/>
          </w:tcPr>
          <w:p>
            <w:pPr>
              <w:pStyle w:val="TableParagraph"/>
              <w:spacing w:line="145" w:lineRule="exact" w:before="2"/>
              <w:ind w:left="347" w:right="342"/>
              <w:rPr>
                <w:rFonts w:ascii="Cambria Math"/>
                <w:i/>
                <w:sz w:val="14"/>
              </w:rPr>
            </w:pPr>
            <w:r>
              <w:rPr>
                <w:rFonts w:ascii="Cambria Math"/>
                <w:i/>
                <w:w w:val="145"/>
                <w:sz w:val="14"/>
              </w:rPr>
              <w:t>w</w:t>
            </w:r>
            <w:r>
              <w:rPr>
                <w:rFonts w:ascii="Cambria Math"/>
                <w:i/>
                <w:w w:val="145"/>
                <w:sz w:val="14"/>
                <w:vertAlign w:val="subscript"/>
              </w:rPr>
              <w:t>l</w:t>
            </w:r>
          </w:p>
        </w:tc>
        <w:tc>
          <w:tcPr>
            <w:tcW w:w="1545" w:type="dxa"/>
          </w:tcPr>
          <w:p>
            <w:pPr>
              <w:pStyle w:val="TableParagraph"/>
              <w:spacing w:line="148" w:lineRule="exact"/>
              <w:ind w:right="672"/>
              <w:jc w:val="right"/>
              <w:rPr>
                <w:sz w:val="14"/>
              </w:rPr>
            </w:pPr>
            <w:r>
              <w:rPr>
                <w:sz w:val="14"/>
              </w:rPr>
              <w:t>0.2</w:t>
            </w:r>
          </w:p>
        </w:tc>
      </w:tr>
      <w:tr>
        <w:trPr>
          <w:trHeight w:val="169" w:hRule="atLeast"/>
        </w:trPr>
        <w:tc>
          <w:tcPr>
            <w:tcW w:w="1783" w:type="dxa"/>
          </w:tcPr>
          <w:p>
            <w:pPr>
              <w:pStyle w:val="TableParagraph"/>
              <w:spacing w:line="147" w:lineRule="exact" w:before="2"/>
              <w:ind w:left="347" w:right="342"/>
              <w:rPr>
                <w:rFonts w:ascii="Cambria Math"/>
                <w:i/>
                <w:sz w:val="14"/>
              </w:rPr>
            </w:pPr>
            <w:r>
              <w:rPr>
                <w:rFonts w:ascii="Cambria Math"/>
                <w:i/>
                <w:sz w:val="14"/>
              </w:rPr>
              <w:t>w</w:t>
            </w:r>
            <w:r>
              <w:rPr>
                <w:rFonts w:ascii="Cambria Math"/>
                <w:i/>
                <w:sz w:val="14"/>
                <w:vertAlign w:val="subscript"/>
              </w:rPr>
              <w:t>2</w:t>
            </w:r>
          </w:p>
        </w:tc>
        <w:tc>
          <w:tcPr>
            <w:tcW w:w="1545" w:type="dxa"/>
          </w:tcPr>
          <w:p>
            <w:pPr>
              <w:pStyle w:val="TableParagraph"/>
              <w:spacing w:line="150" w:lineRule="exact"/>
              <w:ind w:right="672"/>
              <w:jc w:val="right"/>
              <w:rPr>
                <w:sz w:val="14"/>
              </w:rPr>
            </w:pPr>
            <w:r>
              <w:rPr>
                <w:sz w:val="14"/>
              </w:rPr>
              <w:t>0.2</w:t>
            </w:r>
          </w:p>
        </w:tc>
      </w:tr>
      <w:tr>
        <w:trPr>
          <w:trHeight w:val="167" w:hRule="atLeast"/>
        </w:trPr>
        <w:tc>
          <w:tcPr>
            <w:tcW w:w="1783" w:type="dxa"/>
          </w:tcPr>
          <w:p>
            <w:pPr>
              <w:pStyle w:val="TableParagraph"/>
              <w:spacing w:line="145" w:lineRule="exact" w:before="2"/>
              <w:ind w:left="347" w:right="342"/>
              <w:rPr>
                <w:rFonts w:ascii="Cambria Math"/>
                <w:sz w:val="14"/>
              </w:rPr>
            </w:pPr>
            <w:r>
              <w:rPr>
                <w:rFonts w:ascii="Cambria Math"/>
                <w:sz w:val="14"/>
              </w:rPr>
              <w:t>w</w:t>
            </w:r>
            <w:r>
              <w:rPr>
                <w:rFonts w:ascii="Cambria Math"/>
                <w:sz w:val="14"/>
                <w:vertAlign w:val="subscript"/>
              </w:rPr>
              <w:t>3</w:t>
            </w:r>
          </w:p>
        </w:tc>
        <w:tc>
          <w:tcPr>
            <w:tcW w:w="1545" w:type="dxa"/>
          </w:tcPr>
          <w:p>
            <w:pPr>
              <w:pStyle w:val="TableParagraph"/>
              <w:spacing w:line="148" w:lineRule="exact"/>
              <w:ind w:right="672"/>
              <w:jc w:val="right"/>
              <w:rPr>
                <w:sz w:val="14"/>
              </w:rPr>
            </w:pPr>
            <w:r>
              <w:rPr>
                <w:sz w:val="14"/>
              </w:rPr>
              <w:t>0.2</w:t>
            </w:r>
          </w:p>
        </w:tc>
      </w:tr>
      <w:tr>
        <w:trPr>
          <w:trHeight w:val="167" w:hRule="atLeast"/>
        </w:trPr>
        <w:tc>
          <w:tcPr>
            <w:tcW w:w="1783" w:type="dxa"/>
          </w:tcPr>
          <w:p>
            <w:pPr>
              <w:pStyle w:val="TableParagraph"/>
              <w:spacing w:line="145" w:lineRule="exact" w:before="2"/>
              <w:ind w:left="345" w:right="342"/>
              <w:rPr>
                <w:rFonts w:ascii="Cambria Math"/>
                <w:sz w:val="14"/>
              </w:rPr>
            </w:pPr>
            <w:r>
              <w:rPr>
                <w:rFonts w:ascii="Cambria Math"/>
                <w:sz w:val="14"/>
              </w:rPr>
              <w:t>w</w:t>
            </w:r>
            <w:r>
              <w:rPr>
                <w:rFonts w:ascii="Cambria Math"/>
                <w:sz w:val="14"/>
                <w:vertAlign w:val="subscript"/>
              </w:rPr>
              <w:t>4</w:t>
            </w:r>
          </w:p>
        </w:tc>
        <w:tc>
          <w:tcPr>
            <w:tcW w:w="1545" w:type="dxa"/>
          </w:tcPr>
          <w:p>
            <w:pPr>
              <w:pStyle w:val="TableParagraph"/>
              <w:spacing w:line="148" w:lineRule="exact"/>
              <w:ind w:right="672"/>
              <w:jc w:val="right"/>
              <w:rPr>
                <w:sz w:val="14"/>
              </w:rPr>
            </w:pPr>
            <w:r>
              <w:rPr>
                <w:sz w:val="14"/>
              </w:rPr>
              <w:t>0.4</w:t>
            </w:r>
          </w:p>
        </w:tc>
      </w:tr>
      <w:tr>
        <w:trPr>
          <w:trHeight w:val="169" w:hRule="atLeast"/>
        </w:trPr>
        <w:tc>
          <w:tcPr>
            <w:tcW w:w="1783" w:type="dxa"/>
          </w:tcPr>
          <w:p>
            <w:pPr>
              <w:pStyle w:val="TableParagraph"/>
              <w:spacing w:line="147" w:lineRule="exact" w:before="2"/>
              <w:ind w:left="6"/>
              <w:rPr>
                <w:rFonts w:ascii="Cambria Math"/>
                <w:sz w:val="14"/>
              </w:rPr>
            </w:pPr>
            <w:r>
              <w:rPr>
                <w:rFonts w:ascii="Cambria Math"/>
                <w:w w:val="127"/>
                <w:sz w:val="14"/>
              </w:rPr>
              <w:t>a</w:t>
            </w:r>
          </w:p>
        </w:tc>
        <w:tc>
          <w:tcPr>
            <w:tcW w:w="1545" w:type="dxa"/>
          </w:tcPr>
          <w:p>
            <w:pPr>
              <w:pStyle w:val="TableParagraph"/>
              <w:spacing w:line="150" w:lineRule="exact"/>
              <w:ind w:right="634"/>
              <w:jc w:val="right"/>
              <w:rPr>
                <w:sz w:val="14"/>
              </w:rPr>
            </w:pPr>
            <w:r>
              <w:rPr>
                <w:sz w:val="14"/>
              </w:rPr>
              <w:t>0.85</w:t>
            </w:r>
          </w:p>
        </w:tc>
      </w:tr>
    </w:tbl>
    <w:p>
      <w:pPr>
        <w:pStyle w:val="BodyText"/>
        <w:spacing w:line="228" w:lineRule="auto"/>
        <w:ind w:left="703" w:firstLine="259"/>
        <w:jc w:val="both"/>
      </w:pPr>
      <w:r>
        <w:rPr/>
        <w:t>The first two items are the parameters required for the attack</w:t>
      </w:r>
      <w:r>
        <w:rPr>
          <w:spacing w:val="-13"/>
        </w:rPr>
        <w:t> </w:t>
      </w:r>
      <w:r>
        <w:rPr/>
        <w:t>discovery</w:t>
      </w:r>
      <w:r>
        <w:rPr>
          <w:spacing w:val="-15"/>
        </w:rPr>
        <w:t> </w:t>
      </w:r>
      <w:r>
        <w:rPr/>
        <w:t>process,</w:t>
      </w:r>
      <w:r>
        <w:rPr>
          <w:spacing w:val="-14"/>
        </w:rPr>
        <w:t> </w:t>
      </w:r>
      <w:r>
        <w:rPr/>
        <w:t>the</w:t>
      </w:r>
      <w:r>
        <w:rPr>
          <w:spacing w:val="-11"/>
        </w:rPr>
        <w:t> </w:t>
      </w:r>
      <w:r>
        <w:rPr/>
        <w:t>last</w:t>
      </w:r>
      <w:r>
        <w:rPr>
          <w:spacing w:val="-12"/>
        </w:rPr>
        <w:t> </w:t>
      </w:r>
      <w:r>
        <w:rPr/>
        <w:t>item</w:t>
      </w:r>
      <w:r>
        <w:rPr>
          <w:spacing w:val="-15"/>
        </w:rPr>
        <w:t> </w:t>
      </w:r>
      <w:r>
        <w:rPr/>
        <w:t>a</w:t>
      </w:r>
      <w:r>
        <w:rPr>
          <w:spacing w:val="-13"/>
        </w:rPr>
        <w:t> </w:t>
      </w:r>
      <w:r>
        <w:rPr/>
        <w:t>is</w:t>
      </w:r>
      <w:r>
        <w:rPr>
          <w:spacing w:val="-12"/>
        </w:rPr>
        <w:t> </w:t>
      </w:r>
      <w:r>
        <w:rPr/>
        <w:t>the</w:t>
      </w:r>
      <w:r>
        <w:rPr>
          <w:spacing w:val="-14"/>
        </w:rPr>
        <w:t> </w:t>
      </w:r>
      <w:r>
        <w:rPr/>
        <w:t>parameter</w:t>
      </w:r>
      <w:r>
        <w:rPr>
          <w:spacing w:val="-13"/>
        </w:rPr>
        <w:t> </w:t>
      </w:r>
      <w:r>
        <w:rPr/>
        <w:t>of</w:t>
      </w:r>
      <w:r>
        <w:rPr>
          <w:spacing w:val="-13"/>
        </w:rPr>
        <w:t> </w:t>
      </w:r>
      <w:r>
        <w:rPr/>
        <w:t>the PageRank</w:t>
      </w:r>
      <w:r>
        <w:rPr>
          <w:spacing w:val="-2"/>
        </w:rPr>
        <w:t> </w:t>
      </w:r>
      <w:r>
        <w:rPr/>
        <w:t>algorithm.</w:t>
      </w:r>
    </w:p>
    <w:p>
      <w:pPr>
        <w:pStyle w:val="ListParagraph"/>
        <w:numPr>
          <w:ilvl w:val="1"/>
          <w:numId w:val="1"/>
        </w:numPr>
        <w:tabs>
          <w:tab w:pos="964" w:val="left" w:leader="none"/>
        </w:tabs>
        <w:spacing w:line="240" w:lineRule="auto" w:before="107" w:after="0"/>
        <w:ind w:left="963" w:right="0" w:hanging="260"/>
        <w:jc w:val="left"/>
        <w:rPr>
          <w:i/>
          <w:sz w:val="18"/>
        </w:rPr>
      </w:pPr>
      <w:r>
        <w:rPr>
          <w:i/>
          <w:sz w:val="18"/>
        </w:rPr>
        <w:t>Analysis of Result</w:t>
      </w:r>
    </w:p>
    <w:p>
      <w:pPr>
        <w:pStyle w:val="BodyText"/>
        <w:spacing w:line="228" w:lineRule="auto" w:before="57"/>
        <w:ind w:left="703" w:firstLine="259"/>
        <w:jc w:val="both"/>
      </w:pPr>
      <w:r>
        <w:rPr/>
        <w:t>The</w:t>
      </w:r>
      <w:r>
        <w:rPr>
          <w:spacing w:val="-12"/>
        </w:rPr>
        <w:t> </w:t>
      </w:r>
      <w:r>
        <w:rPr/>
        <w:t>main</w:t>
      </w:r>
      <w:r>
        <w:rPr>
          <w:spacing w:val="-13"/>
        </w:rPr>
        <w:t> </w:t>
      </w:r>
      <w:r>
        <w:rPr/>
        <w:t>research</w:t>
      </w:r>
      <w:r>
        <w:rPr>
          <w:spacing w:val="-15"/>
        </w:rPr>
        <w:t> </w:t>
      </w:r>
      <w:r>
        <w:rPr/>
        <w:t>object</w:t>
      </w:r>
      <w:r>
        <w:rPr>
          <w:spacing w:val="-14"/>
        </w:rPr>
        <w:t> </w:t>
      </w:r>
      <w:r>
        <w:rPr/>
        <w:t>of</w:t>
      </w:r>
      <w:r>
        <w:rPr>
          <w:spacing w:val="-13"/>
        </w:rPr>
        <w:t> </w:t>
      </w:r>
      <w:r>
        <w:rPr/>
        <w:t>the</w:t>
      </w:r>
      <w:r>
        <w:rPr>
          <w:spacing w:val="-11"/>
        </w:rPr>
        <w:t> </w:t>
      </w:r>
      <w:r>
        <w:rPr/>
        <w:t>experiment</w:t>
      </w:r>
      <w:r>
        <w:rPr>
          <w:spacing w:val="-12"/>
        </w:rPr>
        <w:t> </w:t>
      </w:r>
      <w:r>
        <w:rPr/>
        <w:t>in</w:t>
      </w:r>
      <w:r>
        <w:rPr>
          <w:spacing w:val="-13"/>
        </w:rPr>
        <w:t> </w:t>
      </w:r>
      <w:r>
        <w:rPr/>
        <w:t>this</w:t>
      </w:r>
      <w:r>
        <w:rPr>
          <w:spacing w:val="-12"/>
        </w:rPr>
        <w:t> </w:t>
      </w:r>
      <w:r>
        <w:rPr/>
        <w:t>paper</w:t>
      </w:r>
      <w:r>
        <w:rPr>
          <w:spacing w:val="-11"/>
        </w:rPr>
        <w:t> </w:t>
      </w:r>
      <w:r>
        <w:rPr/>
        <w:t>is the basic network events obtained through a series of processing of raw data. However, this section still compares the results of this experiment with the results of traditional attack scenarios to illustrate the unique advantages of this method.</w:t>
      </w:r>
    </w:p>
    <w:p>
      <w:pPr>
        <w:pStyle w:val="BodyText"/>
        <w:spacing w:line="228" w:lineRule="auto" w:before="111"/>
        <w:ind w:left="703" w:firstLine="259"/>
        <w:jc w:val="both"/>
      </w:pPr>
      <w:r>
        <w:rPr/>
        <w:t>The</w:t>
      </w:r>
      <w:r>
        <w:rPr>
          <w:spacing w:val="-6"/>
        </w:rPr>
        <w:t> </w:t>
      </w:r>
      <w:r>
        <w:rPr/>
        <w:t>network</w:t>
      </w:r>
      <w:r>
        <w:rPr>
          <w:spacing w:val="-7"/>
        </w:rPr>
        <w:t> </w:t>
      </w:r>
      <w:r>
        <w:rPr/>
        <w:t>attack</w:t>
      </w:r>
      <w:r>
        <w:rPr>
          <w:spacing w:val="-7"/>
        </w:rPr>
        <w:t> </w:t>
      </w:r>
      <w:r>
        <w:rPr/>
        <w:t>scenario</w:t>
      </w:r>
      <w:r>
        <w:rPr>
          <w:spacing w:val="-7"/>
        </w:rPr>
        <w:t> </w:t>
      </w:r>
      <w:r>
        <w:rPr/>
        <w:t>discovery</w:t>
      </w:r>
      <w:r>
        <w:rPr>
          <w:spacing w:val="-7"/>
        </w:rPr>
        <w:t> </w:t>
      </w:r>
      <w:r>
        <w:rPr/>
        <w:t>experiment</w:t>
      </w:r>
      <w:r>
        <w:rPr>
          <w:spacing w:val="-5"/>
        </w:rPr>
        <w:t> </w:t>
      </w:r>
      <w:r>
        <w:rPr/>
        <w:t>results are shown in Table</w:t>
      </w:r>
      <w:r>
        <w:rPr>
          <w:spacing w:val="-6"/>
        </w:rPr>
        <w:t> </w:t>
      </w:r>
      <w:r>
        <w:rPr/>
        <w:t>IV:</w:t>
      </w:r>
    </w:p>
    <w:p>
      <w:pPr>
        <w:pStyle w:val="BodyText"/>
        <w:spacing w:before="8"/>
        <w:rPr>
          <w:sz w:val="19"/>
        </w:rPr>
      </w:pPr>
    </w:p>
    <w:p>
      <w:pPr>
        <w:tabs>
          <w:tab w:pos="2330" w:val="left" w:leader="none"/>
        </w:tabs>
        <w:spacing w:before="1"/>
        <w:ind w:left="1031" w:right="0" w:firstLine="0"/>
        <w:jc w:val="left"/>
        <w:rPr>
          <w:sz w:val="11"/>
        </w:rPr>
      </w:pPr>
      <w:r>
        <w:rPr>
          <w:w w:val="105"/>
          <w:sz w:val="14"/>
        </w:rPr>
        <w:t>TABLE</w:t>
      </w:r>
      <w:r>
        <w:rPr>
          <w:spacing w:val="-4"/>
          <w:w w:val="105"/>
          <w:sz w:val="14"/>
        </w:rPr>
        <w:t> </w:t>
      </w:r>
      <w:r>
        <w:rPr>
          <w:w w:val="105"/>
          <w:sz w:val="14"/>
        </w:rPr>
        <w:t>IV.</w:t>
        <w:tab/>
        <w:t>R</w:t>
      </w:r>
      <w:r>
        <w:rPr>
          <w:w w:val="105"/>
          <w:sz w:val="11"/>
        </w:rPr>
        <w:t>ESULT OF </w:t>
      </w:r>
      <w:r>
        <w:rPr>
          <w:w w:val="105"/>
          <w:sz w:val="14"/>
        </w:rPr>
        <w:t>A</w:t>
      </w:r>
      <w:r>
        <w:rPr>
          <w:w w:val="105"/>
          <w:sz w:val="11"/>
        </w:rPr>
        <w:t>TTACK </w:t>
      </w:r>
      <w:r>
        <w:rPr>
          <w:w w:val="105"/>
          <w:sz w:val="14"/>
        </w:rPr>
        <w:t>S</w:t>
      </w:r>
      <w:r>
        <w:rPr>
          <w:w w:val="105"/>
          <w:sz w:val="11"/>
        </w:rPr>
        <w:t>CENARIO</w:t>
      </w:r>
      <w:r>
        <w:rPr>
          <w:spacing w:val="-13"/>
          <w:w w:val="105"/>
          <w:sz w:val="11"/>
        </w:rPr>
        <w:t> </w:t>
      </w:r>
      <w:r>
        <w:rPr>
          <w:w w:val="105"/>
          <w:sz w:val="14"/>
        </w:rPr>
        <w:t>M</w:t>
      </w:r>
      <w:r>
        <w:rPr>
          <w:w w:val="105"/>
          <w:sz w:val="11"/>
        </w:rPr>
        <w:t>INING</w:t>
      </w:r>
    </w:p>
    <w:p>
      <w:pPr>
        <w:pStyle w:val="BodyText"/>
        <w:spacing w:before="6" w:after="1"/>
        <w:rPr>
          <w:sz w:val="9"/>
        </w:rPr>
      </w:pPr>
    </w:p>
    <w:tbl>
      <w:tblPr>
        <w:tblW w:w="0" w:type="auto"/>
        <w:jc w:val="left"/>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1351"/>
        <w:gridCol w:w="1264"/>
      </w:tblGrid>
      <w:tr>
        <w:trPr>
          <w:trHeight w:val="384" w:hRule="atLeast"/>
        </w:trPr>
        <w:tc>
          <w:tcPr>
            <w:tcW w:w="1858" w:type="dxa"/>
          </w:tcPr>
          <w:p>
            <w:pPr>
              <w:pStyle w:val="TableParagraph"/>
              <w:spacing w:line="240" w:lineRule="auto"/>
              <w:ind w:left="221" w:right="208"/>
              <w:rPr>
                <w:b/>
                <w:sz w:val="14"/>
              </w:rPr>
            </w:pPr>
            <w:r>
              <w:rPr>
                <w:b/>
                <w:w w:val="105"/>
                <w:sz w:val="14"/>
              </w:rPr>
              <w:t>Reference indicator</w:t>
            </w:r>
          </w:p>
        </w:tc>
        <w:tc>
          <w:tcPr>
            <w:tcW w:w="1351" w:type="dxa"/>
          </w:tcPr>
          <w:p>
            <w:pPr>
              <w:pStyle w:val="TableParagraph"/>
              <w:spacing w:line="249" w:lineRule="auto"/>
              <w:ind w:left="97"/>
              <w:jc w:val="left"/>
              <w:rPr>
                <w:b/>
                <w:sz w:val="14"/>
              </w:rPr>
            </w:pPr>
            <w:r>
              <w:rPr>
                <w:b/>
                <w:w w:val="105"/>
                <w:sz w:val="14"/>
              </w:rPr>
              <w:t>Frequent pattern mining method</w:t>
            </w:r>
          </w:p>
        </w:tc>
        <w:tc>
          <w:tcPr>
            <w:tcW w:w="1264" w:type="dxa"/>
          </w:tcPr>
          <w:p>
            <w:pPr>
              <w:pStyle w:val="TableParagraph"/>
              <w:spacing w:line="249" w:lineRule="auto"/>
              <w:ind w:left="100"/>
              <w:jc w:val="left"/>
              <w:rPr>
                <w:b/>
                <w:sz w:val="14"/>
              </w:rPr>
            </w:pPr>
            <w:r>
              <w:rPr>
                <w:b/>
                <w:w w:val="105"/>
                <w:sz w:val="14"/>
              </w:rPr>
              <w:t>Method of this paper</w:t>
            </w:r>
          </w:p>
        </w:tc>
      </w:tr>
      <w:tr>
        <w:trPr>
          <w:trHeight w:val="191" w:hRule="atLeast"/>
        </w:trPr>
        <w:tc>
          <w:tcPr>
            <w:tcW w:w="1858" w:type="dxa"/>
          </w:tcPr>
          <w:p>
            <w:pPr>
              <w:pStyle w:val="TableParagraph"/>
              <w:ind w:left="221" w:right="208"/>
              <w:rPr>
                <w:sz w:val="14"/>
              </w:rPr>
            </w:pPr>
            <w:r>
              <w:rPr>
                <w:w w:val="105"/>
                <w:sz w:val="14"/>
              </w:rPr>
              <w:t>Num of event/alert</w:t>
            </w:r>
          </w:p>
        </w:tc>
        <w:tc>
          <w:tcPr>
            <w:tcW w:w="1351" w:type="dxa"/>
          </w:tcPr>
          <w:p>
            <w:pPr>
              <w:pStyle w:val="TableParagraph"/>
              <w:ind w:left="274" w:right="263"/>
              <w:rPr>
                <w:sz w:val="14"/>
              </w:rPr>
            </w:pPr>
            <w:r>
              <w:rPr>
                <w:w w:val="105"/>
                <w:sz w:val="14"/>
              </w:rPr>
              <w:t>39269 (alert)</w:t>
            </w:r>
          </w:p>
        </w:tc>
        <w:tc>
          <w:tcPr>
            <w:tcW w:w="1264" w:type="dxa"/>
          </w:tcPr>
          <w:p>
            <w:pPr>
              <w:pStyle w:val="TableParagraph"/>
              <w:ind w:left="351" w:right="336"/>
              <w:rPr>
                <w:sz w:val="14"/>
              </w:rPr>
            </w:pPr>
            <w:r>
              <w:rPr>
                <w:w w:val="105"/>
                <w:sz w:val="14"/>
              </w:rPr>
              <w:t>8 (event)</w:t>
            </w:r>
          </w:p>
        </w:tc>
      </w:tr>
      <w:tr>
        <w:trPr>
          <w:trHeight w:val="189" w:hRule="atLeast"/>
        </w:trPr>
        <w:tc>
          <w:tcPr>
            <w:tcW w:w="1858" w:type="dxa"/>
          </w:tcPr>
          <w:p>
            <w:pPr>
              <w:pStyle w:val="TableParagraph"/>
              <w:ind w:left="222" w:right="208"/>
              <w:rPr>
                <w:sz w:val="14"/>
              </w:rPr>
            </w:pPr>
            <w:r>
              <w:rPr>
                <w:w w:val="105"/>
                <w:sz w:val="14"/>
              </w:rPr>
              <w:t>Uptime</w:t>
            </w:r>
          </w:p>
        </w:tc>
        <w:tc>
          <w:tcPr>
            <w:tcW w:w="1351" w:type="dxa"/>
          </w:tcPr>
          <w:p>
            <w:pPr>
              <w:pStyle w:val="TableParagraph"/>
              <w:ind w:left="383"/>
              <w:jc w:val="left"/>
              <w:rPr>
                <w:sz w:val="14"/>
              </w:rPr>
            </w:pPr>
            <w:r>
              <w:rPr>
                <w:w w:val="105"/>
                <w:sz w:val="14"/>
              </w:rPr>
              <w:t>832.87 (s)</w:t>
            </w:r>
          </w:p>
        </w:tc>
        <w:tc>
          <w:tcPr>
            <w:tcW w:w="1264" w:type="dxa"/>
          </w:tcPr>
          <w:p>
            <w:pPr>
              <w:pStyle w:val="TableParagraph"/>
              <w:ind w:left="342"/>
              <w:jc w:val="left"/>
              <w:rPr>
                <w:sz w:val="14"/>
              </w:rPr>
            </w:pPr>
            <w:r>
              <w:rPr>
                <w:w w:val="105"/>
                <w:sz w:val="14"/>
              </w:rPr>
              <w:t>257.42 (s)</w:t>
            </w:r>
          </w:p>
        </w:tc>
      </w:tr>
      <w:tr>
        <w:trPr>
          <w:trHeight w:val="384" w:hRule="atLeast"/>
        </w:trPr>
        <w:tc>
          <w:tcPr>
            <w:tcW w:w="1858" w:type="dxa"/>
          </w:tcPr>
          <w:p>
            <w:pPr>
              <w:pStyle w:val="TableParagraph"/>
              <w:spacing w:line="249" w:lineRule="auto"/>
              <w:ind w:left="746" w:hanging="633"/>
              <w:jc w:val="left"/>
              <w:rPr>
                <w:sz w:val="14"/>
              </w:rPr>
            </w:pPr>
            <w:r>
              <w:rPr>
                <w:w w:val="105"/>
                <w:sz w:val="14"/>
              </w:rPr>
              <w:t>Number of multi-step attack chains</w:t>
            </w:r>
          </w:p>
        </w:tc>
        <w:tc>
          <w:tcPr>
            <w:tcW w:w="1351" w:type="dxa"/>
          </w:tcPr>
          <w:p>
            <w:pPr>
              <w:pStyle w:val="TableParagraph"/>
              <w:ind w:left="274" w:right="260"/>
              <w:rPr>
                <w:sz w:val="14"/>
              </w:rPr>
            </w:pPr>
            <w:r>
              <w:rPr>
                <w:w w:val="105"/>
                <w:sz w:val="14"/>
              </w:rPr>
              <w:t>28</w:t>
            </w:r>
          </w:p>
        </w:tc>
        <w:tc>
          <w:tcPr>
            <w:tcW w:w="1264" w:type="dxa"/>
          </w:tcPr>
          <w:p>
            <w:pPr>
              <w:pStyle w:val="TableParagraph"/>
              <w:ind w:left="14"/>
              <w:rPr>
                <w:sz w:val="14"/>
              </w:rPr>
            </w:pPr>
            <w:r>
              <w:rPr>
                <w:w w:val="103"/>
                <w:sz w:val="14"/>
              </w:rPr>
              <w:t>6</w:t>
            </w:r>
          </w:p>
        </w:tc>
      </w:tr>
      <w:tr>
        <w:trPr>
          <w:trHeight w:val="191" w:hRule="atLeast"/>
        </w:trPr>
        <w:tc>
          <w:tcPr>
            <w:tcW w:w="1858" w:type="dxa"/>
          </w:tcPr>
          <w:p>
            <w:pPr>
              <w:pStyle w:val="TableParagraph"/>
              <w:ind w:left="224" w:right="208"/>
              <w:rPr>
                <w:sz w:val="14"/>
              </w:rPr>
            </w:pPr>
            <w:r>
              <w:rPr>
                <w:w w:val="105"/>
                <w:sz w:val="14"/>
              </w:rPr>
              <w:t>Number of error chains</w:t>
            </w:r>
          </w:p>
        </w:tc>
        <w:tc>
          <w:tcPr>
            <w:tcW w:w="1351" w:type="dxa"/>
          </w:tcPr>
          <w:p>
            <w:pPr>
              <w:pStyle w:val="TableParagraph"/>
              <w:ind w:left="274" w:right="260"/>
              <w:rPr>
                <w:sz w:val="14"/>
              </w:rPr>
            </w:pPr>
            <w:r>
              <w:rPr>
                <w:w w:val="105"/>
                <w:sz w:val="14"/>
              </w:rPr>
              <w:t>24</w:t>
            </w:r>
          </w:p>
        </w:tc>
        <w:tc>
          <w:tcPr>
            <w:tcW w:w="1264" w:type="dxa"/>
          </w:tcPr>
          <w:p>
            <w:pPr>
              <w:pStyle w:val="TableParagraph"/>
              <w:ind w:left="14"/>
              <w:rPr>
                <w:sz w:val="14"/>
              </w:rPr>
            </w:pPr>
            <w:r>
              <w:rPr>
                <w:w w:val="103"/>
                <w:sz w:val="14"/>
              </w:rPr>
              <w:t>3</w:t>
            </w:r>
          </w:p>
        </w:tc>
      </w:tr>
    </w:tbl>
    <w:p>
      <w:pPr>
        <w:pStyle w:val="BodyText"/>
        <w:spacing w:before="5"/>
        <w:rPr>
          <w:sz w:val="10"/>
        </w:rPr>
      </w:pPr>
      <w:r>
        <w:rPr/>
        <w:br w:type="column"/>
      </w:r>
      <w:r>
        <w:rPr>
          <w:sz w:val="10"/>
        </w:rPr>
      </w:r>
    </w:p>
    <w:tbl>
      <w:tblPr>
        <w:tblW w:w="0" w:type="auto"/>
        <w:jc w:val="left"/>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1351"/>
        <w:gridCol w:w="1264"/>
      </w:tblGrid>
      <w:tr>
        <w:trPr>
          <w:trHeight w:val="384" w:hRule="atLeast"/>
        </w:trPr>
        <w:tc>
          <w:tcPr>
            <w:tcW w:w="1858" w:type="dxa"/>
          </w:tcPr>
          <w:p>
            <w:pPr>
              <w:pStyle w:val="TableParagraph"/>
              <w:spacing w:line="249" w:lineRule="auto"/>
              <w:ind w:left="298" w:firstLine="36"/>
              <w:jc w:val="left"/>
              <w:rPr>
                <w:sz w:val="14"/>
              </w:rPr>
            </w:pPr>
            <w:r>
              <w:rPr>
                <w:w w:val="105"/>
                <w:sz w:val="14"/>
              </w:rPr>
              <w:t>L1-L5 Feature event matching success rate</w:t>
            </w:r>
          </w:p>
        </w:tc>
        <w:tc>
          <w:tcPr>
            <w:tcW w:w="1351" w:type="dxa"/>
          </w:tcPr>
          <w:p>
            <w:pPr>
              <w:pStyle w:val="TableParagraph"/>
              <w:spacing w:line="240" w:lineRule="auto"/>
              <w:ind w:left="-1" w:right="-75"/>
              <w:jc w:val="left"/>
              <w:rPr>
                <w:sz w:val="20"/>
              </w:rPr>
            </w:pPr>
            <w:r>
              <w:rPr>
                <w:sz w:val="20"/>
              </w:rPr>
              <w:pict>
                <v:group style="width:67.6pt;height:19.75pt;mso-position-horizontal-relative:char;mso-position-vertical-relative:line" coordorigin="0,0" coordsize="1352,395">
                  <v:line style="position:absolute" from="1347,4" to="4,390" stroked="true" strokeweight=".433198pt" strokecolor="#000000">
                    <v:stroke dashstyle="solid"/>
                  </v:line>
                </v:group>
              </w:pict>
            </w:r>
            <w:r>
              <w:rPr>
                <w:sz w:val="20"/>
              </w:rPr>
            </w:r>
          </w:p>
        </w:tc>
        <w:tc>
          <w:tcPr>
            <w:tcW w:w="1264" w:type="dxa"/>
          </w:tcPr>
          <w:p>
            <w:pPr>
              <w:pStyle w:val="TableParagraph"/>
              <w:ind w:left="351" w:right="336"/>
              <w:rPr>
                <w:sz w:val="14"/>
              </w:rPr>
            </w:pPr>
            <w:r>
              <w:rPr>
                <w:w w:val="105"/>
                <w:sz w:val="14"/>
              </w:rPr>
              <w:t>100%</w:t>
            </w:r>
          </w:p>
        </w:tc>
      </w:tr>
    </w:tbl>
    <w:p>
      <w:pPr>
        <w:pStyle w:val="BodyText"/>
        <w:spacing w:line="228" w:lineRule="auto" w:before="46"/>
        <w:ind w:left="322" w:right="417" w:firstLine="260"/>
        <w:jc w:val="both"/>
      </w:pPr>
      <w:r>
        <w:rPr/>
        <w:t>As shown in the above table, take the frequent pattern mining</w:t>
      </w:r>
      <w:r>
        <w:rPr>
          <w:spacing w:val="-3"/>
        </w:rPr>
        <w:t> </w:t>
      </w:r>
      <w:r>
        <w:rPr/>
        <w:t>method[11]</w:t>
      </w:r>
      <w:r>
        <w:rPr>
          <w:spacing w:val="-5"/>
        </w:rPr>
        <w:t> </w:t>
      </w:r>
      <w:r>
        <w:rPr/>
        <w:t>in</w:t>
      </w:r>
      <w:r>
        <w:rPr>
          <w:spacing w:val="-6"/>
        </w:rPr>
        <w:t> </w:t>
      </w:r>
      <w:r>
        <w:rPr/>
        <w:t>the</w:t>
      </w:r>
      <w:r>
        <w:rPr>
          <w:spacing w:val="-5"/>
        </w:rPr>
        <w:t> </w:t>
      </w:r>
      <w:r>
        <w:rPr/>
        <w:t>traditional</w:t>
      </w:r>
      <w:r>
        <w:rPr>
          <w:spacing w:val="-5"/>
        </w:rPr>
        <w:t> </w:t>
      </w:r>
      <w:r>
        <w:rPr/>
        <w:t>alert</w:t>
      </w:r>
      <w:r>
        <w:rPr>
          <w:spacing w:val="-5"/>
        </w:rPr>
        <w:t> </w:t>
      </w:r>
      <w:r>
        <w:rPr/>
        <w:t>analysis</w:t>
      </w:r>
      <w:r>
        <w:rPr>
          <w:spacing w:val="-4"/>
        </w:rPr>
        <w:t> </w:t>
      </w:r>
      <w:r>
        <w:rPr/>
        <w:t>method</w:t>
      </w:r>
      <w:r>
        <w:rPr>
          <w:spacing w:val="-5"/>
        </w:rPr>
        <w:t> </w:t>
      </w:r>
      <w:r>
        <w:rPr/>
        <w:t>as an example to compare the effects of the traditional alert analysis method and the method in this paper. The experimental</w:t>
      </w:r>
      <w:r>
        <w:rPr>
          <w:spacing w:val="-13"/>
        </w:rPr>
        <w:t> </w:t>
      </w:r>
      <w:r>
        <w:rPr/>
        <w:t>results</w:t>
      </w:r>
      <w:r>
        <w:rPr>
          <w:spacing w:val="-13"/>
        </w:rPr>
        <w:t> </w:t>
      </w:r>
      <w:r>
        <w:rPr/>
        <w:t>show</w:t>
      </w:r>
      <w:r>
        <w:rPr>
          <w:spacing w:val="-16"/>
        </w:rPr>
        <w:t> </w:t>
      </w:r>
      <w:r>
        <w:rPr/>
        <w:t>that</w:t>
      </w:r>
      <w:r>
        <w:rPr>
          <w:spacing w:val="-13"/>
        </w:rPr>
        <w:t> </w:t>
      </w:r>
      <w:r>
        <w:rPr/>
        <w:t>this</w:t>
      </w:r>
      <w:r>
        <w:rPr>
          <w:spacing w:val="-13"/>
        </w:rPr>
        <w:t> </w:t>
      </w:r>
      <w:r>
        <w:rPr/>
        <w:t>experiment</w:t>
      </w:r>
      <w:r>
        <w:rPr>
          <w:spacing w:val="-13"/>
        </w:rPr>
        <w:t> </w:t>
      </w:r>
      <w:r>
        <w:rPr/>
        <w:t>can</w:t>
      </w:r>
      <w:r>
        <w:rPr>
          <w:spacing w:val="-15"/>
        </w:rPr>
        <w:t> </w:t>
      </w:r>
      <w:r>
        <w:rPr/>
        <w:t>effectively find</w:t>
      </w:r>
      <w:r>
        <w:rPr>
          <w:spacing w:val="-14"/>
        </w:rPr>
        <w:t> </w:t>
      </w:r>
      <w:r>
        <w:rPr/>
        <w:t>the</w:t>
      </w:r>
      <w:r>
        <w:rPr>
          <w:spacing w:val="-15"/>
        </w:rPr>
        <w:t> </w:t>
      </w:r>
      <w:r>
        <w:rPr/>
        <w:t>attack</w:t>
      </w:r>
      <w:r>
        <w:rPr>
          <w:spacing w:val="-17"/>
        </w:rPr>
        <w:t> </w:t>
      </w:r>
      <w:r>
        <w:rPr/>
        <w:t>events</w:t>
      </w:r>
      <w:r>
        <w:rPr>
          <w:spacing w:val="-17"/>
        </w:rPr>
        <w:t> </w:t>
      </w:r>
      <w:r>
        <w:rPr/>
        <w:t>corresponding</w:t>
      </w:r>
      <w:r>
        <w:rPr>
          <w:spacing w:val="-15"/>
        </w:rPr>
        <w:t> </w:t>
      </w:r>
      <w:r>
        <w:rPr/>
        <w:t>to</w:t>
      </w:r>
      <w:r>
        <w:rPr>
          <w:spacing w:val="-14"/>
        </w:rPr>
        <w:t> </w:t>
      </w:r>
      <w:r>
        <w:rPr/>
        <w:t>L1-L5,</w:t>
      </w:r>
      <w:r>
        <w:rPr>
          <w:spacing w:val="-15"/>
        </w:rPr>
        <w:t> </w:t>
      </w:r>
      <w:r>
        <w:rPr/>
        <w:t>and</w:t>
      </w:r>
      <w:r>
        <w:rPr>
          <w:spacing w:val="-17"/>
        </w:rPr>
        <w:t> </w:t>
      </w:r>
      <w:r>
        <w:rPr/>
        <w:t>the</w:t>
      </w:r>
      <w:r>
        <w:rPr>
          <w:spacing w:val="-15"/>
        </w:rPr>
        <w:t> </w:t>
      </w:r>
      <w:r>
        <w:rPr/>
        <w:t>success rate of matching L1-L5 attack feature events reaches 100%, which provides a basis for attack association. In the entire attack</w:t>
      </w:r>
      <w:r>
        <w:rPr>
          <w:spacing w:val="-15"/>
        </w:rPr>
        <w:t> </w:t>
      </w:r>
      <w:r>
        <w:rPr/>
        <w:t>scenario</w:t>
      </w:r>
      <w:r>
        <w:rPr>
          <w:spacing w:val="-15"/>
        </w:rPr>
        <w:t> </w:t>
      </w:r>
      <w:r>
        <w:rPr/>
        <w:t>discovery</w:t>
      </w:r>
      <w:r>
        <w:rPr>
          <w:spacing w:val="-16"/>
        </w:rPr>
        <w:t> </w:t>
      </w:r>
      <w:r>
        <w:rPr/>
        <w:t>process,</w:t>
      </w:r>
      <w:r>
        <w:rPr>
          <w:spacing w:val="-15"/>
        </w:rPr>
        <w:t> </w:t>
      </w:r>
      <w:r>
        <w:rPr/>
        <w:t>the</w:t>
      </w:r>
      <w:r>
        <w:rPr>
          <w:spacing w:val="-13"/>
        </w:rPr>
        <w:t> </w:t>
      </w:r>
      <w:r>
        <w:rPr/>
        <w:t>number</w:t>
      </w:r>
      <w:r>
        <w:rPr>
          <w:spacing w:val="-15"/>
        </w:rPr>
        <w:t> </w:t>
      </w:r>
      <w:r>
        <w:rPr/>
        <w:t>of</w:t>
      </w:r>
      <w:r>
        <w:rPr>
          <w:spacing w:val="-16"/>
        </w:rPr>
        <w:t> </w:t>
      </w:r>
      <w:r>
        <w:rPr/>
        <w:t>attack</w:t>
      </w:r>
      <w:r>
        <w:rPr>
          <w:spacing w:val="-16"/>
        </w:rPr>
        <w:t> </w:t>
      </w:r>
      <w:r>
        <w:rPr/>
        <w:t>events matched</w:t>
      </w:r>
      <w:r>
        <w:rPr>
          <w:spacing w:val="-12"/>
        </w:rPr>
        <w:t> </w:t>
      </w:r>
      <w:r>
        <w:rPr/>
        <w:t>by</w:t>
      </w:r>
      <w:r>
        <w:rPr>
          <w:spacing w:val="-14"/>
        </w:rPr>
        <w:t> </w:t>
      </w:r>
      <w:r>
        <w:rPr/>
        <w:t>the</w:t>
      </w:r>
      <w:r>
        <w:rPr>
          <w:spacing w:val="-10"/>
        </w:rPr>
        <w:t> </w:t>
      </w:r>
      <w:r>
        <w:rPr/>
        <w:t>system</w:t>
      </w:r>
      <w:r>
        <w:rPr>
          <w:spacing w:val="-14"/>
        </w:rPr>
        <w:t> </w:t>
      </w:r>
      <w:r>
        <w:rPr/>
        <w:t>is</w:t>
      </w:r>
      <w:r>
        <w:rPr>
          <w:spacing w:val="-11"/>
        </w:rPr>
        <w:t> </w:t>
      </w:r>
      <w:r>
        <w:rPr/>
        <w:t>significantly</w:t>
      </w:r>
      <w:r>
        <w:rPr>
          <w:spacing w:val="-14"/>
        </w:rPr>
        <w:t> </w:t>
      </w:r>
      <w:r>
        <w:rPr/>
        <w:t>less</w:t>
      </w:r>
      <w:r>
        <w:rPr>
          <w:spacing w:val="-13"/>
        </w:rPr>
        <w:t> </w:t>
      </w:r>
      <w:r>
        <w:rPr/>
        <w:t>than</w:t>
      </w:r>
      <w:r>
        <w:rPr>
          <w:spacing w:val="-14"/>
        </w:rPr>
        <w:t> </w:t>
      </w:r>
      <w:r>
        <w:rPr/>
        <w:t>the</w:t>
      </w:r>
      <w:r>
        <w:rPr>
          <w:spacing w:val="-12"/>
        </w:rPr>
        <w:t> </w:t>
      </w:r>
      <w:r>
        <w:rPr/>
        <w:t>number</w:t>
      </w:r>
      <w:r>
        <w:rPr>
          <w:spacing w:val="-12"/>
        </w:rPr>
        <w:t> </w:t>
      </w:r>
      <w:r>
        <w:rPr/>
        <w:t>of alerts. Compared with the traditional alert analysis method, the number of redundant alerts is greatly reduced and the accuracy of the correlation analysis of attack events reaches 50%.</w:t>
      </w:r>
      <w:r>
        <w:rPr>
          <w:spacing w:val="-11"/>
        </w:rPr>
        <w:t> </w:t>
      </w:r>
      <w:r>
        <w:rPr/>
        <w:t>The</w:t>
      </w:r>
      <w:r>
        <w:rPr>
          <w:spacing w:val="-11"/>
        </w:rPr>
        <w:t> </w:t>
      </w:r>
      <w:r>
        <w:rPr/>
        <w:t>running</w:t>
      </w:r>
      <w:r>
        <w:rPr>
          <w:spacing w:val="-8"/>
        </w:rPr>
        <w:t> </w:t>
      </w:r>
      <w:r>
        <w:rPr/>
        <w:t>time</w:t>
      </w:r>
      <w:r>
        <w:rPr>
          <w:spacing w:val="-7"/>
        </w:rPr>
        <w:t> </w:t>
      </w:r>
      <w:r>
        <w:rPr/>
        <w:t>of</w:t>
      </w:r>
      <w:r>
        <w:rPr>
          <w:spacing w:val="-11"/>
        </w:rPr>
        <w:t> </w:t>
      </w:r>
      <w:r>
        <w:rPr/>
        <w:t>the</w:t>
      </w:r>
      <w:r>
        <w:rPr>
          <w:spacing w:val="-7"/>
        </w:rPr>
        <w:t> </w:t>
      </w:r>
      <w:r>
        <w:rPr/>
        <w:t>system's</w:t>
      </w:r>
      <w:r>
        <w:rPr>
          <w:spacing w:val="-8"/>
        </w:rPr>
        <w:t> </w:t>
      </w:r>
      <w:r>
        <w:rPr/>
        <w:t>execution</w:t>
      </w:r>
      <w:r>
        <w:rPr>
          <w:spacing w:val="-11"/>
        </w:rPr>
        <w:t> </w:t>
      </w:r>
      <w:r>
        <w:rPr/>
        <w:t>of</w:t>
      </w:r>
      <w:r>
        <w:rPr>
          <w:spacing w:val="-11"/>
        </w:rPr>
        <w:t> </w:t>
      </w:r>
      <w:r>
        <w:rPr/>
        <w:t>the</w:t>
      </w:r>
      <w:r>
        <w:rPr>
          <w:spacing w:val="-9"/>
        </w:rPr>
        <w:t> </w:t>
      </w:r>
      <w:r>
        <w:rPr/>
        <w:t>attack scenario</w:t>
      </w:r>
      <w:r>
        <w:rPr>
          <w:spacing w:val="-12"/>
        </w:rPr>
        <w:t> </w:t>
      </w:r>
      <w:r>
        <w:rPr/>
        <w:t>discovery</w:t>
      </w:r>
      <w:r>
        <w:rPr>
          <w:spacing w:val="-14"/>
        </w:rPr>
        <w:t> </w:t>
      </w:r>
      <w:r>
        <w:rPr/>
        <w:t>is</w:t>
      </w:r>
      <w:r>
        <w:rPr>
          <w:spacing w:val="-12"/>
        </w:rPr>
        <w:t> </w:t>
      </w:r>
      <w:r>
        <w:rPr/>
        <w:t>proportional</w:t>
      </w:r>
      <w:r>
        <w:rPr>
          <w:spacing w:val="-11"/>
        </w:rPr>
        <w:t> </w:t>
      </w:r>
      <w:r>
        <w:rPr/>
        <w:t>to</w:t>
      </w:r>
      <w:r>
        <w:rPr>
          <w:spacing w:val="-9"/>
        </w:rPr>
        <w:t> </w:t>
      </w:r>
      <w:r>
        <w:rPr/>
        <w:t>the</w:t>
      </w:r>
      <w:r>
        <w:rPr>
          <w:spacing w:val="-12"/>
        </w:rPr>
        <w:t> </w:t>
      </w:r>
      <w:r>
        <w:rPr/>
        <w:t>amount</w:t>
      </w:r>
      <w:r>
        <w:rPr>
          <w:spacing w:val="-11"/>
        </w:rPr>
        <w:t> </w:t>
      </w:r>
      <w:r>
        <w:rPr/>
        <w:t>of</w:t>
      </w:r>
      <w:r>
        <w:rPr>
          <w:spacing w:val="-12"/>
        </w:rPr>
        <w:t> </w:t>
      </w:r>
      <w:r>
        <w:rPr/>
        <w:t>data</w:t>
      </w:r>
      <w:r>
        <w:rPr>
          <w:spacing w:val="-12"/>
        </w:rPr>
        <w:t> </w:t>
      </w:r>
      <w:r>
        <w:rPr/>
        <w:t>in</w:t>
      </w:r>
      <w:r>
        <w:rPr>
          <w:spacing w:val="-12"/>
        </w:rPr>
        <w:t> </w:t>
      </w:r>
      <w:r>
        <w:rPr/>
        <w:t>the basic network event graph in the current time</w:t>
      </w:r>
      <w:r>
        <w:rPr>
          <w:spacing w:val="-32"/>
        </w:rPr>
        <w:t> </w:t>
      </w:r>
      <w:r>
        <w:rPr/>
        <w:t>window.</w:t>
      </w:r>
    </w:p>
    <w:p>
      <w:pPr>
        <w:pStyle w:val="BodyText"/>
        <w:spacing w:line="228" w:lineRule="auto" w:before="117"/>
        <w:ind w:left="322" w:right="418" w:firstLine="259"/>
        <w:jc w:val="both"/>
      </w:pPr>
      <w:r>
        <w:rPr/>
        <w:t>It</w:t>
      </w:r>
      <w:r>
        <w:rPr>
          <w:spacing w:val="-8"/>
        </w:rPr>
        <w:t> </w:t>
      </w:r>
      <w:r>
        <w:rPr/>
        <w:t>can</w:t>
      </w:r>
      <w:r>
        <w:rPr>
          <w:spacing w:val="-11"/>
        </w:rPr>
        <w:t> </w:t>
      </w:r>
      <w:r>
        <w:rPr/>
        <w:t>be</w:t>
      </w:r>
      <w:r>
        <w:rPr>
          <w:spacing w:val="-8"/>
        </w:rPr>
        <w:t> </w:t>
      </w:r>
      <w:r>
        <w:rPr/>
        <w:t>seen</w:t>
      </w:r>
      <w:r>
        <w:rPr>
          <w:spacing w:val="-7"/>
        </w:rPr>
        <w:t> </w:t>
      </w:r>
      <w:r>
        <w:rPr/>
        <w:t>from</w:t>
      </w:r>
      <w:r>
        <w:rPr>
          <w:spacing w:val="-9"/>
        </w:rPr>
        <w:t> </w:t>
      </w:r>
      <w:r>
        <w:rPr/>
        <w:t>the</w:t>
      </w:r>
      <w:r>
        <w:rPr>
          <w:spacing w:val="-8"/>
        </w:rPr>
        <w:t> </w:t>
      </w:r>
      <w:r>
        <w:rPr/>
        <w:t>experimental</w:t>
      </w:r>
      <w:r>
        <w:rPr>
          <w:spacing w:val="-6"/>
        </w:rPr>
        <w:t> </w:t>
      </w:r>
      <w:r>
        <w:rPr/>
        <w:t>results</w:t>
      </w:r>
      <w:r>
        <w:rPr>
          <w:spacing w:val="-9"/>
        </w:rPr>
        <w:t> </w:t>
      </w:r>
      <w:r>
        <w:rPr/>
        <w:t>that</w:t>
      </w:r>
      <w:r>
        <w:rPr>
          <w:spacing w:val="-8"/>
        </w:rPr>
        <w:t> </w:t>
      </w:r>
      <w:r>
        <w:rPr/>
        <w:t>the</w:t>
      </w:r>
      <w:r>
        <w:rPr>
          <w:spacing w:val="-8"/>
        </w:rPr>
        <w:t> </w:t>
      </w:r>
      <w:r>
        <w:rPr/>
        <w:t>attack scenario discovery method proposed in this paper can effectively dig out attack events, discover multi-step attack chains and overcome the high redundancy shortcomings of traditional alert aggregation</w:t>
      </w:r>
      <w:r>
        <w:rPr>
          <w:spacing w:val="-8"/>
        </w:rPr>
        <w:t> </w:t>
      </w:r>
      <w:r>
        <w:rPr/>
        <w:t>methods.</w:t>
      </w:r>
    </w:p>
    <w:p>
      <w:pPr>
        <w:pStyle w:val="ListParagraph"/>
        <w:numPr>
          <w:ilvl w:val="0"/>
          <w:numId w:val="1"/>
        </w:numPr>
        <w:tabs>
          <w:tab w:pos="2100" w:val="left" w:leader="none"/>
        </w:tabs>
        <w:spacing w:line="240" w:lineRule="auto" w:before="147" w:after="0"/>
        <w:ind w:left="2099" w:right="0" w:hanging="343"/>
        <w:jc w:val="left"/>
        <w:rPr>
          <w:sz w:val="14"/>
        </w:rPr>
      </w:pPr>
      <w:r>
        <w:rPr>
          <w:w w:val="105"/>
          <w:sz w:val="18"/>
        </w:rPr>
        <w:t>C</w:t>
      </w:r>
      <w:r>
        <w:rPr>
          <w:w w:val="105"/>
          <w:sz w:val="14"/>
        </w:rPr>
        <w:t>ONCLUSIONS</w:t>
      </w:r>
    </w:p>
    <w:p>
      <w:pPr>
        <w:pStyle w:val="BodyText"/>
        <w:spacing w:line="228" w:lineRule="auto" w:before="74"/>
        <w:ind w:left="323" w:right="418" w:firstLine="259"/>
        <w:jc w:val="both"/>
      </w:pPr>
      <w:r>
        <w:rPr/>
        <w:t>In this paper, to address the challenges of the comprehension of situation, </w:t>
      </w:r>
      <w:r>
        <w:rPr>
          <w:spacing w:val="-3"/>
        </w:rPr>
        <w:t>we </w:t>
      </w:r>
      <w:r>
        <w:rPr/>
        <w:t>propose a network security situational awareness model KG-NSSA which provides an asset-based network security knowledge graph construction scheme.</w:t>
      </w:r>
      <w:r>
        <w:rPr>
          <w:spacing w:val="-17"/>
        </w:rPr>
        <w:t> </w:t>
      </w:r>
      <w:r>
        <w:rPr/>
        <w:t>Then</w:t>
      </w:r>
      <w:r>
        <w:rPr>
          <w:spacing w:val="-18"/>
        </w:rPr>
        <w:t> </w:t>
      </w:r>
      <w:r>
        <w:rPr/>
        <w:t>a</w:t>
      </w:r>
      <w:r>
        <w:rPr>
          <w:spacing w:val="-17"/>
        </w:rPr>
        <w:t> </w:t>
      </w:r>
      <w:r>
        <w:rPr/>
        <w:t>solution</w:t>
      </w:r>
      <w:r>
        <w:rPr>
          <w:spacing w:val="-17"/>
        </w:rPr>
        <w:t> </w:t>
      </w:r>
      <w:r>
        <w:rPr/>
        <w:t>for</w:t>
      </w:r>
      <w:r>
        <w:rPr>
          <w:spacing w:val="-17"/>
        </w:rPr>
        <w:t> </w:t>
      </w:r>
      <w:r>
        <w:rPr/>
        <w:t>network</w:t>
      </w:r>
      <w:r>
        <w:rPr>
          <w:spacing w:val="-17"/>
        </w:rPr>
        <w:t> </w:t>
      </w:r>
      <w:r>
        <w:rPr/>
        <w:t>attack</w:t>
      </w:r>
      <w:r>
        <w:rPr>
          <w:spacing w:val="-17"/>
        </w:rPr>
        <w:t> </w:t>
      </w:r>
      <w:r>
        <w:rPr/>
        <w:t>scenario</w:t>
      </w:r>
      <w:r>
        <w:rPr>
          <w:spacing w:val="-17"/>
        </w:rPr>
        <w:t> </w:t>
      </w:r>
      <w:r>
        <w:rPr/>
        <w:t>discovery is provided through attribute graph mining and similarity calculation. The effectiveness of the proposed method is verified</w:t>
      </w:r>
      <w:r>
        <w:rPr>
          <w:spacing w:val="-13"/>
        </w:rPr>
        <w:t> </w:t>
      </w:r>
      <w:r>
        <w:rPr/>
        <w:t>on</w:t>
      </w:r>
      <w:r>
        <w:rPr>
          <w:spacing w:val="-13"/>
        </w:rPr>
        <w:t> </w:t>
      </w:r>
      <w:r>
        <w:rPr/>
        <w:t>the</w:t>
      </w:r>
      <w:r>
        <w:rPr>
          <w:spacing w:val="-13"/>
        </w:rPr>
        <w:t> </w:t>
      </w:r>
      <w:r>
        <w:rPr/>
        <w:t>MIT</w:t>
      </w:r>
      <w:r>
        <w:rPr>
          <w:spacing w:val="-12"/>
        </w:rPr>
        <w:t> </w:t>
      </w:r>
      <w:r>
        <w:rPr/>
        <w:t>DARPA2000</w:t>
      </w:r>
      <w:r>
        <w:rPr>
          <w:spacing w:val="-13"/>
        </w:rPr>
        <w:t> </w:t>
      </w:r>
      <w:r>
        <w:rPr/>
        <w:t>data</w:t>
      </w:r>
      <w:r>
        <w:rPr>
          <w:spacing w:val="-12"/>
        </w:rPr>
        <w:t> </w:t>
      </w:r>
      <w:r>
        <w:rPr/>
        <w:t>set.</w:t>
      </w:r>
      <w:r>
        <w:rPr>
          <w:spacing w:val="-11"/>
        </w:rPr>
        <w:t> </w:t>
      </w:r>
      <w:r>
        <w:rPr/>
        <w:t>Our</w:t>
      </w:r>
      <w:r>
        <w:rPr>
          <w:spacing w:val="-11"/>
        </w:rPr>
        <w:t> </w:t>
      </w:r>
      <w:r>
        <w:rPr/>
        <w:t>work</w:t>
      </w:r>
      <w:r>
        <w:rPr>
          <w:spacing w:val="-15"/>
        </w:rPr>
        <w:t> </w:t>
      </w:r>
      <w:r>
        <w:rPr/>
        <w:t>provides a</w:t>
      </w:r>
      <w:r>
        <w:rPr>
          <w:spacing w:val="-9"/>
        </w:rPr>
        <w:t> </w:t>
      </w:r>
      <w:r>
        <w:rPr/>
        <w:t>new</w:t>
      </w:r>
      <w:r>
        <w:rPr>
          <w:spacing w:val="-12"/>
        </w:rPr>
        <w:t> </w:t>
      </w:r>
      <w:r>
        <w:rPr/>
        <w:t>approach</w:t>
      </w:r>
      <w:r>
        <w:rPr>
          <w:spacing w:val="-11"/>
        </w:rPr>
        <w:t> </w:t>
      </w:r>
      <w:r>
        <w:rPr/>
        <w:t>for</w:t>
      </w:r>
      <w:r>
        <w:rPr>
          <w:spacing w:val="-9"/>
        </w:rPr>
        <w:t> </w:t>
      </w:r>
      <w:r>
        <w:rPr/>
        <w:t>network</w:t>
      </w:r>
      <w:r>
        <w:rPr>
          <w:spacing w:val="-9"/>
        </w:rPr>
        <w:t> </w:t>
      </w:r>
      <w:r>
        <w:rPr/>
        <w:t>security</w:t>
      </w:r>
      <w:r>
        <w:rPr>
          <w:spacing w:val="-11"/>
        </w:rPr>
        <w:t> </w:t>
      </w:r>
      <w:r>
        <w:rPr/>
        <w:t>situational</w:t>
      </w:r>
      <w:r>
        <w:rPr>
          <w:spacing w:val="-11"/>
        </w:rPr>
        <w:t> </w:t>
      </w:r>
      <w:r>
        <w:rPr/>
        <w:t>awareness.</w:t>
      </w:r>
      <w:r>
        <w:rPr>
          <w:spacing w:val="-10"/>
        </w:rPr>
        <w:t> </w:t>
      </w:r>
      <w:r>
        <w:rPr/>
        <w:t>In our</w:t>
      </w:r>
      <w:r>
        <w:rPr>
          <w:spacing w:val="-15"/>
        </w:rPr>
        <w:t> </w:t>
      </w:r>
      <w:r>
        <w:rPr/>
        <w:t>future</w:t>
      </w:r>
      <w:r>
        <w:rPr>
          <w:spacing w:val="-15"/>
        </w:rPr>
        <w:t> </w:t>
      </w:r>
      <w:r>
        <w:rPr/>
        <w:t>work,</w:t>
      </w:r>
      <w:r>
        <w:rPr>
          <w:spacing w:val="-13"/>
        </w:rPr>
        <w:t> </w:t>
      </w:r>
      <w:r>
        <w:rPr>
          <w:spacing w:val="-3"/>
        </w:rPr>
        <w:t>we</w:t>
      </w:r>
      <w:r>
        <w:rPr>
          <w:spacing w:val="-13"/>
        </w:rPr>
        <w:t> </w:t>
      </w:r>
      <w:r>
        <w:rPr/>
        <w:t>would</w:t>
      </w:r>
      <w:r>
        <w:rPr>
          <w:spacing w:val="-15"/>
        </w:rPr>
        <w:t> </w:t>
      </w:r>
      <w:r>
        <w:rPr/>
        <w:t>like</w:t>
      </w:r>
      <w:r>
        <w:rPr>
          <w:spacing w:val="-17"/>
        </w:rPr>
        <w:t> </w:t>
      </w:r>
      <w:r>
        <w:rPr/>
        <w:t>to</w:t>
      </w:r>
      <w:r>
        <w:rPr>
          <w:spacing w:val="-15"/>
        </w:rPr>
        <w:t> </w:t>
      </w:r>
      <w:r>
        <w:rPr/>
        <w:t>focus</w:t>
      </w:r>
      <w:r>
        <w:rPr>
          <w:spacing w:val="-15"/>
        </w:rPr>
        <w:t> </w:t>
      </w:r>
      <w:r>
        <w:rPr/>
        <w:t>more</w:t>
      </w:r>
      <w:r>
        <w:rPr>
          <w:spacing w:val="-17"/>
        </w:rPr>
        <w:t> </w:t>
      </w:r>
      <w:r>
        <w:rPr/>
        <w:t>on</w:t>
      </w:r>
      <w:r>
        <w:rPr>
          <w:spacing w:val="-17"/>
        </w:rPr>
        <w:t> </w:t>
      </w:r>
      <w:r>
        <w:rPr/>
        <w:t>the</w:t>
      </w:r>
      <w:r>
        <w:rPr>
          <w:spacing w:val="-15"/>
        </w:rPr>
        <w:t> </w:t>
      </w:r>
      <w:r>
        <w:rPr/>
        <w:t>prediction of</w:t>
      </w:r>
      <w:r>
        <w:rPr>
          <w:spacing w:val="-6"/>
        </w:rPr>
        <w:t> </w:t>
      </w:r>
      <w:r>
        <w:rPr/>
        <w:t>network</w:t>
      </w:r>
      <w:r>
        <w:rPr>
          <w:spacing w:val="-6"/>
        </w:rPr>
        <w:t> </w:t>
      </w:r>
      <w:r>
        <w:rPr/>
        <w:t>security</w:t>
      </w:r>
      <w:r>
        <w:rPr>
          <w:spacing w:val="-8"/>
        </w:rPr>
        <w:t> </w:t>
      </w:r>
      <w:r>
        <w:rPr/>
        <w:t>situation</w:t>
      </w:r>
      <w:r>
        <w:rPr>
          <w:spacing w:val="-9"/>
        </w:rPr>
        <w:t> </w:t>
      </w:r>
      <w:r>
        <w:rPr/>
        <w:t>based</w:t>
      </w:r>
      <w:r>
        <w:rPr>
          <w:spacing w:val="-7"/>
        </w:rPr>
        <w:t> </w:t>
      </w:r>
      <w:r>
        <w:rPr/>
        <w:t>on</w:t>
      </w:r>
      <w:r>
        <w:rPr>
          <w:spacing w:val="-8"/>
        </w:rPr>
        <w:t> </w:t>
      </w:r>
      <w:r>
        <w:rPr/>
        <w:t>this</w:t>
      </w:r>
      <w:r>
        <w:rPr>
          <w:spacing w:val="-8"/>
        </w:rPr>
        <w:t> </w:t>
      </w:r>
      <w:r>
        <w:rPr/>
        <w:t>proposed</w:t>
      </w:r>
      <w:r>
        <w:rPr>
          <w:spacing w:val="-4"/>
        </w:rPr>
        <w:t> </w:t>
      </w:r>
      <w:r>
        <w:rPr/>
        <w:t>model.</w:t>
      </w:r>
    </w:p>
    <w:p>
      <w:pPr>
        <w:spacing w:before="149"/>
        <w:ind w:left="2053" w:right="0" w:firstLine="0"/>
        <w:jc w:val="left"/>
        <w:rPr>
          <w:sz w:val="14"/>
        </w:rPr>
      </w:pPr>
      <w:r>
        <w:rPr>
          <w:w w:val="105"/>
          <w:sz w:val="18"/>
        </w:rPr>
        <w:t>R</w:t>
      </w:r>
      <w:r>
        <w:rPr>
          <w:w w:val="105"/>
          <w:sz w:val="14"/>
        </w:rPr>
        <w:t>EFERENCES</w:t>
      </w:r>
    </w:p>
    <w:p>
      <w:pPr>
        <w:pStyle w:val="ListParagraph"/>
        <w:numPr>
          <w:ilvl w:val="0"/>
          <w:numId w:val="8"/>
        </w:numPr>
        <w:tabs>
          <w:tab w:pos="642" w:val="left" w:leader="none"/>
        </w:tabs>
        <w:spacing w:line="240" w:lineRule="auto" w:before="77" w:after="0"/>
        <w:ind w:left="641" w:right="421" w:hanging="318"/>
        <w:jc w:val="both"/>
        <w:rPr>
          <w:sz w:val="14"/>
        </w:rPr>
      </w:pPr>
      <w:r>
        <w:rPr>
          <w:w w:val="105"/>
          <w:sz w:val="14"/>
        </w:rPr>
        <w:t>M.R. Endsley. Toward a Theory of Situation Awareness in Dynamic Systems[J]. Human Factors: The Journal of the Human Factors and Ergonomics Society, 1995, 37(1):</w:t>
      </w:r>
      <w:r>
        <w:rPr>
          <w:spacing w:val="-15"/>
          <w:w w:val="105"/>
          <w:sz w:val="14"/>
        </w:rPr>
        <w:t> </w:t>
      </w:r>
      <w:r>
        <w:rPr>
          <w:w w:val="105"/>
          <w:sz w:val="14"/>
        </w:rPr>
        <w:t>32—64.</w:t>
      </w:r>
    </w:p>
    <w:p>
      <w:pPr>
        <w:pStyle w:val="ListParagraph"/>
        <w:numPr>
          <w:ilvl w:val="0"/>
          <w:numId w:val="8"/>
        </w:numPr>
        <w:tabs>
          <w:tab w:pos="642" w:val="left" w:leader="none"/>
        </w:tabs>
        <w:spacing w:line="240" w:lineRule="auto" w:before="50" w:after="0"/>
        <w:ind w:left="641" w:right="419" w:hanging="318"/>
        <w:jc w:val="both"/>
        <w:rPr>
          <w:sz w:val="14"/>
        </w:rPr>
      </w:pPr>
      <w:r>
        <w:rPr>
          <w:w w:val="105"/>
          <w:sz w:val="14"/>
        </w:rPr>
        <w:t>T. Bass, D. Gruber. A glimpse into the future of ID[J]. login The Magazine of USENIX and SAGE, 1999,</w:t>
      </w:r>
      <w:r>
        <w:rPr>
          <w:spacing w:val="-13"/>
          <w:w w:val="105"/>
          <w:sz w:val="14"/>
        </w:rPr>
        <w:t> </w:t>
      </w:r>
      <w:r>
        <w:rPr>
          <w:w w:val="105"/>
          <w:sz w:val="14"/>
        </w:rPr>
        <w:t>24.</w:t>
      </w:r>
    </w:p>
    <w:p>
      <w:pPr>
        <w:pStyle w:val="ListParagraph"/>
        <w:numPr>
          <w:ilvl w:val="0"/>
          <w:numId w:val="8"/>
        </w:numPr>
        <w:tabs>
          <w:tab w:pos="642" w:val="left" w:leader="none"/>
        </w:tabs>
        <w:spacing w:line="240" w:lineRule="auto" w:before="48" w:after="0"/>
        <w:ind w:left="641" w:right="419" w:hanging="318"/>
        <w:jc w:val="both"/>
        <w:rPr>
          <w:sz w:val="14"/>
        </w:rPr>
      </w:pPr>
      <w:r>
        <w:rPr>
          <w:w w:val="105"/>
          <w:sz w:val="14"/>
        </w:rPr>
        <w:t>S. Salah, G. Macia-Fernandez, J.E. Diaz-Verdejo. A model-based survey of alert correlation techniques[J]. Computer Networks, 2013, 57(5):</w:t>
      </w:r>
      <w:r>
        <w:rPr>
          <w:spacing w:val="-3"/>
          <w:w w:val="105"/>
          <w:sz w:val="14"/>
        </w:rPr>
        <w:t> </w:t>
      </w:r>
      <w:r>
        <w:rPr>
          <w:w w:val="105"/>
          <w:sz w:val="14"/>
        </w:rPr>
        <w:t>1289—1317.</w:t>
      </w:r>
    </w:p>
    <w:p>
      <w:pPr>
        <w:pStyle w:val="ListParagraph"/>
        <w:numPr>
          <w:ilvl w:val="0"/>
          <w:numId w:val="8"/>
        </w:numPr>
        <w:tabs>
          <w:tab w:pos="642" w:val="left" w:leader="none"/>
        </w:tabs>
        <w:spacing w:line="240" w:lineRule="auto" w:before="48" w:after="0"/>
        <w:ind w:left="641" w:right="421" w:hanging="318"/>
        <w:jc w:val="both"/>
        <w:rPr>
          <w:sz w:val="14"/>
        </w:rPr>
      </w:pPr>
      <w:r>
        <w:rPr>
          <w:w w:val="105"/>
          <w:sz w:val="14"/>
        </w:rPr>
        <w:t>P</w:t>
      </w:r>
      <w:r>
        <w:rPr>
          <w:spacing w:val="-3"/>
          <w:w w:val="105"/>
          <w:sz w:val="14"/>
        </w:rPr>
        <w:t> </w:t>
      </w:r>
      <w:r>
        <w:rPr>
          <w:w w:val="105"/>
          <w:sz w:val="14"/>
        </w:rPr>
        <w:t>Xie,</w:t>
      </w:r>
      <w:r>
        <w:rPr>
          <w:spacing w:val="-2"/>
          <w:w w:val="105"/>
          <w:sz w:val="14"/>
        </w:rPr>
        <w:t> </w:t>
      </w:r>
      <w:r>
        <w:rPr>
          <w:w w:val="105"/>
          <w:sz w:val="14"/>
        </w:rPr>
        <w:t>J</w:t>
      </w:r>
      <w:r>
        <w:rPr>
          <w:spacing w:val="-2"/>
          <w:w w:val="105"/>
          <w:sz w:val="14"/>
        </w:rPr>
        <w:t> </w:t>
      </w:r>
      <w:r>
        <w:rPr>
          <w:w w:val="105"/>
          <w:sz w:val="14"/>
        </w:rPr>
        <w:t>Li,</w:t>
      </w:r>
      <w:r>
        <w:rPr>
          <w:spacing w:val="-2"/>
          <w:w w:val="105"/>
          <w:sz w:val="14"/>
        </w:rPr>
        <w:t> </w:t>
      </w:r>
      <w:r>
        <w:rPr>
          <w:w w:val="105"/>
          <w:sz w:val="14"/>
        </w:rPr>
        <w:t>X</w:t>
      </w:r>
      <w:r>
        <w:rPr>
          <w:spacing w:val="-3"/>
          <w:w w:val="105"/>
          <w:sz w:val="14"/>
        </w:rPr>
        <w:t> </w:t>
      </w:r>
      <w:r>
        <w:rPr>
          <w:w w:val="105"/>
          <w:sz w:val="14"/>
        </w:rPr>
        <w:t>Ou,</w:t>
      </w:r>
      <w:r>
        <w:rPr>
          <w:spacing w:val="-2"/>
          <w:w w:val="105"/>
          <w:sz w:val="14"/>
        </w:rPr>
        <w:t> </w:t>
      </w:r>
      <w:r>
        <w:rPr>
          <w:w w:val="105"/>
          <w:sz w:val="14"/>
        </w:rPr>
        <w:t>P</w:t>
      </w:r>
      <w:r>
        <w:rPr>
          <w:spacing w:val="-3"/>
          <w:w w:val="105"/>
          <w:sz w:val="14"/>
        </w:rPr>
        <w:t> </w:t>
      </w:r>
      <w:r>
        <w:rPr>
          <w:w w:val="105"/>
          <w:sz w:val="14"/>
        </w:rPr>
        <w:t>Liu,</w:t>
      </w:r>
      <w:r>
        <w:rPr>
          <w:spacing w:val="-2"/>
          <w:w w:val="105"/>
          <w:sz w:val="14"/>
        </w:rPr>
        <w:t> </w:t>
      </w:r>
      <w:r>
        <w:rPr>
          <w:w w:val="105"/>
          <w:sz w:val="14"/>
        </w:rPr>
        <w:t>R</w:t>
      </w:r>
      <w:r>
        <w:rPr>
          <w:spacing w:val="-4"/>
          <w:w w:val="105"/>
          <w:sz w:val="14"/>
        </w:rPr>
        <w:t> </w:t>
      </w:r>
      <w:r>
        <w:rPr>
          <w:w w:val="105"/>
          <w:sz w:val="14"/>
        </w:rPr>
        <w:t>Levy.</w:t>
      </w:r>
      <w:r>
        <w:rPr>
          <w:spacing w:val="-2"/>
          <w:w w:val="105"/>
          <w:sz w:val="14"/>
        </w:rPr>
        <w:t> </w:t>
      </w:r>
      <w:r>
        <w:rPr>
          <w:w w:val="105"/>
          <w:sz w:val="14"/>
        </w:rPr>
        <w:t>Using</w:t>
      </w:r>
      <w:r>
        <w:rPr>
          <w:spacing w:val="-5"/>
          <w:w w:val="105"/>
          <w:sz w:val="14"/>
        </w:rPr>
        <w:t> </w:t>
      </w:r>
      <w:r>
        <w:rPr>
          <w:w w:val="105"/>
          <w:sz w:val="14"/>
        </w:rPr>
        <w:t>Bayesian</w:t>
      </w:r>
      <w:r>
        <w:rPr>
          <w:spacing w:val="-1"/>
          <w:w w:val="105"/>
          <w:sz w:val="14"/>
        </w:rPr>
        <w:t> </w:t>
      </w:r>
      <w:r>
        <w:rPr>
          <w:w w:val="105"/>
          <w:sz w:val="14"/>
        </w:rPr>
        <w:t>networks</w:t>
      </w:r>
      <w:r>
        <w:rPr>
          <w:spacing w:val="-2"/>
          <w:w w:val="105"/>
          <w:sz w:val="14"/>
        </w:rPr>
        <w:t> </w:t>
      </w:r>
      <w:r>
        <w:rPr>
          <w:w w:val="105"/>
          <w:sz w:val="14"/>
        </w:rPr>
        <w:t>for</w:t>
      </w:r>
      <w:r>
        <w:rPr>
          <w:spacing w:val="-3"/>
          <w:w w:val="105"/>
          <w:sz w:val="14"/>
        </w:rPr>
        <w:t> </w:t>
      </w:r>
      <w:r>
        <w:rPr>
          <w:w w:val="105"/>
          <w:sz w:val="14"/>
        </w:rPr>
        <w:t>cyber security</w:t>
      </w:r>
      <w:r>
        <w:rPr>
          <w:spacing w:val="-10"/>
          <w:w w:val="105"/>
          <w:sz w:val="14"/>
        </w:rPr>
        <w:t> </w:t>
      </w:r>
      <w:r>
        <w:rPr>
          <w:w w:val="105"/>
          <w:sz w:val="14"/>
        </w:rPr>
        <w:t>analysis[C].</w:t>
      </w:r>
      <w:r>
        <w:rPr>
          <w:spacing w:val="-7"/>
          <w:w w:val="105"/>
          <w:sz w:val="14"/>
        </w:rPr>
        <w:t> </w:t>
      </w:r>
      <w:r>
        <w:rPr>
          <w:w w:val="105"/>
          <w:sz w:val="14"/>
        </w:rPr>
        <w:t>IEEE/IFIP</w:t>
      </w:r>
      <w:r>
        <w:rPr>
          <w:spacing w:val="-6"/>
          <w:w w:val="105"/>
          <w:sz w:val="14"/>
        </w:rPr>
        <w:t> </w:t>
      </w:r>
      <w:r>
        <w:rPr>
          <w:w w:val="105"/>
          <w:sz w:val="14"/>
        </w:rPr>
        <w:t>Int'l</w:t>
      </w:r>
      <w:r>
        <w:rPr>
          <w:spacing w:val="-7"/>
          <w:w w:val="105"/>
          <w:sz w:val="14"/>
        </w:rPr>
        <w:t> </w:t>
      </w:r>
      <w:r>
        <w:rPr>
          <w:w w:val="105"/>
          <w:sz w:val="14"/>
        </w:rPr>
        <w:t>Conf.</w:t>
      </w:r>
      <w:r>
        <w:rPr>
          <w:spacing w:val="-7"/>
          <w:w w:val="105"/>
          <w:sz w:val="14"/>
        </w:rPr>
        <w:t> </w:t>
      </w:r>
      <w:r>
        <w:rPr>
          <w:w w:val="105"/>
          <w:sz w:val="14"/>
        </w:rPr>
        <w:t>on</w:t>
      </w:r>
      <w:r>
        <w:rPr>
          <w:spacing w:val="-7"/>
          <w:w w:val="105"/>
          <w:sz w:val="14"/>
        </w:rPr>
        <w:t> </w:t>
      </w:r>
      <w:r>
        <w:rPr>
          <w:w w:val="105"/>
          <w:sz w:val="14"/>
        </w:rPr>
        <w:t>Dependable</w:t>
      </w:r>
      <w:r>
        <w:rPr>
          <w:spacing w:val="-9"/>
          <w:w w:val="105"/>
          <w:sz w:val="14"/>
        </w:rPr>
        <w:t> </w:t>
      </w:r>
      <w:r>
        <w:rPr>
          <w:w w:val="105"/>
          <w:sz w:val="14"/>
        </w:rPr>
        <w:t>Systems</w:t>
      </w:r>
      <w:r>
        <w:rPr>
          <w:spacing w:val="-4"/>
          <w:w w:val="105"/>
          <w:sz w:val="14"/>
        </w:rPr>
        <w:t> </w:t>
      </w:r>
      <w:r>
        <w:rPr>
          <w:w w:val="105"/>
          <w:sz w:val="14"/>
        </w:rPr>
        <w:t>&amp; Networks, 2010, 23(3):</w:t>
      </w:r>
      <w:r>
        <w:rPr>
          <w:spacing w:val="-4"/>
          <w:w w:val="105"/>
          <w:sz w:val="14"/>
        </w:rPr>
        <w:t> </w:t>
      </w:r>
      <w:r>
        <w:rPr>
          <w:w w:val="105"/>
          <w:sz w:val="14"/>
        </w:rPr>
        <w:t>211-220.</w:t>
      </w:r>
    </w:p>
    <w:p>
      <w:pPr>
        <w:pStyle w:val="ListParagraph"/>
        <w:numPr>
          <w:ilvl w:val="0"/>
          <w:numId w:val="8"/>
        </w:numPr>
        <w:tabs>
          <w:tab w:pos="642" w:val="left" w:leader="none"/>
        </w:tabs>
        <w:spacing w:line="240" w:lineRule="auto" w:before="50" w:after="0"/>
        <w:ind w:left="641" w:right="420" w:hanging="318"/>
        <w:jc w:val="both"/>
        <w:rPr>
          <w:sz w:val="14"/>
        </w:rPr>
      </w:pPr>
      <w:r>
        <w:rPr>
          <w:w w:val="105"/>
          <w:sz w:val="14"/>
        </w:rPr>
        <w:t>Wang Haofen, Qi Guilin, Chen Huajun, Editor-in-Chief. Knowledge Graph: Methods, Practice and Application [M]. Beijing: Publishing House of Electronics Industry,</w:t>
      </w:r>
      <w:r>
        <w:rPr>
          <w:spacing w:val="-6"/>
          <w:w w:val="105"/>
          <w:sz w:val="14"/>
        </w:rPr>
        <w:t> </w:t>
      </w:r>
      <w:r>
        <w:rPr>
          <w:w w:val="105"/>
          <w:sz w:val="14"/>
        </w:rPr>
        <w:t>2019.</w:t>
      </w:r>
    </w:p>
    <w:p>
      <w:pPr>
        <w:pStyle w:val="ListParagraph"/>
        <w:numPr>
          <w:ilvl w:val="0"/>
          <w:numId w:val="8"/>
        </w:numPr>
        <w:tabs>
          <w:tab w:pos="642" w:val="left" w:leader="none"/>
        </w:tabs>
        <w:spacing w:line="240" w:lineRule="auto" w:before="49" w:after="0"/>
        <w:ind w:left="641" w:right="419" w:hanging="318"/>
        <w:jc w:val="both"/>
        <w:rPr>
          <w:sz w:val="14"/>
        </w:rPr>
      </w:pPr>
      <w:r>
        <w:rPr>
          <w:w w:val="105"/>
          <w:sz w:val="14"/>
        </w:rPr>
        <w:t>Xu</w:t>
      </w:r>
      <w:r>
        <w:rPr>
          <w:spacing w:val="-10"/>
          <w:w w:val="105"/>
          <w:sz w:val="14"/>
        </w:rPr>
        <w:t> </w:t>
      </w:r>
      <w:r>
        <w:rPr>
          <w:w w:val="105"/>
          <w:sz w:val="14"/>
        </w:rPr>
        <w:t>Zenglin,</w:t>
      </w:r>
      <w:r>
        <w:rPr>
          <w:spacing w:val="-10"/>
          <w:w w:val="105"/>
          <w:sz w:val="14"/>
        </w:rPr>
        <w:t> </w:t>
      </w:r>
      <w:r>
        <w:rPr>
          <w:w w:val="105"/>
          <w:sz w:val="14"/>
        </w:rPr>
        <w:t>Sheng</w:t>
      </w:r>
      <w:r>
        <w:rPr>
          <w:spacing w:val="-11"/>
          <w:w w:val="105"/>
          <w:sz w:val="14"/>
        </w:rPr>
        <w:t> </w:t>
      </w:r>
      <w:r>
        <w:rPr>
          <w:w w:val="105"/>
          <w:sz w:val="14"/>
        </w:rPr>
        <w:t>Yongpan,</w:t>
      </w:r>
      <w:r>
        <w:rPr>
          <w:spacing w:val="-12"/>
          <w:w w:val="105"/>
          <w:sz w:val="14"/>
        </w:rPr>
        <w:t> </w:t>
      </w:r>
      <w:r>
        <w:rPr>
          <w:w w:val="105"/>
          <w:sz w:val="14"/>
        </w:rPr>
        <w:t>He</w:t>
      </w:r>
      <w:r>
        <w:rPr>
          <w:spacing w:val="-10"/>
          <w:w w:val="105"/>
          <w:sz w:val="14"/>
        </w:rPr>
        <w:t> </w:t>
      </w:r>
      <w:r>
        <w:rPr>
          <w:w w:val="105"/>
          <w:sz w:val="14"/>
        </w:rPr>
        <w:t>Lirong,</w:t>
      </w:r>
      <w:r>
        <w:rPr>
          <w:spacing w:val="-10"/>
          <w:w w:val="105"/>
          <w:sz w:val="14"/>
        </w:rPr>
        <w:t> </w:t>
      </w:r>
      <w:r>
        <w:rPr>
          <w:w w:val="105"/>
          <w:sz w:val="14"/>
        </w:rPr>
        <w:t>etc.</w:t>
      </w:r>
      <w:r>
        <w:rPr>
          <w:spacing w:val="-10"/>
          <w:w w:val="105"/>
          <w:sz w:val="14"/>
        </w:rPr>
        <w:t> </w:t>
      </w:r>
      <w:r>
        <w:rPr>
          <w:w w:val="105"/>
          <w:sz w:val="14"/>
        </w:rPr>
        <w:t>Overview</w:t>
      </w:r>
      <w:r>
        <w:rPr>
          <w:spacing w:val="-13"/>
          <w:w w:val="105"/>
          <w:sz w:val="14"/>
        </w:rPr>
        <w:t> </w:t>
      </w:r>
      <w:r>
        <w:rPr>
          <w:w w:val="105"/>
          <w:sz w:val="14"/>
        </w:rPr>
        <w:t>of</w:t>
      </w:r>
      <w:r>
        <w:rPr>
          <w:spacing w:val="-10"/>
          <w:w w:val="105"/>
          <w:sz w:val="14"/>
        </w:rPr>
        <w:t> </w:t>
      </w:r>
      <w:r>
        <w:rPr>
          <w:w w:val="105"/>
          <w:sz w:val="14"/>
        </w:rPr>
        <w:t>Knowledge Graph</w:t>
      </w:r>
      <w:r>
        <w:rPr>
          <w:spacing w:val="-11"/>
          <w:w w:val="105"/>
          <w:sz w:val="14"/>
        </w:rPr>
        <w:t> </w:t>
      </w:r>
      <w:r>
        <w:rPr>
          <w:w w:val="105"/>
          <w:sz w:val="14"/>
        </w:rPr>
        <w:t>Technology</w:t>
      </w:r>
      <w:r>
        <w:rPr>
          <w:spacing w:val="-14"/>
          <w:w w:val="105"/>
          <w:sz w:val="14"/>
        </w:rPr>
        <w:t> </w:t>
      </w:r>
      <w:r>
        <w:rPr>
          <w:w w:val="105"/>
          <w:sz w:val="14"/>
        </w:rPr>
        <w:t>[J].</w:t>
      </w:r>
      <w:r>
        <w:rPr>
          <w:spacing w:val="-13"/>
          <w:w w:val="105"/>
          <w:sz w:val="14"/>
        </w:rPr>
        <w:t> </w:t>
      </w:r>
      <w:r>
        <w:rPr>
          <w:w w:val="105"/>
          <w:sz w:val="14"/>
        </w:rPr>
        <w:t>Journal</w:t>
      </w:r>
      <w:r>
        <w:rPr>
          <w:spacing w:val="-13"/>
          <w:w w:val="105"/>
          <w:sz w:val="14"/>
        </w:rPr>
        <w:t> </w:t>
      </w:r>
      <w:r>
        <w:rPr>
          <w:w w:val="105"/>
          <w:sz w:val="14"/>
        </w:rPr>
        <w:t>of</w:t>
      </w:r>
      <w:r>
        <w:rPr>
          <w:spacing w:val="-12"/>
          <w:w w:val="105"/>
          <w:sz w:val="14"/>
        </w:rPr>
        <w:t> </w:t>
      </w:r>
      <w:r>
        <w:rPr>
          <w:w w:val="105"/>
          <w:sz w:val="14"/>
        </w:rPr>
        <w:t>University</w:t>
      </w:r>
      <w:r>
        <w:rPr>
          <w:spacing w:val="-13"/>
          <w:w w:val="105"/>
          <w:sz w:val="14"/>
        </w:rPr>
        <w:t> </w:t>
      </w:r>
      <w:r>
        <w:rPr>
          <w:w w:val="105"/>
          <w:sz w:val="14"/>
        </w:rPr>
        <w:t>of</w:t>
      </w:r>
      <w:r>
        <w:rPr>
          <w:spacing w:val="-12"/>
          <w:w w:val="105"/>
          <w:sz w:val="14"/>
        </w:rPr>
        <w:t> </w:t>
      </w:r>
      <w:r>
        <w:rPr>
          <w:w w:val="105"/>
          <w:sz w:val="14"/>
        </w:rPr>
        <w:t>Electronic</w:t>
      </w:r>
      <w:r>
        <w:rPr>
          <w:spacing w:val="-11"/>
          <w:w w:val="105"/>
          <w:sz w:val="14"/>
        </w:rPr>
        <w:t> </w:t>
      </w:r>
      <w:r>
        <w:rPr>
          <w:w w:val="105"/>
          <w:sz w:val="14"/>
        </w:rPr>
        <w:t>Science</w:t>
      </w:r>
      <w:r>
        <w:rPr>
          <w:spacing w:val="-13"/>
          <w:w w:val="105"/>
          <w:sz w:val="14"/>
        </w:rPr>
        <w:t> </w:t>
      </w:r>
      <w:r>
        <w:rPr>
          <w:w w:val="105"/>
          <w:sz w:val="14"/>
        </w:rPr>
        <w:t>and Technology of China, 2016, 45(04):</w:t>
      </w:r>
      <w:r>
        <w:rPr>
          <w:spacing w:val="-25"/>
          <w:w w:val="105"/>
          <w:sz w:val="14"/>
        </w:rPr>
        <w:t> </w:t>
      </w:r>
      <w:r>
        <w:rPr>
          <w:w w:val="105"/>
          <w:sz w:val="14"/>
        </w:rPr>
        <w:t>589—606.</w:t>
      </w:r>
    </w:p>
    <w:p>
      <w:pPr>
        <w:pStyle w:val="ListParagraph"/>
        <w:numPr>
          <w:ilvl w:val="0"/>
          <w:numId w:val="8"/>
        </w:numPr>
        <w:tabs>
          <w:tab w:pos="642" w:val="left" w:leader="none"/>
        </w:tabs>
        <w:spacing w:line="240" w:lineRule="auto" w:before="50" w:after="0"/>
        <w:ind w:left="641" w:right="421" w:hanging="318"/>
        <w:jc w:val="both"/>
        <w:rPr>
          <w:sz w:val="14"/>
        </w:rPr>
      </w:pPr>
      <w:r>
        <w:rPr>
          <w:w w:val="105"/>
          <w:sz w:val="14"/>
        </w:rPr>
        <w:t>R.V. Guha, D. Brickley, S. Macbeth. Evolution of structured data on the web[J]. ACM Queue, 2015, 13(9):</w:t>
      </w:r>
      <w:r>
        <w:rPr>
          <w:spacing w:val="-18"/>
          <w:w w:val="105"/>
          <w:sz w:val="14"/>
        </w:rPr>
        <w:t> </w:t>
      </w:r>
      <w:r>
        <w:rPr>
          <w:w w:val="105"/>
          <w:sz w:val="14"/>
        </w:rPr>
        <w:t>44-51.</w:t>
      </w:r>
    </w:p>
    <w:p>
      <w:pPr>
        <w:pStyle w:val="ListParagraph"/>
        <w:numPr>
          <w:ilvl w:val="0"/>
          <w:numId w:val="8"/>
        </w:numPr>
        <w:tabs>
          <w:tab w:pos="642" w:val="left" w:leader="none"/>
        </w:tabs>
        <w:spacing w:line="240" w:lineRule="auto" w:before="48" w:after="0"/>
        <w:ind w:left="641" w:right="422" w:hanging="318"/>
        <w:jc w:val="both"/>
        <w:rPr>
          <w:sz w:val="14"/>
        </w:rPr>
      </w:pPr>
      <w:r>
        <w:rPr>
          <w:w w:val="105"/>
          <w:sz w:val="14"/>
        </w:rPr>
        <w:t>R.A. Bridges, C.L. Jones, M.D. Iannacone et al. Automatic Labeling for Entity Extraction in Cyber Security[J]. arXiv: Information Retrieval, 2014:</w:t>
      </w:r>
      <w:r>
        <w:rPr>
          <w:spacing w:val="-2"/>
          <w:w w:val="105"/>
          <w:sz w:val="14"/>
        </w:rPr>
        <w:t> </w:t>
      </w:r>
      <w:r>
        <w:rPr>
          <w:w w:val="105"/>
          <w:sz w:val="14"/>
        </w:rPr>
        <w:t>11.</w:t>
      </w:r>
    </w:p>
    <w:p>
      <w:pPr>
        <w:pStyle w:val="ListParagraph"/>
        <w:numPr>
          <w:ilvl w:val="0"/>
          <w:numId w:val="8"/>
        </w:numPr>
        <w:tabs>
          <w:tab w:pos="642" w:val="left" w:leader="none"/>
        </w:tabs>
        <w:spacing w:line="240" w:lineRule="auto" w:before="50" w:after="0"/>
        <w:ind w:left="641" w:right="418" w:hanging="318"/>
        <w:jc w:val="both"/>
        <w:rPr>
          <w:sz w:val="14"/>
        </w:rPr>
      </w:pPr>
      <w:r>
        <w:rPr>
          <w:w w:val="105"/>
          <w:sz w:val="14"/>
        </w:rPr>
        <w:t>Qin Ya, Shen Guowei, Zhao Wenbo, etc. Network security entity recognition method based on deep neural network [J]. Journal of Nanjing</w:t>
      </w:r>
      <w:r>
        <w:rPr>
          <w:spacing w:val="-8"/>
          <w:w w:val="105"/>
          <w:sz w:val="14"/>
        </w:rPr>
        <w:t> </w:t>
      </w:r>
      <w:r>
        <w:rPr>
          <w:w w:val="105"/>
          <w:sz w:val="14"/>
        </w:rPr>
        <w:t>University</w:t>
      </w:r>
      <w:r>
        <w:rPr>
          <w:spacing w:val="-10"/>
          <w:w w:val="105"/>
          <w:sz w:val="14"/>
        </w:rPr>
        <w:t> </w:t>
      </w:r>
      <w:r>
        <w:rPr>
          <w:w w:val="105"/>
          <w:sz w:val="14"/>
        </w:rPr>
        <w:t>(Natural</w:t>
      </w:r>
      <w:r>
        <w:rPr>
          <w:spacing w:val="-8"/>
          <w:w w:val="105"/>
          <w:sz w:val="14"/>
        </w:rPr>
        <w:t> </w:t>
      </w:r>
      <w:r>
        <w:rPr>
          <w:w w:val="105"/>
          <w:sz w:val="14"/>
        </w:rPr>
        <w:t>Science),</w:t>
      </w:r>
      <w:r>
        <w:rPr>
          <w:spacing w:val="-6"/>
          <w:w w:val="105"/>
          <w:sz w:val="14"/>
        </w:rPr>
        <w:t> </w:t>
      </w:r>
      <w:r>
        <w:rPr>
          <w:w w:val="105"/>
          <w:sz w:val="14"/>
        </w:rPr>
        <w:t>2019,</w:t>
      </w:r>
      <w:r>
        <w:rPr>
          <w:spacing w:val="-8"/>
          <w:w w:val="105"/>
          <w:sz w:val="14"/>
        </w:rPr>
        <w:t> </w:t>
      </w:r>
      <w:r>
        <w:rPr>
          <w:w w:val="105"/>
          <w:sz w:val="14"/>
        </w:rPr>
        <w:t>55(01):</w:t>
      </w:r>
      <w:r>
        <w:rPr>
          <w:spacing w:val="-8"/>
          <w:w w:val="105"/>
          <w:sz w:val="14"/>
        </w:rPr>
        <w:t> </w:t>
      </w:r>
      <w:r>
        <w:rPr>
          <w:w w:val="105"/>
          <w:sz w:val="14"/>
        </w:rPr>
        <w:t>29—40.</w:t>
      </w:r>
    </w:p>
    <w:p>
      <w:pPr>
        <w:pStyle w:val="ListParagraph"/>
        <w:numPr>
          <w:ilvl w:val="0"/>
          <w:numId w:val="8"/>
        </w:numPr>
        <w:tabs>
          <w:tab w:pos="642" w:val="left" w:leader="none"/>
        </w:tabs>
        <w:spacing w:line="240" w:lineRule="auto" w:before="48" w:after="0"/>
        <w:ind w:left="641" w:right="421" w:hanging="318"/>
        <w:jc w:val="both"/>
        <w:rPr>
          <w:sz w:val="14"/>
        </w:rPr>
      </w:pPr>
      <w:r>
        <w:rPr>
          <w:w w:val="105"/>
          <w:sz w:val="14"/>
        </w:rPr>
        <w:t>Wu Dong, Guo Chun, Shen Guowei. A multi-factor-based alert correlation</w:t>
      </w:r>
      <w:r>
        <w:rPr>
          <w:spacing w:val="-15"/>
          <w:w w:val="105"/>
          <w:sz w:val="14"/>
        </w:rPr>
        <w:t> </w:t>
      </w:r>
      <w:r>
        <w:rPr>
          <w:w w:val="105"/>
          <w:sz w:val="14"/>
        </w:rPr>
        <w:t>method[J].</w:t>
      </w:r>
      <w:r>
        <w:rPr>
          <w:spacing w:val="-16"/>
          <w:w w:val="105"/>
          <w:sz w:val="14"/>
        </w:rPr>
        <w:t> </w:t>
      </w:r>
      <w:r>
        <w:rPr>
          <w:w w:val="105"/>
          <w:sz w:val="14"/>
        </w:rPr>
        <w:t>Computer</w:t>
      </w:r>
      <w:r>
        <w:rPr>
          <w:spacing w:val="-16"/>
          <w:w w:val="105"/>
          <w:sz w:val="14"/>
        </w:rPr>
        <w:t> </w:t>
      </w:r>
      <w:r>
        <w:rPr>
          <w:w w:val="105"/>
          <w:sz w:val="14"/>
        </w:rPr>
        <w:t>and</w:t>
      </w:r>
      <w:r>
        <w:rPr>
          <w:spacing w:val="-17"/>
          <w:w w:val="105"/>
          <w:sz w:val="14"/>
        </w:rPr>
        <w:t> </w:t>
      </w:r>
      <w:r>
        <w:rPr>
          <w:w w:val="105"/>
          <w:sz w:val="14"/>
        </w:rPr>
        <w:t>Modernization,</w:t>
      </w:r>
      <w:r>
        <w:rPr>
          <w:spacing w:val="-16"/>
          <w:w w:val="105"/>
          <w:sz w:val="14"/>
        </w:rPr>
        <w:t> </w:t>
      </w:r>
      <w:r>
        <w:rPr>
          <w:w w:val="105"/>
          <w:sz w:val="14"/>
        </w:rPr>
        <w:t>2019(06):</w:t>
      </w:r>
      <w:r>
        <w:rPr>
          <w:spacing w:val="-18"/>
          <w:w w:val="105"/>
          <w:sz w:val="14"/>
        </w:rPr>
        <w:t> </w:t>
      </w:r>
      <w:r>
        <w:rPr>
          <w:w w:val="105"/>
          <w:sz w:val="14"/>
        </w:rPr>
        <w:t>30-37.</w:t>
      </w:r>
    </w:p>
    <w:p>
      <w:pPr>
        <w:pStyle w:val="ListParagraph"/>
        <w:numPr>
          <w:ilvl w:val="0"/>
          <w:numId w:val="8"/>
        </w:numPr>
        <w:tabs>
          <w:tab w:pos="584" w:val="left" w:leader="none"/>
        </w:tabs>
        <w:spacing w:line="235" w:lineRule="auto" w:before="44" w:after="0"/>
        <w:ind w:left="641" w:right="421" w:hanging="318"/>
        <w:jc w:val="both"/>
        <w:rPr>
          <w:sz w:val="14"/>
        </w:rPr>
      </w:pPr>
      <w:r>
        <w:rPr>
          <w:w w:val="105"/>
          <w:sz w:val="14"/>
        </w:rPr>
        <w:t>Wu</w:t>
      </w:r>
      <w:r>
        <w:rPr>
          <w:spacing w:val="-16"/>
          <w:w w:val="105"/>
          <w:sz w:val="14"/>
        </w:rPr>
        <w:t> </w:t>
      </w:r>
      <w:r>
        <w:rPr>
          <w:w w:val="105"/>
          <w:sz w:val="14"/>
        </w:rPr>
        <w:t>Dong.</w:t>
      </w:r>
      <w:r>
        <w:rPr>
          <w:spacing w:val="-16"/>
          <w:w w:val="105"/>
          <w:sz w:val="14"/>
        </w:rPr>
        <w:t> </w:t>
      </w:r>
      <w:r>
        <w:rPr>
          <w:w w:val="105"/>
          <w:sz w:val="14"/>
        </w:rPr>
        <w:t>Research</w:t>
      </w:r>
      <w:r>
        <w:rPr>
          <w:spacing w:val="-16"/>
          <w:w w:val="105"/>
          <w:sz w:val="14"/>
        </w:rPr>
        <w:t> </w:t>
      </w:r>
      <w:r>
        <w:rPr>
          <w:w w:val="105"/>
          <w:sz w:val="14"/>
        </w:rPr>
        <w:t>on</w:t>
      </w:r>
      <w:r>
        <w:rPr>
          <w:spacing w:val="-16"/>
          <w:w w:val="105"/>
          <w:sz w:val="14"/>
        </w:rPr>
        <w:t> </w:t>
      </w:r>
      <w:r>
        <w:rPr>
          <w:w w:val="105"/>
          <w:sz w:val="14"/>
        </w:rPr>
        <w:t>Key</w:t>
      </w:r>
      <w:r>
        <w:rPr>
          <w:spacing w:val="-17"/>
          <w:w w:val="105"/>
          <w:sz w:val="14"/>
        </w:rPr>
        <w:t> </w:t>
      </w:r>
      <w:r>
        <w:rPr>
          <w:w w:val="105"/>
          <w:sz w:val="14"/>
        </w:rPr>
        <w:t>Technologies</w:t>
      </w:r>
      <w:r>
        <w:rPr>
          <w:spacing w:val="-16"/>
          <w:w w:val="105"/>
          <w:sz w:val="14"/>
        </w:rPr>
        <w:t> </w:t>
      </w:r>
      <w:r>
        <w:rPr>
          <w:w w:val="105"/>
          <w:sz w:val="14"/>
        </w:rPr>
        <w:t>of</w:t>
      </w:r>
      <w:r>
        <w:rPr>
          <w:spacing w:val="-16"/>
          <w:w w:val="105"/>
          <w:sz w:val="14"/>
        </w:rPr>
        <w:t> </w:t>
      </w:r>
      <w:r>
        <w:rPr>
          <w:w w:val="105"/>
          <w:sz w:val="14"/>
        </w:rPr>
        <w:t>Alert</w:t>
      </w:r>
      <w:r>
        <w:rPr>
          <w:spacing w:val="-16"/>
          <w:w w:val="105"/>
          <w:sz w:val="14"/>
        </w:rPr>
        <w:t> </w:t>
      </w:r>
      <w:r>
        <w:rPr>
          <w:w w:val="105"/>
          <w:sz w:val="14"/>
        </w:rPr>
        <w:t>Correlation</w:t>
      </w:r>
      <w:r>
        <w:rPr>
          <w:spacing w:val="-16"/>
          <w:w w:val="105"/>
          <w:sz w:val="14"/>
        </w:rPr>
        <w:t> </w:t>
      </w:r>
      <w:r>
        <w:rPr>
          <w:w w:val="105"/>
          <w:sz w:val="14"/>
        </w:rPr>
        <w:t>Based</w:t>
      </w:r>
      <w:r>
        <w:rPr>
          <w:spacing w:val="-16"/>
          <w:w w:val="105"/>
          <w:sz w:val="14"/>
        </w:rPr>
        <w:t> </w:t>
      </w:r>
      <w:r>
        <w:rPr>
          <w:w w:val="105"/>
          <w:sz w:val="14"/>
        </w:rPr>
        <w:t>on Data Mining[D]. Guiyang: Guizhou University,</w:t>
      </w:r>
      <w:r>
        <w:rPr>
          <w:spacing w:val="-15"/>
          <w:w w:val="105"/>
          <w:sz w:val="14"/>
        </w:rPr>
        <w:t> </w:t>
      </w:r>
      <w:r>
        <w:rPr>
          <w:w w:val="105"/>
          <w:sz w:val="14"/>
        </w:rPr>
        <w:t>2019.</w:t>
      </w:r>
    </w:p>
    <w:p>
      <w:pPr>
        <w:spacing w:after="0" w:line="235" w:lineRule="auto"/>
        <w:jc w:val="both"/>
        <w:rPr>
          <w:sz w:val="14"/>
        </w:rPr>
        <w:sectPr>
          <w:pgSz w:w="12240" w:h="15840"/>
          <w:pgMar w:header="0" w:footer="102" w:top="1340" w:bottom="300" w:left="820" w:right="1140"/>
          <w:cols w:num="2" w:equalWidth="0">
            <w:col w:w="5100" w:space="40"/>
            <w:col w:w="5140"/>
          </w:cols>
        </w:sectPr>
      </w:pPr>
    </w:p>
    <w:p>
      <w:pPr>
        <w:pStyle w:val="BodyText"/>
        <w:rPr>
          <w:sz w:val="20"/>
        </w:rPr>
      </w:pPr>
    </w:p>
    <w:p>
      <w:pPr>
        <w:pStyle w:val="BodyText"/>
        <w:spacing w:before="4"/>
        <w:rPr>
          <w:sz w:val="24"/>
        </w:rPr>
      </w:pPr>
    </w:p>
    <w:p>
      <w:pPr>
        <w:spacing w:before="94"/>
        <w:ind w:left="5120" w:right="4800" w:firstLine="0"/>
        <w:jc w:val="center"/>
        <w:rPr>
          <w:sz w:val="16"/>
        </w:rPr>
      </w:pPr>
      <w:r>
        <w:rPr>
          <w:sz w:val="16"/>
        </w:rPr>
        <w:t>1732</w:t>
      </w:r>
    </w:p>
    <w:sectPr>
      <w:type w:val="continuous"/>
      <w:pgSz w:w="12240" w:h="15840"/>
      <w:pgMar w:top="340" w:bottom="300" w:left="820" w:right="11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Math">
    <w:altName w:val="Cambria Math"/>
    <w:charset w:val="0"/>
    <w:family w:val="roman"/>
    <w:pitch w:val="variable"/>
  </w:font>
  <w:font w:name="宋体">
    <w:altName w:val="宋体"/>
    <w:charset w:val="86"/>
    <w:family w:val="auto"/>
    <w:pitch w:val="variable"/>
  </w:font>
  <w:font w:name="Lucida Sans">
    <w:altName w:val="Lucida San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9.779999pt;margin-top:775.923096pt;width:512.5pt;height:9.85pt;mso-position-horizontal-relative:page;mso-position-vertical-relative:page;z-index:-14848" type="#_x0000_t202" filled="false" stroked="false">
          <v:textbox inset="0,0,0,0">
            <w:txbxContent>
              <w:p>
                <w:pPr>
                  <w:spacing w:before="15"/>
                  <w:ind w:left="20" w:right="0" w:firstLine="0"/>
                  <w:jc w:val="left"/>
                  <w:rPr>
                    <w:rFonts w:ascii="Arial"/>
                    <w:sz w:val="14"/>
                  </w:rPr>
                </w:pPr>
                <w:r>
                  <w:rPr>
                    <w:rFonts w:ascii="Arial"/>
                    <w:sz w:val="14"/>
                  </w:rPr>
                  <w:t>Authorized licensed use limited to: East China Univ of Science and Tech. Downloaded on December 27,2021 at 12:37:15 UTC from IEEE Xplore. Restrictions apply.</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41" w:hanging="319"/>
        <w:jc w:val="left"/>
      </w:pPr>
      <w:rPr>
        <w:rFonts w:hint="default" w:ascii="Times New Roman" w:hAnsi="Times New Roman" w:eastAsia="Times New Roman" w:cs="Times New Roman"/>
        <w:spacing w:val="-2"/>
        <w:w w:val="103"/>
        <w:sz w:val="14"/>
        <w:szCs w:val="14"/>
      </w:rPr>
    </w:lvl>
    <w:lvl w:ilvl="1">
      <w:start w:val="0"/>
      <w:numFmt w:val="bullet"/>
      <w:lvlText w:val="•"/>
      <w:lvlJc w:val="left"/>
      <w:pPr>
        <w:ind w:left="1090" w:hanging="319"/>
      </w:pPr>
      <w:rPr>
        <w:rFonts w:hint="default"/>
      </w:rPr>
    </w:lvl>
    <w:lvl w:ilvl="2">
      <w:start w:val="0"/>
      <w:numFmt w:val="bullet"/>
      <w:lvlText w:val="•"/>
      <w:lvlJc w:val="left"/>
      <w:pPr>
        <w:ind w:left="1540" w:hanging="319"/>
      </w:pPr>
      <w:rPr>
        <w:rFonts w:hint="default"/>
      </w:rPr>
    </w:lvl>
    <w:lvl w:ilvl="3">
      <w:start w:val="0"/>
      <w:numFmt w:val="bullet"/>
      <w:lvlText w:val="•"/>
      <w:lvlJc w:val="left"/>
      <w:pPr>
        <w:ind w:left="1990" w:hanging="319"/>
      </w:pPr>
      <w:rPr>
        <w:rFonts w:hint="default"/>
      </w:rPr>
    </w:lvl>
    <w:lvl w:ilvl="4">
      <w:start w:val="0"/>
      <w:numFmt w:val="bullet"/>
      <w:lvlText w:val="•"/>
      <w:lvlJc w:val="left"/>
      <w:pPr>
        <w:ind w:left="2440" w:hanging="319"/>
      </w:pPr>
      <w:rPr>
        <w:rFonts w:hint="default"/>
      </w:rPr>
    </w:lvl>
    <w:lvl w:ilvl="5">
      <w:start w:val="0"/>
      <w:numFmt w:val="bullet"/>
      <w:lvlText w:val="•"/>
      <w:lvlJc w:val="left"/>
      <w:pPr>
        <w:ind w:left="2890" w:hanging="319"/>
      </w:pPr>
      <w:rPr>
        <w:rFonts w:hint="default"/>
      </w:rPr>
    </w:lvl>
    <w:lvl w:ilvl="6">
      <w:start w:val="0"/>
      <w:numFmt w:val="bullet"/>
      <w:lvlText w:val="•"/>
      <w:lvlJc w:val="left"/>
      <w:pPr>
        <w:ind w:left="3340" w:hanging="319"/>
      </w:pPr>
      <w:rPr>
        <w:rFonts w:hint="default"/>
      </w:rPr>
    </w:lvl>
    <w:lvl w:ilvl="7">
      <w:start w:val="0"/>
      <w:numFmt w:val="bullet"/>
      <w:lvlText w:val="•"/>
      <w:lvlJc w:val="left"/>
      <w:pPr>
        <w:ind w:left="3790" w:hanging="319"/>
      </w:pPr>
      <w:rPr>
        <w:rFonts w:hint="default"/>
      </w:rPr>
    </w:lvl>
    <w:lvl w:ilvl="8">
      <w:start w:val="0"/>
      <w:numFmt w:val="bullet"/>
      <w:lvlText w:val="•"/>
      <w:lvlJc w:val="left"/>
      <w:pPr>
        <w:ind w:left="4240" w:hanging="319"/>
      </w:pPr>
      <w:rPr>
        <w:rFonts w:hint="default"/>
      </w:rPr>
    </w:lvl>
  </w:abstractNum>
  <w:abstractNum w:abstractNumId="6">
    <w:multiLevelType w:val="hybridMultilevel"/>
    <w:lvl w:ilvl="0">
      <w:start w:val="0"/>
      <w:numFmt w:val="bullet"/>
      <w:lvlText w:val="·"/>
      <w:lvlJc w:val="left"/>
      <w:pPr>
        <w:ind w:left="77" w:hanging="81"/>
      </w:pPr>
      <w:rPr>
        <w:rFonts w:hint="default" w:ascii="Cambria Math" w:hAnsi="Cambria Math" w:eastAsia="Cambria Math" w:cs="Cambria Math"/>
        <w:w w:val="101"/>
        <w:sz w:val="16"/>
        <w:szCs w:val="16"/>
      </w:rPr>
    </w:lvl>
    <w:lvl w:ilvl="1">
      <w:start w:val="0"/>
      <w:numFmt w:val="bullet"/>
      <w:lvlText w:val="•"/>
      <w:lvlJc w:val="left"/>
      <w:pPr>
        <w:ind w:left="158" w:hanging="81"/>
      </w:pPr>
      <w:rPr>
        <w:rFonts w:hint="default"/>
      </w:rPr>
    </w:lvl>
    <w:lvl w:ilvl="2">
      <w:start w:val="0"/>
      <w:numFmt w:val="bullet"/>
      <w:lvlText w:val="•"/>
      <w:lvlJc w:val="left"/>
      <w:pPr>
        <w:ind w:left="236" w:hanging="81"/>
      </w:pPr>
      <w:rPr>
        <w:rFonts w:hint="default"/>
      </w:rPr>
    </w:lvl>
    <w:lvl w:ilvl="3">
      <w:start w:val="0"/>
      <w:numFmt w:val="bullet"/>
      <w:lvlText w:val="•"/>
      <w:lvlJc w:val="left"/>
      <w:pPr>
        <w:ind w:left="314" w:hanging="81"/>
      </w:pPr>
      <w:rPr>
        <w:rFonts w:hint="default"/>
      </w:rPr>
    </w:lvl>
    <w:lvl w:ilvl="4">
      <w:start w:val="0"/>
      <w:numFmt w:val="bullet"/>
      <w:lvlText w:val="•"/>
      <w:lvlJc w:val="left"/>
      <w:pPr>
        <w:ind w:left="393" w:hanging="81"/>
      </w:pPr>
      <w:rPr>
        <w:rFonts w:hint="default"/>
      </w:rPr>
    </w:lvl>
    <w:lvl w:ilvl="5">
      <w:start w:val="0"/>
      <w:numFmt w:val="bullet"/>
      <w:lvlText w:val="•"/>
      <w:lvlJc w:val="left"/>
      <w:pPr>
        <w:ind w:left="471" w:hanging="81"/>
      </w:pPr>
      <w:rPr>
        <w:rFonts w:hint="default"/>
      </w:rPr>
    </w:lvl>
    <w:lvl w:ilvl="6">
      <w:start w:val="0"/>
      <w:numFmt w:val="bullet"/>
      <w:lvlText w:val="•"/>
      <w:lvlJc w:val="left"/>
      <w:pPr>
        <w:ind w:left="549" w:hanging="81"/>
      </w:pPr>
      <w:rPr>
        <w:rFonts w:hint="default"/>
      </w:rPr>
    </w:lvl>
    <w:lvl w:ilvl="7">
      <w:start w:val="0"/>
      <w:numFmt w:val="bullet"/>
      <w:lvlText w:val="•"/>
      <w:lvlJc w:val="left"/>
      <w:pPr>
        <w:ind w:left="628" w:hanging="81"/>
      </w:pPr>
      <w:rPr>
        <w:rFonts w:hint="default"/>
      </w:rPr>
    </w:lvl>
    <w:lvl w:ilvl="8">
      <w:start w:val="0"/>
      <w:numFmt w:val="bullet"/>
      <w:lvlText w:val="•"/>
      <w:lvlJc w:val="left"/>
      <w:pPr>
        <w:ind w:left="706" w:hanging="81"/>
      </w:pPr>
      <w:rPr>
        <w:rFonts w:hint="default"/>
      </w:rPr>
    </w:lvl>
  </w:abstractNum>
  <w:abstractNum w:abstractNumId="5">
    <w:multiLevelType w:val="hybridMultilevel"/>
    <w:lvl w:ilvl="0">
      <w:start w:val="1"/>
      <w:numFmt w:val="decimal"/>
      <w:lvlText w:val="%1)"/>
      <w:lvlJc w:val="left"/>
      <w:pPr>
        <w:ind w:left="307" w:hanging="221"/>
        <w:jc w:val="right"/>
      </w:pPr>
      <w:rPr>
        <w:rFonts w:hint="default" w:ascii="Times New Roman" w:hAnsi="Times New Roman" w:eastAsia="Times New Roman" w:cs="Times New Roman"/>
        <w:w w:val="99"/>
        <w:sz w:val="18"/>
        <w:szCs w:val="18"/>
      </w:rPr>
    </w:lvl>
    <w:lvl w:ilvl="1">
      <w:start w:val="0"/>
      <w:numFmt w:val="bullet"/>
      <w:lvlText w:val="•"/>
      <w:lvlJc w:val="left"/>
      <w:pPr>
        <w:ind w:left="781" w:hanging="221"/>
      </w:pPr>
      <w:rPr>
        <w:rFonts w:hint="default"/>
      </w:rPr>
    </w:lvl>
    <w:lvl w:ilvl="2">
      <w:start w:val="0"/>
      <w:numFmt w:val="bullet"/>
      <w:lvlText w:val="•"/>
      <w:lvlJc w:val="left"/>
      <w:pPr>
        <w:ind w:left="1263" w:hanging="221"/>
      </w:pPr>
      <w:rPr>
        <w:rFonts w:hint="default"/>
      </w:rPr>
    </w:lvl>
    <w:lvl w:ilvl="3">
      <w:start w:val="0"/>
      <w:numFmt w:val="bullet"/>
      <w:lvlText w:val="•"/>
      <w:lvlJc w:val="left"/>
      <w:pPr>
        <w:ind w:left="1745" w:hanging="221"/>
      </w:pPr>
      <w:rPr>
        <w:rFonts w:hint="default"/>
      </w:rPr>
    </w:lvl>
    <w:lvl w:ilvl="4">
      <w:start w:val="0"/>
      <w:numFmt w:val="bullet"/>
      <w:lvlText w:val="•"/>
      <w:lvlJc w:val="left"/>
      <w:pPr>
        <w:ind w:left="2226" w:hanging="221"/>
      </w:pPr>
      <w:rPr>
        <w:rFonts w:hint="default"/>
      </w:rPr>
    </w:lvl>
    <w:lvl w:ilvl="5">
      <w:start w:val="0"/>
      <w:numFmt w:val="bullet"/>
      <w:lvlText w:val="•"/>
      <w:lvlJc w:val="left"/>
      <w:pPr>
        <w:ind w:left="2708" w:hanging="221"/>
      </w:pPr>
      <w:rPr>
        <w:rFonts w:hint="default"/>
      </w:rPr>
    </w:lvl>
    <w:lvl w:ilvl="6">
      <w:start w:val="0"/>
      <w:numFmt w:val="bullet"/>
      <w:lvlText w:val="•"/>
      <w:lvlJc w:val="left"/>
      <w:pPr>
        <w:ind w:left="3190" w:hanging="221"/>
      </w:pPr>
      <w:rPr>
        <w:rFonts w:hint="default"/>
      </w:rPr>
    </w:lvl>
    <w:lvl w:ilvl="7">
      <w:start w:val="0"/>
      <w:numFmt w:val="bullet"/>
      <w:lvlText w:val="•"/>
      <w:lvlJc w:val="left"/>
      <w:pPr>
        <w:ind w:left="3672" w:hanging="221"/>
      </w:pPr>
      <w:rPr>
        <w:rFonts w:hint="default"/>
      </w:rPr>
    </w:lvl>
    <w:lvl w:ilvl="8">
      <w:start w:val="0"/>
      <w:numFmt w:val="bullet"/>
      <w:lvlText w:val="•"/>
      <w:lvlJc w:val="left"/>
      <w:pPr>
        <w:ind w:left="4153" w:hanging="221"/>
      </w:pPr>
      <w:rPr>
        <w:rFonts w:hint="default"/>
      </w:rPr>
    </w:lvl>
  </w:abstractNum>
  <w:abstractNum w:abstractNumId="4">
    <w:multiLevelType w:val="hybridMultilevel"/>
    <w:lvl w:ilvl="0">
      <w:start w:val="1"/>
      <w:numFmt w:val="decimal"/>
      <w:lvlText w:val="%1)"/>
      <w:lvlJc w:val="left"/>
      <w:pPr>
        <w:ind w:left="726" w:hanging="232"/>
        <w:jc w:val="left"/>
      </w:pPr>
      <w:rPr>
        <w:rFonts w:hint="default" w:ascii="Times New Roman" w:hAnsi="Times New Roman" w:eastAsia="Times New Roman" w:cs="Times New Roman"/>
        <w:spacing w:val="-2"/>
        <w:w w:val="99"/>
        <w:sz w:val="18"/>
        <w:szCs w:val="18"/>
      </w:rPr>
    </w:lvl>
    <w:lvl w:ilvl="1">
      <w:start w:val="0"/>
      <w:numFmt w:val="bullet"/>
      <w:lvlText w:val="•"/>
      <w:lvlJc w:val="left"/>
      <w:pPr>
        <w:ind w:left="1160" w:hanging="232"/>
      </w:pPr>
      <w:rPr>
        <w:rFonts w:hint="default"/>
      </w:rPr>
    </w:lvl>
    <w:lvl w:ilvl="2">
      <w:start w:val="0"/>
      <w:numFmt w:val="bullet"/>
      <w:lvlText w:val="•"/>
      <w:lvlJc w:val="left"/>
      <w:pPr>
        <w:ind w:left="1600" w:hanging="232"/>
      </w:pPr>
      <w:rPr>
        <w:rFonts w:hint="default"/>
      </w:rPr>
    </w:lvl>
    <w:lvl w:ilvl="3">
      <w:start w:val="0"/>
      <w:numFmt w:val="bullet"/>
      <w:lvlText w:val="•"/>
      <w:lvlJc w:val="left"/>
      <w:pPr>
        <w:ind w:left="2040" w:hanging="232"/>
      </w:pPr>
      <w:rPr>
        <w:rFonts w:hint="default"/>
      </w:rPr>
    </w:lvl>
    <w:lvl w:ilvl="4">
      <w:start w:val="0"/>
      <w:numFmt w:val="bullet"/>
      <w:lvlText w:val="•"/>
      <w:lvlJc w:val="left"/>
      <w:pPr>
        <w:ind w:left="2481" w:hanging="232"/>
      </w:pPr>
      <w:rPr>
        <w:rFonts w:hint="default"/>
      </w:rPr>
    </w:lvl>
    <w:lvl w:ilvl="5">
      <w:start w:val="0"/>
      <w:numFmt w:val="bullet"/>
      <w:lvlText w:val="•"/>
      <w:lvlJc w:val="left"/>
      <w:pPr>
        <w:ind w:left="2921" w:hanging="232"/>
      </w:pPr>
      <w:rPr>
        <w:rFonts w:hint="default"/>
      </w:rPr>
    </w:lvl>
    <w:lvl w:ilvl="6">
      <w:start w:val="0"/>
      <w:numFmt w:val="bullet"/>
      <w:lvlText w:val="•"/>
      <w:lvlJc w:val="left"/>
      <w:pPr>
        <w:ind w:left="3361" w:hanging="232"/>
      </w:pPr>
      <w:rPr>
        <w:rFonts w:hint="default"/>
      </w:rPr>
    </w:lvl>
    <w:lvl w:ilvl="7">
      <w:start w:val="0"/>
      <w:numFmt w:val="bullet"/>
      <w:lvlText w:val="•"/>
      <w:lvlJc w:val="left"/>
      <w:pPr>
        <w:ind w:left="3801" w:hanging="232"/>
      </w:pPr>
      <w:rPr>
        <w:rFonts w:hint="default"/>
      </w:rPr>
    </w:lvl>
    <w:lvl w:ilvl="8">
      <w:start w:val="0"/>
      <w:numFmt w:val="bullet"/>
      <w:lvlText w:val="•"/>
      <w:lvlJc w:val="left"/>
      <w:pPr>
        <w:ind w:left="4242" w:hanging="232"/>
      </w:pPr>
      <w:rPr>
        <w:rFonts w:hint="default"/>
      </w:rPr>
    </w:lvl>
  </w:abstractNum>
  <w:abstractNum w:abstractNumId="3">
    <w:multiLevelType w:val="hybridMultilevel"/>
    <w:lvl w:ilvl="0">
      <w:start w:val="1"/>
      <w:numFmt w:val="upperLetter"/>
      <w:lvlText w:val="%1."/>
      <w:lvlJc w:val="left"/>
      <w:pPr>
        <w:ind w:left="581" w:hanging="260"/>
        <w:jc w:val="left"/>
      </w:pPr>
      <w:rPr>
        <w:rFonts w:hint="default" w:ascii="Times New Roman" w:hAnsi="Times New Roman" w:eastAsia="Times New Roman" w:cs="Times New Roman"/>
        <w:i/>
        <w:w w:val="99"/>
        <w:sz w:val="18"/>
        <w:szCs w:val="18"/>
      </w:rPr>
    </w:lvl>
    <w:lvl w:ilvl="1">
      <w:start w:val="1"/>
      <w:numFmt w:val="upperLetter"/>
      <w:lvlText w:val="%2."/>
      <w:lvlJc w:val="left"/>
      <w:pPr>
        <w:ind w:left="968" w:hanging="260"/>
        <w:jc w:val="right"/>
      </w:pPr>
      <w:rPr>
        <w:rFonts w:hint="default" w:ascii="Times New Roman" w:hAnsi="Times New Roman" w:eastAsia="Times New Roman" w:cs="Times New Roman"/>
        <w:i/>
        <w:w w:val="99"/>
        <w:sz w:val="18"/>
        <w:szCs w:val="18"/>
      </w:rPr>
    </w:lvl>
    <w:lvl w:ilvl="2">
      <w:start w:val="1"/>
      <w:numFmt w:val="decimal"/>
      <w:lvlText w:val="(%3)"/>
      <w:lvlJc w:val="left"/>
      <w:pPr>
        <w:ind w:left="708" w:hanging="252"/>
        <w:jc w:val="right"/>
      </w:pPr>
      <w:rPr>
        <w:rFonts w:hint="default" w:ascii="Times New Roman" w:hAnsi="Times New Roman" w:eastAsia="Times New Roman" w:cs="Times New Roman"/>
        <w:spacing w:val="-2"/>
        <w:w w:val="99"/>
        <w:sz w:val="18"/>
        <w:szCs w:val="18"/>
      </w:rPr>
    </w:lvl>
    <w:lvl w:ilvl="3">
      <w:start w:val="0"/>
      <w:numFmt w:val="bullet"/>
      <w:lvlText w:val="•"/>
      <w:lvlJc w:val="left"/>
      <w:pPr>
        <w:ind w:left="835" w:hanging="252"/>
      </w:pPr>
      <w:rPr>
        <w:rFonts w:hint="default"/>
      </w:rPr>
    </w:lvl>
    <w:lvl w:ilvl="4">
      <w:start w:val="0"/>
      <w:numFmt w:val="bullet"/>
      <w:lvlText w:val="•"/>
      <w:lvlJc w:val="left"/>
      <w:pPr>
        <w:ind w:left="711" w:hanging="252"/>
      </w:pPr>
      <w:rPr>
        <w:rFonts w:hint="default"/>
      </w:rPr>
    </w:lvl>
    <w:lvl w:ilvl="5">
      <w:start w:val="0"/>
      <w:numFmt w:val="bullet"/>
      <w:lvlText w:val="•"/>
      <w:lvlJc w:val="left"/>
      <w:pPr>
        <w:ind w:left="587" w:hanging="252"/>
      </w:pPr>
      <w:rPr>
        <w:rFonts w:hint="default"/>
      </w:rPr>
    </w:lvl>
    <w:lvl w:ilvl="6">
      <w:start w:val="0"/>
      <w:numFmt w:val="bullet"/>
      <w:lvlText w:val="•"/>
      <w:lvlJc w:val="left"/>
      <w:pPr>
        <w:ind w:left="463" w:hanging="252"/>
      </w:pPr>
      <w:rPr>
        <w:rFonts w:hint="default"/>
      </w:rPr>
    </w:lvl>
    <w:lvl w:ilvl="7">
      <w:start w:val="0"/>
      <w:numFmt w:val="bullet"/>
      <w:lvlText w:val="•"/>
      <w:lvlJc w:val="left"/>
      <w:pPr>
        <w:ind w:left="338" w:hanging="252"/>
      </w:pPr>
      <w:rPr>
        <w:rFonts w:hint="default"/>
      </w:rPr>
    </w:lvl>
    <w:lvl w:ilvl="8">
      <w:start w:val="0"/>
      <w:numFmt w:val="bullet"/>
      <w:lvlText w:val="•"/>
      <w:lvlJc w:val="left"/>
      <w:pPr>
        <w:ind w:left="214" w:hanging="252"/>
      </w:pPr>
      <w:rPr>
        <w:rFonts w:hint="default"/>
      </w:rPr>
    </w:lvl>
  </w:abstractNum>
  <w:abstractNum w:abstractNumId="2">
    <w:multiLevelType w:val="hybridMultilevel"/>
    <w:lvl w:ilvl="0">
      <w:start w:val="1"/>
      <w:numFmt w:val="upperLetter"/>
      <w:lvlText w:val="%1."/>
      <w:lvlJc w:val="left"/>
      <w:pPr>
        <w:ind w:left="962" w:hanging="260"/>
        <w:jc w:val="right"/>
      </w:pPr>
      <w:rPr>
        <w:rFonts w:hint="default" w:ascii="Times New Roman" w:hAnsi="Times New Roman" w:eastAsia="Times New Roman" w:cs="Times New Roman"/>
        <w:i/>
        <w:w w:val="99"/>
        <w:sz w:val="18"/>
        <w:szCs w:val="18"/>
      </w:rPr>
    </w:lvl>
    <w:lvl w:ilvl="1">
      <w:start w:val="0"/>
      <w:numFmt w:val="bullet"/>
      <w:lvlText w:val="•"/>
      <w:lvlJc w:val="left"/>
      <w:pPr>
        <w:ind w:left="1373" w:hanging="260"/>
      </w:pPr>
      <w:rPr>
        <w:rFonts w:hint="default"/>
      </w:rPr>
    </w:lvl>
    <w:lvl w:ilvl="2">
      <w:start w:val="0"/>
      <w:numFmt w:val="bullet"/>
      <w:lvlText w:val="•"/>
      <w:lvlJc w:val="left"/>
      <w:pPr>
        <w:ind w:left="1787" w:hanging="260"/>
      </w:pPr>
      <w:rPr>
        <w:rFonts w:hint="default"/>
      </w:rPr>
    </w:lvl>
    <w:lvl w:ilvl="3">
      <w:start w:val="0"/>
      <w:numFmt w:val="bullet"/>
      <w:lvlText w:val="•"/>
      <w:lvlJc w:val="left"/>
      <w:pPr>
        <w:ind w:left="2201" w:hanging="260"/>
      </w:pPr>
      <w:rPr>
        <w:rFonts w:hint="default"/>
      </w:rPr>
    </w:lvl>
    <w:lvl w:ilvl="4">
      <w:start w:val="0"/>
      <w:numFmt w:val="bullet"/>
      <w:lvlText w:val="•"/>
      <w:lvlJc w:val="left"/>
      <w:pPr>
        <w:ind w:left="2615" w:hanging="260"/>
      </w:pPr>
      <w:rPr>
        <w:rFonts w:hint="default"/>
      </w:rPr>
    </w:lvl>
    <w:lvl w:ilvl="5">
      <w:start w:val="0"/>
      <w:numFmt w:val="bullet"/>
      <w:lvlText w:val="•"/>
      <w:lvlJc w:val="left"/>
      <w:pPr>
        <w:ind w:left="3029" w:hanging="260"/>
      </w:pPr>
      <w:rPr>
        <w:rFonts w:hint="default"/>
      </w:rPr>
    </w:lvl>
    <w:lvl w:ilvl="6">
      <w:start w:val="0"/>
      <w:numFmt w:val="bullet"/>
      <w:lvlText w:val="•"/>
      <w:lvlJc w:val="left"/>
      <w:pPr>
        <w:ind w:left="3443" w:hanging="260"/>
      </w:pPr>
      <w:rPr>
        <w:rFonts w:hint="default"/>
      </w:rPr>
    </w:lvl>
    <w:lvl w:ilvl="7">
      <w:start w:val="0"/>
      <w:numFmt w:val="bullet"/>
      <w:lvlText w:val="•"/>
      <w:lvlJc w:val="left"/>
      <w:pPr>
        <w:ind w:left="3857" w:hanging="260"/>
      </w:pPr>
      <w:rPr>
        <w:rFonts w:hint="default"/>
      </w:rPr>
    </w:lvl>
    <w:lvl w:ilvl="8">
      <w:start w:val="0"/>
      <w:numFmt w:val="bullet"/>
      <w:lvlText w:val="•"/>
      <w:lvlJc w:val="left"/>
      <w:pPr>
        <w:ind w:left="4271" w:hanging="260"/>
      </w:pPr>
      <w:rPr>
        <w:rFonts w:hint="default"/>
      </w:rPr>
    </w:lvl>
  </w:abstractNum>
  <w:abstractNum w:abstractNumId="1">
    <w:multiLevelType w:val="hybridMultilevel"/>
    <w:lvl w:ilvl="0">
      <w:start w:val="1"/>
      <w:numFmt w:val="upperLetter"/>
      <w:lvlText w:val="%1."/>
      <w:lvlJc w:val="left"/>
      <w:pPr>
        <w:ind w:left="962" w:hanging="260"/>
        <w:jc w:val="right"/>
      </w:pPr>
      <w:rPr>
        <w:rFonts w:hint="default" w:ascii="Times New Roman" w:hAnsi="Times New Roman" w:eastAsia="Times New Roman" w:cs="Times New Roman"/>
        <w:i/>
        <w:w w:val="99"/>
        <w:sz w:val="18"/>
        <w:szCs w:val="18"/>
      </w:rPr>
    </w:lvl>
    <w:lvl w:ilvl="1">
      <w:start w:val="0"/>
      <w:numFmt w:val="bullet"/>
      <w:lvlText w:val="•"/>
      <w:lvlJc w:val="left"/>
      <w:pPr>
        <w:ind w:left="1374" w:hanging="260"/>
      </w:pPr>
      <w:rPr>
        <w:rFonts w:hint="default"/>
      </w:rPr>
    </w:lvl>
    <w:lvl w:ilvl="2">
      <w:start w:val="0"/>
      <w:numFmt w:val="bullet"/>
      <w:lvlText w:val="•"/>
      <w:lvlJc w:val="left"/>
      <w:pPr>
        <w:ind w:left="1788" w:hanging="260"/>
      </w:pPr>
      <w:rPr>
        <w:rFonts w:hint="default"/>
      </w:rPr>
    </w:lvl>
    <w:lvl w:ilvl="3">
      <w:start w:val="0"/>
      <w:numFmt w:val="bullet"/>
      <w:lvlText w:val="•"/>
      <w:lvlJc w:val="left"/>
      <w:pPr>
        <w:ind w:left="2202" w:hanging="260"/>
      </w:pPr>
      <w:rPr>
        <w:rFonts w:hint="default"/>
      </w:rPr>
    </w:lvl>
    <w:lvl w:ilvl="4">
      <w:start w:val="0"/>
      <w:numFmt w:val="bullet"/>
      <w:lvlText w:val="•"/>
      <w:lvlJc w:val="left"/>
      <w:pPr>
        <w:ind w:left="2616" w:hanging="260"/>
      </w:pPr>
      <w:rPr>
        <w:rFonts w:hint="default"/>
      </w:rPr>
    </w:lvl>
    <w:lvl w:ilvl="5">
      <w:start w:val="0"/>
      <w:numFmt w:val="bullet"/>
      <w:lvlText w:val="•"/>
      <w:lvlJc w:val="left"/>
      <w:pPr>
        <w:ind w:left="3030" w:hanging="260"/>
      </w:pPr>
      <w:rPr>
        <w:rFonts w:hint="default"/>
      </w:rPr>
    </w:lvl>
    <w:lvl w:ilvl="6">
      <w:start w:val="0"/>
      <w:numFmt w:val="bullet"/>
      <w:lvlText w:val="•"/>
      <w:lvlJc w:val="left"/>
      <w:pPr>
        <w:ind w:left="3444" w:hanging="260"/>
      </w:pPr>
      <w:rPr>
        <w:rFonts w:hint="default"/>
      </w:rPr>
    </w:lvl>
    <w:lvl w:ilvl="7">
      <w:start w:val="0"/>
      <w:numFmt w:val="bullet"/>
      <w:lvlText w:val="•"/>
      <w:lvlJc w:val="left"/>
      <w:pPr>
        <w:ind w:left="3858" w:hanging="260"/>
      </w:pPr>
      <w:rPr>
        <w:rFonts w:hint="default"/>
      </w:rPr>
    </w:lvl>
    <w:lvl w:ilvl="8">
      <w:start w:val="0"/>
      <w:numFmt w:val="bullet"/>
      <w:lvlText w:val="•"/>
      <w:lvlJc w:val="left"/>
      <w:pPr>
        <w:ind w:left="4272" w:hanging="260"/>
      </w:pPr>
      <w:rPr>
        <w:rFonts w:hint="default"/>
      </w:rPr>
    </w:lvl>
  </w:abstractNum>
  <w:abstractNum w:abstractNumId="0">
    <w:multiLevelType w:val="hybridMultilevel"/>
    <w:lvl w:ilvl="0">
      <w:start w:val="1"/>
      <w:numFmt w:val="upperRoman"/>
      <w:lvlText w:val="%1."/>
      <w:lvlJc w:val="left"/>
      <w:pPr>
        <w:ind w:left="1361" w:hanging="377"/>
        <w:jc w:val="right"/>
      </w:pPr>
      <w:rPr>
        <w:rFonts w:hint="default" w:ascii="Times New Roman" w:hAnsi="Times New Roman" w:eastAsia="Times New Roman" w:cs="Times New Roman"/>
        <w:w w:val="99"/>
        <w:sz w:val="18"/>
        <w:szCs w:val="18"/>
      </w:rPr>
    </w:lvl>
    <w:lvl w:ilvl="1">
      <w:start w:val="1"/>
      <w:numFmt w:val="upperLetter"/>
      <w:lvlText w:val="%2."/>
      <w:lvlJc w:val="left"/>
      <w:pPr>
        <w:ind w:left="1769" w:hanging="260"/>
        <w:jc w:val="right"/>
      </w:pPr>
      <w:rPr>
        <w:rFonts w:hint="default" w:ascii="Times New Roman" w:hAnsi="Times New Roman" w:eastAsia="Times New Roman" w:cs="Times New Roman"/>
        <w:i/>
        <w:w w:val="99"/>
        <w:sz w:val="18"/>
        <w:szCs w:val="18"/>
      </w:rPr>
    </w:lvl>
    <w:lvl w:ilvl="2">
      <w:start w:val="0"/>
      <w:numFmt w:val="bullet"/>
      <w:lvlText w:val="•"/>
      <w:lvlJc w:val="left"/>
      <w:pPr>
        <w:ind w:left="1691" w:hanging="260"/>
      </w:pPr>
      <w:rPr>
        <w:rFonts w:hint="default"/>
      </w:rPr>
    </w:lvl>
    <w:lvl w:ilvl="3">
      <w:start w:val="0"/>
      <w:numFmt w:val="bullet"/>
      <w:lvlText w:val="•"/>
      <w:lvlJc w:val="left"/>
      <w:pPr>
        <w:ind w:left="1622" w:hanging="260"/>
      </w:pPr>
      <w:rPr>
        <w:rFonts w:hint="default"/>
      </w:rPr>
    </w:lvl>
    <w:lvl w:ilvl="4">
      <w:start w:val="0"/>
      <w:numFmt w:val="bullet"/>
      <w:lvlText w:val="•"/>
      <w:lvlJc w:val="left"/>
      <w:pPr>
        <w:ind w:left="1553" w:hanging="260"/>
      </w:pPr>
      <w:rPr>
        <w:rFonts w:hint="default"/>
      </w:rPr>
    </w:lvl>
    <w:lvl w:ilvl="5">
      <w:start w:val="0"/>
      <w:numFmt w:val="bullet"/>
      <w:lvlText w:val="•"/>
      <w:lvlJc w:val="left"/>
      <w:pPr>
        <w:ind w:left="1484" w:hanging="260"/>
      </w:pPr>
      <w:rPr>
        <w:rFonts w:hint="default"/>
      </w:rPr>
    </w:lvl>
    <w:lvl w:ilvl="6">
      <w:start w:val="0"/>
      <w:numFmt w:val="bullet"/>
      <w:lvlText w:val="•"/>
      <w:lvlJc w:val="left"/>
      <w:pPr>
        <w:ind w:left="1416" w:hanging="260"/>
      </w:pPr>
      <w:rPr>
        <w:rFonts w:hint="default"/>
      </w:rPr>
    </w:lvl>
    <w:lvl w:ilvl="7">
      <w:start w:val="0"/>
      <w:numFmt w:val="bullet"/>
      <w:lvlText w:val="•"/>
      <w:lvlJc w:val="left"/>
      <w:pPr>
        <w:ind w:left="1347" w:hanging="260"/>
      </w:pPr>
      <w:rPr>
        <w:rFonts w:hint="default"/>
      </w:rPr>
    </w:lvl>
    <w:lvl w:ilvl="8">
      <w:start w:val="0"/>
      <w:numFmt w:val="bullet"/>
      <w:lvlText w:val="•"/>
      <w:lvlJc w:val="left"/>
      <w:pPr>
        <w:ind w:left="1278" w:hanging="260"/>
      </w:pPr>
      <w:rPr>
        <w:rFonts w:hint="default"/>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18"/>
      <w:szCs w:val="18"/>
    </w:rPr>
  </w:style>
  <w:style w:styleId="ListParagraph" w:type="paragraph">
    <w:name w:val="List Paragraph"/>
    <w:basedOn w:val="Normal"/>
    <w:uiPriority w:val="1"/>
    <w:qFormat/>
    <w:pPr>
      <w:spacing w:before="109"/>
      <w:ind w:left="641" w:hanging="260"/>
      <w:jc w:val="both"/>
    </w:pPr>
    <w:rPr>
      <w:rFonts w:ascii="Times New Roman" w:hAnsi="Times New Roman" w:eastAsia="Times New Roman" w:cs="Times New Roman"/>
    </w:rPr>
  </w:style>
  <w:style w:styleId="TableParagraph" w:type="paragraph">
    <w:name w:val="Table Paragraph"/>
    <w:basedOn w:val="Normal"/>
    <w:uiPriority w:val="1"/>
    <w:qFormat/>
    <w:pPr>
      <w:spacing w:line="159" w:lineRule="exact"/>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liyujun@uestc.edu.c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hyperlink" Target="mailto:CPU@1.6OGHz" TargetMode="External"/><Relationship Id="rId16" Type="http://schemas.openxmlformats.org/officeDocument/2006/relationships/image" Target="media/image9.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Yixuan Wang (University of Electronic Science and Technology of China, China), Yujun Li (University of Electronic Science and Technology of China, China), Xiang Chen (University of Electronic Science and Technology of China, China), Yeni Luo (University of Electronic Science and Technology of China, China)</dc:creator>
  <dc:subject>Knowledge graph, Network attack detection, Intrusion detection, Network security situation awareness</dc:subject>
  <dc:title>Implementing Network Attack Detection with a Novel NSSA Model Based on Knowledge Graphs</dc:title>
  <dcterms:created xsi:type="dcterms:W3CDTF">2023-11-12T12:10:53Z</dcterms:created>
  <dcterms:modified xsi:type="dcterms:W3CDTF">2023-11-12T12:10:53Z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LastSaved">
    <vt:filetime>2023-11-12T00:00:00Z</vt:filetime>
  </property>
</Properties>
</file>