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712AB7" w14:textId="4F25FCB4" w:rsidR="00297FD7" w:rsidRPr="00297FD7" w:rsidRDefault="00EA4A49" w:rsidP="00297FD7">
      <w:pPr>
        <w:pStyle w:val="1"/>
        <w:spacing w:line="240" w:lineRule="auto"/>
        <w:jc w:val="center"/>
        <w:rPr>
          <w:rFonts w:ascii="黑体" w:eastAsia="黑体" w:hAnsi="黑体" w:hint="eastAsia"/>
          <w:b/>
          <w:bCs/>
          <w:color w:val="auto"/>
        </w:rPr>
      </w:pPr>
      <w:r w:rsidRPr="00297FD7">
        <w:rPr>
          <w:rFonts w:ascii="黑体" w:eastAsia="黑体" w:hAnsi="黑体" w:hint="eastAsia"/>
          <w:b/>
          <w:bCs/>
          <w:color w:val="auto"/>
        </w:rPr>
        <w:t>计算机领域文献查找方法与技巧总结</w:t>
      </w:r>
    </w:p>
    <w:p w14:paraId="3F52A4BC" w14:textId="32A23251" w:rsidR="00EA4A49" w:rsidRDefault="00EA4A49" w:rsidP="00297FD7">
      <w:pPr>
        <w:spacing w:line="240" w:lineRule="auto"/>
        <w:ind w:firstLineChars="200" w:firstLine="480"/>
        <w:rPr>
          <w:rFonts w:ascii="宋体" w:eastAsia="宋体" w:hAnsi="宋体" w:hint="eastAsia"/>
          <w:sz w:val="24"/>
        </w:rPr>
      </w:pPr>
      <w:r w:rsidRPr="00EA4A49">
        <w:rPr>
          <w:rFonts w:ascii="宋体" w:eastAsia="宋体" w:hAnsi="宋体" w:hint="eastAsia"/>
          <w:sz w:val="24"/>
        </w:rPr>
        <w:t>在计算机这个快速发展且不断创新的领域，文献查找是科研、开发以及学习过程中的重要环节。无论是探索新兴的人工智能算法，还是研究计算机网络的安全机制，获取相关文献能让我们站在巨人的肩膀上，避免重复劳动，快速掌握领域动态并激发创新灵感。然而，由于计算机领域文献数量庞大、种类繁杂，掌握有效的查找方法和技巧显得尤为关键。</w:t>
      </w:r>
    </w:p>
    <w:p w14:paraId="140C9C3D" w14:textId="77777777" w:rsidR="00297FD7" w:rsidRPr="00EA4A49" w:rsidRDefault="00297FD7" w:rsidP="00EA4A49">
      <w:pPr>
        <w:spacing w:line="240" w:lineRule="auto"/>
        <w:rPr>
          <w:rFonts w:ascii="宋体" w:eastAsia="宋体" w:hAnsi="宋体" w:hint="eastAsia"/>
          <w:sz w:val="24"/>
        </w:rPr>
      </w:pPr>
    </w:p>
    <w:p w14:paraId="6086A3E7" w14:textId="392A013A" w:rsidR="00EA4A49" w:rsidRPr="00297FD7" w:rsidRDefault="00297FD7" w:rsidP="00EA4A49">
      <w:pPr>
        <w:spacing w:line="240" w:lineRule="auto"/>
        <w:rPr>
          <w:rFonts w:ascii="宋体" w:eastAsia="宋体" w:hAnsi="宋体" w:hint="eastAsia"/>
          <w:b/>
          <w:bCs/>
          <w:sz w:val="32"/>
          <w:szCs w:val="32"/>
        </w:rPr>
      </w:pPr>
      <w:r w:rsidRPr="00297FD7">
        <w:rPr>
          <w:rFonts w:ascii="宋体" w:eastAsia="宋体" w:hAnsi="宋体" w:hint="eastAsia"/>
          <w:b/>
          <w:bCs/>
          <w:sz w:val="32"/>
          <w:szCs w:val="32"/>
        </w:rPr>
        <w:t>一</w:t>
      </w:r>
      <w:r w:rsidR="00EA4A49" w:rsidRPr="00297FD7">
        <w:rPr>
          <w:rFonts w:ascii="宋体" w:eastAsia="宋体" w:hAnsi="宋体" w:hint="eastAsia"/>
          <w:b/>
          <w:bCs/>
          <w:sz w:val="32"/>
          <w:szCs w:val="32"/>
        </w:rPr>
        <w:t>、领域</w:t>
      </w:r>
      <w:r w:rsidRPr="00297FD7">
        <w:rPr>
          <w:rFonts w:ascii="宋体" w:eastAsia="宋体" w:hAnsi="宋体" w:hint="eastAsia"/>
          <w:b/>
          <w:bCs/>
          <w:sz w:val="32"/>
          <w:szCs w:val="32"/>
        </w:rPr>
        <w:t>确定</w:t>
      </w:r>
    </w:p>
    <w:p w14:paraId="2C57D1E3" w14:textId="13A8F2F1" w:rsidR="00EA4A49" w:rsidRPr="00EA4A49" w:rsidRDefault="00EA4A49" w:rsidP="00EA4A49">
      <w:pPr>
        <w:spacing w:line="240" w:lineRule="auto"/>
        <w:rPr>
          <w:rFonts w:ascii="宋体" w:eastAsia="宋体" w:hAnsi="宋体" w:hint="eastAsia"/>
          <w:sz w:val="24"/>
        </w:rPr>
      </w:pPr>
      <w:r>
        <w:rPr>
          <w:rFonts w:ascii="宋体" w:eastAsia="宋体" w:hAnsi="宋体" w:hint="eastAsia"/>
          <w:sz w:val="24"/>
        </w:rPr>
        <w:t>在进行文献检索前，首先确定自己需要的内容归属于哪个领域的知识体系中：</w:t>
      </w:r>
    </w:p>
    <w:p w14:paraId="5788F2D5" w14:textId="0F4BFE00" w:rsidR="00EA4A49" w:rsidRPr="00EA4A49" w:rsidRDefault="00EA4A49" w:rsidP="00EA4A49">
      <w:pPr>
        <w:spacing w:line="240" w:lineRule="auto"/>
        <w:ind w:firstLineChars="200" w:firstLine="480"/>
        <w:rPr>
          <w:rFonts w:ascii="宋体" w:eastAsia="宋体" w:hAnsi="宋体" w:hint="eastAsia"/>
          <w:sz w:val="24"/>
        </w:rPr>
      </w:pPr>
      <w:r w:rsidRPr="00EA4A49">
        <w:rPr>
          <w:rFonts w:ascii="宋体" w:eastAsia="宋体" w:hAnsi="宋体" w:hint="eastAsia"/>
          <w:sz w:val="24"/>
        </w:rPr>
        <w:t>硬件相关</w:t>
      </w:r>
      <w:r>
        <w:rPr>
          <w:rFonts w:ascii="宋体" w:eastAsia="宋体" w:hAnsi="宋体" w:hint="eastAsia"/>
          <w:sz w:val="24"/>
        </w:rPr>
        <w:t>：</w:t>
      </w:r>
      <w:r w:rsidRPr="00EA4A49">
        <w:rPr>
          <w:rFonts w:ascii="宋体" w:eastAsia="宋体" w:hAnsi="宋体" w:hint="eastAsia"/>
          <w:sz w:val="24"/>
        </w:rPr>
        <w:t>涵盖计算机体系结构、芯片技术、存储设备等方面。例如，关于新型 CPU 架构的设计与优化，或者固态硬盘（SSD）的存储原理和性能提升等方面的文献。</w:t>
      </w:r>
    </w:p>
    <w:p w14:paraId="04AF7309" w14:textId="701CD363" w:rsidR="00EA4A49" w:rsidRPr="00EA4A49" w:rsidRDefault="00EA4A49" w:rsidP="00EA4A49">
      <w:pPr>
        <w:spacing w:line="240" w:lineRule="auto"/>
        <w:ind w:firstLineChars="200" w:firstLine="480"/>
        <w:rPr>
          <w:rFonts w:ascii="宋体" w:eastAsia="宋体" w:hAnsi="宋体" w:hint="eastAsia"/>
          <w:sz w:val="24"/>
        </w:rPr>
      </w:pPr>
      <w:r w:rsidRPr="00EA4A49">
        <w:rPr>
          <w:rFonts w:ascii="宋体" w:eastAsia="宋体" w:hAnsi="宋体" w:hint="eastAsia"/>
          <w:sz w:val="24"/>
        </w:rPr>
        <w:t>软件相关</w:t>
      </w:r>
      <w:r>
        <w:rPr>
          <w:rFonts w:ascii="宋体" w:eastAsia="宋体" w:hAnsi="宋体" w:hint="eastAsia"/>
          <w:sz w:val="24"/>
        </w:rPr>
        <w:t>：</w:t>
      </w:r>
      <w:r w:rsidRPr="00EA4A49">
        <w:rPr>
          <w:rFonts w:ascii="宋体" w:eastAsia="宋体" w:hAnsi="宋体" w:hint="eastAsia"/>
          <w:sz w:val="24"/>
        </w:rPr>
        <w:t>包括编程语言、操作系统、软件工程等。像 Python 编程语言的新特性、Linux 操作系统的内核改进以及软件项目管理中的敏捷开发方法等的研究文献。</w:t>
      </w:r>
    </w:p>
    <w:p w14:paraId="0621AA2B" w14:textId="4F4BC42A" w:rsidR="00EA4A49" w:rsidRPr="00EA4A49" w:rsidRDefault="00EA4A49" w:rsidP="00EA4A49">
      <w:pPr>
        <w:spacing w:line="240" w:lineRule="auto"/>
        <w:ind w:firstLineChars="200" w:firstLine="480"/>
        <w:rPr>
          <w:rFonts w:ascii="宋体" w:eastAsia="宋体" w:hAnsi="宋体" w:hint="eastAsia"/>
          <w:sz w:val="24"/>
        </w:rPr>
      </w:pPr>
      <w:r w:rsidRPr="00EA4A49">
        <w:rPr>
          <w:rFonts w:ascii="宋体" w:eastAsia="宋体" w:hAnsi="宋体" w:hint="eastAsia"/>
          <w:sz w:val="24"/>
        </w:rPr>
        <w:t>人工智能与机器学习</w:t>
      </w:r>
      <w:r>
        <w:rPr>
          <w:rFonts w:ascii="宋体" w:eastAsia="宋体" w:hAnsi="宋体" w:hint="eastAsia"/>
          <w:sz w:val="24"/>
        </w:rPr>
        <w:t>：</w:t>
      </w:r>
      <w:r w:rsidRPr="00EA4A49">
        <w:rPr>
          <w:rFonts w:ascii="宋体" w:eastAsia="宋体" w:hAnsi="宋体" w:hint="eastAsia"/>
          <w:sz w:val="24"/>
        </w:rPr>
        <w:t>这是目前计算机领域非常热门的方向，涉及神经网络、深度学习算法、强化学习等。如 Transformer 架构在自然语言处理中的应用，或者深度强化学习在机器人控制中的研究等文献。</w:t>
      </w:r>
    </w:p>
    <w:p w14:paraId="499BB9F1" w14:textId="36550A06" w:rsidR="00EA4A49" w:rsidRDefault="00EA4A49" w:rsidP="00EA4A49">
      <w:pPr>
        <w:spacing w:line="240" w:lineRule="auto"/>
        <w:ind w:firstLineChars="200" w:firstLine="480"/>
        <w:rPr>
          <w:rFonts w:ascii="宋体" w:eastAsia="宋体" w:hAnsi="宋体"/>
          <w:sz w:val="24"/>
        </w:rPr>
      </w:pPr>
      <w:r w:rsidRPr="00EA4A49">
        <w:rPr>
          <w:rFonts w:ascii="宋体" w:eastAsia="宋体" w:hAnsi="宋体" w:hint="eastAsia"/>
          <w:sz w:val="24"/>
        </w:rPr>
        <w:t>计算机网络与通信</w:t>
      </w:r>
      <w:r>
        <w:rPr>
          <w:rFonts w:ascii="宋体" w:eastAsia="宋体" w:hAnsi="宋体" w:hint="eastAsia"/>
          <w:sz w:val="24"/>
        </w:rPr>
        <w:t>：</w:t>
      </w:r>
      <w:r w:rsidRPr="00EA4A49">
        <w:rPr>
          <w:rFonts w:ascii="宋体" w:eastAsia="宋体" w:hAnsi="宋体" w:hint="eastAsia"/>
          <w:sz w:val="24"/>
        </w:rPr>
        <w:t>包含网络协议、网络安全、无线通信等内容。例如 5G 网络的新协议标准、网络入侵检测技术以及物联网（IoT）中的网络通信优化等方面的文献。</w:t>
      </w:r>
    </w:p>
    <w:p w14:paraId="6680EAFB" w14:textId="77777777" w:rsidR="00BB2F76" w:rsidRDefault="00BB2F76" w:rsidP="00EA4A49">
      <w:pPr>
        <w:spacing w:line="240" w:lineRule="auto"/>
        <w:ind w:firstLineChars="200" w:firstLine="480"/>
        <w:rPr>
          <w:rFonts w:ascii="宋体" w:eastAsia="宋体" w:hAnsi="宋体" w:hint="eastAsia"/>
          <w:sz w:val="24"/>
        </w:rPr>
      </w:pPr>
    </w:p>
    <w:p w14:paraId="00529E32" w14:textId="50082AE6" w:rsidR="00BB2F76" w:rsidRPr="00BB2F76" w:rsidRDefault="00BB2F76" w:rsidP="00EA4A49">
      <w:pPr>
        <w:spacing w:line="240" w:lineRule="auto"/>
        <w:ind w:firstLineChars="200" w:firstLine="480"/>
        <w:rPr>
          <w:rFonts w:ascii="宋体" w:eastAsia="宋体" w:hAnsi="宋体" w:hint="eastAsia"/>
          <w:sz w:val="24"/>
        </w:rPr>
      </w:pPr>
      <w:r w:rsidRPr="00BB2F76">
        <w:rPr>
          <w:rFonts w:ascii="宋体" w:eastAsia="宋体" w:hAnsi="宋体" w:hint="eastAsia"/>
          <w:sz w:val="24"/>
        </w:rPr>
        <w:t>我对智能推荐算法很感兴趣，它是计算机领域中数据挖掘和机器学习的重要应用方向，能根据用户的兴趣、行为和偏好，为用户提供个性化的推荐服务。</w:t>
      </w:r>
      <w:r>
        <w:rPr>
          <w:rFonts w:ascii="宋体" w:eastAsia="宋体" w:hAnsi="宋体" w:hint="eastAsia"/>
          <w:sz w:val="24"/>
        </w:rPr>
        <w:t>和自己的实习以及工作相关性也比较大,</w:t>
      </w:r>
    </w:p>
    <w:p w14:paraId="46D32A3A" w14:textId="77777777" w:rsidR="00297FD7" w:rsidRDefault="00297FD7" w:rsidP="00BB2F76">
      <w:pPr>
        <w:spacing w:line="240" w:lineRule="auto"/>
        <w:rPr>
          <w:rFonts w:ascii="宋体" w:eastAsia="宋体" w:hAnsi="宋体" w:hint="eastAsia"/>
          <w:sz w:val="24"/>
        </w:rPr>
      </w:pPr>
    </w:p>
    <w:p w14:paraId="76393EF8" w14:textId="198C9069" w:rsidR="00EA4A49" w:rsidRPr="00297FD7" w:rsidRDefault="00297FD7" w:rsidP="00EA4A49">
      <w:pPr>
        <w:spacing w:line="240" w:lineRule="auto"/>
        <w:rPr>
          <w:rFonts w:ascii="宋体" w:eastAsia="宋体" w:hAnsi="宋体" w:hint="eastAsia"/>
          <w:b/>
          <w:bCs/>
          <w:sz w:val="32"/>
          <w:szCs w:val="32"/>
        </w:rPr>
      </w:pPr>
      <w:r w:rsidRPr="00297FD7">
        <w:rPr>
          <w:rFonts w:ascii="宋体" w:eastAsia="宋体" w:hAnsi="宋体" w:hint="eastAsia"/>
          <w:b/>
          <w:bCs/>
          <w:sz w:val="32"/>
          <w:szCs w:val="32"/>
        </w:rPr>
        <w:t>二</w:t>
      </w:r>
      <w:r w:rsidR="00EA4A49" w:rsidRPr="00297FD7">
        <w:rPr>
          <w:rFonts w:ascii="宋体" w:eastAsia="宋体" w:hAnsi="宋体" w:hint="eastAsia"/>
          <w:b/>
          <w:bCs/>
          <w:sz w:val="32"/>
          <w:szCs w:val="32"/>
        </w:rPr>
        <w:t>、渠道</w:t>
      </w:r>
      <w:r w:rsidRPr="00297FD7">
        <w:rPr>
          <w:rFonts w:ascii="宋体" w:eastAsia="宋体" w:hAnsi="宋体" w:hint="eastAsia"/>
          <w:b/>
          <w:bCs/>
          <w:sz w:val="32"/>
          <w:szCs w:val="32"/>
        </w:rPr>
        <w:t>选择</w:t>
      </w:r>
    </w:p>
    <w:p w14:paraId="72D0E63B" w14:textId="7231AF20" w:rsidR="00297FD7" w:rsidRPr="00EA4A49" w:rsidRDefault="00297FD7" w:rsidP="00EA4A49">
      <w:pPr>
        <w:spacing w:line="240" w:lineRule="auto"/>
        <w:rPr>
          <w:rFonts w:ascii="宋体" w:eastAsia="宋体" w:hAnsi="宋体" w:hint="eastAsia"/>
          <w:sz w:val="24"/>
        </w:rPr>
      </w:pPr>
      <w:r>
        <w:rPr>
          <w:rFonts w:ascii="宋体" w:eastAsia="宋体" w:hAnsi="宋体" w:hint="eastAsia"/>
          <w:sz w:val="24"/>
        </w:rPr>
        <w:t>选好找文献的渠道也是能够发现精华的关键。</w:t>
      </w:r>
    </w:p>
    <w:p w14:paraId="0D31A9EE" w14:textId="537CC73D" w:rsidR="00EA4A49" w:rsidRPr="00297FD7" w:rsidRDefault="00EA4A49" w:rsidP="00EA4A49">
      <w:pPr>
        <w:spacing w:line="240" w:lineRule="auto"/>
        <w:rPr>
          <w:rFonts w:ascii="宋体" w:eastAsia="宋体" w:hAnsi="宋体" w:hint="eastAsia"/>
          <w:b/>
          <w:bCs/>
          <w:sz w:val="24"/>
        </w:rPr>
      </w:pPr>
      <w:r w:rsidRPr="00297FD7">
        <w:rPr>
          <w:rFonts w:ascii="宋体" w:eastAsia="宋体" w:hAnsi="宋体" w:hint="eastAsia"/>
          <w:b/>
          <w:bCs/>
          <w:sz w:val="24"/>
        </w:rPr>
        <w:t>学术数据库：</w:t>
      </w:r>
    </w:p>
    <w:p w14:paraId="4858AB95" w14:textId="7A1DBDAA" w:rsidR="00EA4A49" w:rsidRP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t>IEEE Xplore</w:t>
      </w:r>
      <w:r w:rsidR="00297FD7">
        <w:rPr>
          <w:rFonts w:ascii="宋体" w:eastAsia="宋体" w:hAnsi="宋体" w:hint="eastAsia"/>
          <w:sz w:val="24"/>
        </w:rPr>
        <w:t>：</w:t>
      </w:r>
      <w:r w:rsidRPr="00EA4A49">
        <w:rPr>
          <w:rFonts w:ascii="宋体" w:eastAsia="宋体" w:hAnsi="宋体" w:hint="eastAsia"/>
          <w:sz w:val="24"/>
        </w:rPr>
        <w:t>是计算机工程、电子工程等多学科的重要数据库。它收录了大量高质量的计算机硬件、软件、网络通信等方面的期刊论文、会议论文以及技术标准。</w:t>
      </w:r>
    </w:p>
    <w:p w14:paraId="0684EECA" w14:textId="0377B1FC" w:rsidR="00EA4A49" w:rsidRP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lastRenderedPageBreak/>
        <w:t>ACM Digital Library</w:t>
      </w:r>
      <w:r w:rsidR="00297FD7">
        <w:rPr>
          <w:rFonts w:ascii="宋体" w:eastAsia="宋体" w:hAnsi="宋体" w:hint="eastAsia"/>
          <w:sz w:val="24"/>
        </w:rPr>
        <w:t>：</w:t>
      </w:r>
      <w:r w:rsidRPr="00EA4A49">
        <w:rPr>
          <w:rFonts w:ascii="宋体" w:eastAsia="宋体" w:hAnsi="宋体" w:hint="eastAsia"/>
          <w:sz w:val="24"/>
        </w:rPr>
        <w:t>专注于计算机科学领域，提供了丰富的计算机算法、人机交互、数据库管理等方面的文献资源，其会议论文集是了解计算机领域前沿研究的重要来源。</w:t>
      </w:r>
    </w:p>
    <w:p w14:paraId="2F4FB85A" w14:textId="205D8439" w:rsidR="00EA4A49" w:rsidRP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t>Google Scholar</w:t>
      </w:r>
      <w:r w:rsidR="00297FD7">
        <w:rPr>
          <w:rFonts w:ascii="宋体" w:eastAsia="宋体" w:hAnsi="宋体" w:hint="eastAsia"/>
          <w:sz w:val="24"/>
        </w:rPr>
        <w:t>：</w:t>
      </w:r>
      <w:r w:rsidRPr="00EA4A49">
        <w:rPr>
          <w:rFonts w:ascii="宋体" w:eastAsia="宋体" w:hAnsi="宋体" w:hint="eastAsia"/>
          <w:sz w:val="24"/>
        </w:rPr>
        <w:t>搜索范围广泛，整合了来自全球众多学术出版商、大学机构和研究组织的文献。它不仅能找到计算机领域的学术论文，还能挖掘到相关的技术报告、学位论文等多种类型的文献。</w:t>
      </w:r>
    </w:p>
    <w:p w14:paraId="24BDD141" w14:textId="0C9D3BAF" w:rsidR="00EA4A49" w:rsidRP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t>CNKI（中国知网）</w:t>
      </w:r>
      <w:r w:rsidR="00297FD7">
        <w:rPr>
          <w:rFonts w:ascii="宋体" w:eastAsia="宋体" w:hAnsi="宋体" w:hint="eastAsia"/>
          <w:sz w:val="24"/>
        </w:rPr>
        <w:t>:</w:t>
      </w:r>
      <w:r w:rsidRPr="00EA4A49">
        <w:rPr>
          <w:rFonts w:ascii="宋体" w:eastAsia="宋体" w:hAnsi="宋体" w:hint="eastAsia"/>
          <w:sz w:val="24"/>
        </w:rPr>
        <w:t>在国内计算机相关研究成果的收集方面占据重要地位。尤其是中文的计算机期刊论文、硕士博士学位论文等资源非常丰富，有助于了解国内计算机领域的研究现状和发展趋势。</w:t>
      </w:r>
    </w:p>
    <w:p w14:paraId="211170F9" w14:textId="77777777" w:rsidR="00EA4A49" w:rsidRPr="00297FD7" w:rsidRDefault="00EA4A49" w:rsidP="00EA4A49">
      <w:pPr>
        <w:spacing w:line="240" w:lineRule="auto"/>
        <w:rPr>
          <w:rFonts w:ascii="宋体" w:eastAsia="宋体" w:hAnsi="宋体" w:hint="eastAsia"/>
          <w:b/>
          <w:bCs/>
          <w:sz w:val="24"/>
        </w:rPr>
      </w:pPr>
      <w:r w:rsidRPr="00297FD7">
        <w:rPr>
          <w:rFonts w:ascii="宋体" w:eastAsia="宋体" w:hAnsi="宋体" w:hint="eastAsia"/>
          <w:b/>
          <w:bCs/>
          <w:sz w:val="24"/>
        </w:rPr>
        <w:t>专业协会与组织网站</w:t>
      </w:r>
    </w:p>
    <w:p w14:paraId="3527C970" w14:textId="77777777" w:rsidR="00EA4A49" w:rsidRP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t>例如计算机协会（ACM）和电气与电子工程师协会（IEEE）的官方网站。这些网站除了提供会员服务外，还会发布本协会的最新研究成果、学术会议信息以及一些免费的高质量技术报告等。</w:t>
      </w:r>
    </w:p>
    <w:p w14:paraId="5267A461" w14:textId="77777777" w:rsidR="00EA4A49" w:rsidRPr="00297FD7" w:rsidRDefault="00EA4A49" w:rsidP="00EA4A49">
      <w:pPr>
        <w:spacing w:line="240" w:lineRule="auto"/>
        <w:rPr>
          <w:rFonts w:ascii="宋体" w:eastAsia="宋体" w:hAnsi="宋体" w:hint="eastAsia"/>
          <w:b/>
          <w:bCs/>
          <w:sz w:val="24"/>
        </w:rPr>
      </w:pPr>
      <w:r w:rsidRPr="00297FD7">
        <w:rPr>
          <w:rFonts w:ascii="宋体" w:eastAsia="宋体" w:hAnsi="宋体" w:hint="eastAsia"/>
          <w:b/>
          <w:bCs/>
          <w:sz w:val="24"/>
        </w:rPr>
        <w:t>高校和科研机构知识库</w:t>
      </w:r>
    </w:p>
    <w:p w14:paraId="6D19FD25" w14:textId="77777777" w:rsidR="00EA4A49" w:rsidRDefault="00EA4A49" w:rsidP="00297FD7">
      <w:pPr>
        <w:spacing w:line="240" w:lineRule="auto"/>
        <w:ind w:leftChars="100" w:left="220"/>
        <w:rPr>
          <w:rFonts w:ascii="宋体" w:eastAsia="宋体" w:hAnsi="宋体" w:hint="eastAsia"/>
          <w:sz w:val="24"/>
        </w:rPr>
      </w:pPr>
      <w:r w:rsidRPr="00EA4A49">
        <w:rPr>
          <w:rFonts w:ascii="宋体" w:eastAsia="宋体" w:hAnsi="宋体" w:hint="eastAsia"/>
          <w:sz w:val="24"/>
        </w:rPr>
        <w:t>像麻省理工学院（MIT）、斯坦福大学等知名高校的知识库，以及微软研究院、谷歌研究院等科研机构的官方网站。这些地方往往会发布其内部研究人员的最新科研成果，很多是尚未在商业数据库中出现的前沿研究。</w:t>
      </w:r>
    </w:p>
    <w:p w14:paraId="0AF6B0D2" w14:textId="77777777" w:rsidR="00297FD7" w:rsidRPr="00EA4A49" w:rsidRDefault="00297FD7" w:rsidP="00297FD7">
      <w:pPr>
        <w:spacing w:line="240" w:lineRule="auto"/>
        <w:ind w:leftChars="100" w:left="220"/>
        <w:rPr>
          <w:rFonts w:ascii="宋体" w:eastAsia="宋体" w:hAnsi="宋体" w:hint="eastAsia"/>
          <w:sz w:val="24"/>
        </w:rPr>
      </w:pPr>
    </w:p>
    <w:p w14:paraId="19116177" w14:textId="77777777" w:rsidR="00EA4A49" w:rsidRPr="00297FD7" w:rsidRDefault="00EA4A49" w:rsidP="00EA4A49">
      <w:pPr>
        <w:spacing w:line="240" w:lineRule="auto"/>
        <w:rPr>
          <w:rFonts w:ascii="宋体" w:eastAsia="宋体" w:hAnsi="宋体" w:hint="eastAsia"/>
          <w:b/>
          <w:bCs/>
          <w:sz w:val="32"/>
          <w:szCs w:val="32"/>
        </w:rPr>
      </w:pPr>
      <w:r w:rsidRPr="00297FD7">
        <w:rPr>
          <w:rFonts w:ascii="宋体" w:eastAsia="宋体" w:hAnsi="宋体" w:hint="eastAsia"/>
          <w:b/>
          <w:bCs/>
          <w:sz w:val="32"/>
          <w:szCs w:val="32"/>
        </w:rPr>
        <w:t>四、权威机构</w:t>
      </w:r>
    </w:p>
    <w:p w14:paraId="7E166BC9" w14:textId="26FD8153" w:rsidR="00EA4A49" w:rsidRPr="00297FD7" w:rsidRDefault="00297FD7" w:rsidP="00EA4A49">
      <w:pPr>
        <w:spacing w:line="240" w:lineRule="auto"/>
        <w:ind w:leftChars="100" w:left="220"/>
        <w:rPr>
          <w:rFonts w:ascii="宋体" w:eastAsia="宋体" w:hAnsi="宋体" w:hint="eastAsia"/>
          <w:b/>
          <w:bCs/>
          <w:sz w:val="24"/>
        </w:rPr>
      </w:pPr>
      <w:r>
        <w:rPr>
          <w:rFonts w:ascii="宋体" w:eastAsia="宋体" w:hAnsi="宋体" w:hint="eastAsia"/>
          <w:b/>
          <w:bCs/>
          <w:sz w:val="24"/>
        </w:rPr>
        <w:t>著名</w:t>
      </w:r>
      <w:r w:rsidR="00EA4A49" w:rsidRPr="00297FD7">
        <w:rPr>
          <w:rFonts w:ascii="宋体" w:eastAsia="宋体" w:hAnsi="宋体" w:hint="eastAsia"/>
          <w:b/>
          <w:bCs/>
          <w:sz w:val="24"/>
        </w:rPr>
        <w:t>高校：</w:t>
      </w:r>
    </w:p>
    <w:p w14:paraId="789AA0CD" w14:textId="47D614D9" w:rsidR="00EA4A49" w:rsidRPr="00EA4A49" w:rsidRDefault="00EA4A49" w:rsidP="00EA4A49">
      <w:pPr>
        <w:spacing w:line="240" w:lineRule="auto"/>
        <w:ind w:leftChars="100" w:left="220"/>
        <w:rPr>
          <w:rFonts w:ascii="宋体" w:eastAsia="宋体" w:hAnsi="宋体" w:hint="eastAsia"/>
          <w:sz w:val="24"/>
        </w:rPr>
      </w:pPr>
      <w:r w:rsidRPr="00EA4A49">
        <w:rPr>
          <w:rFonts w:ascii="宋体" w:eastAsia="宋体" w:hAnsi="宋体" w:hint="eastAsia"/>
          <w:sz w:val="24"/>
        </w:rPr>
        <w:t>斯坦福大学计算机系在人工智能、计算机系统等多个子领域处于世界领先地位。其研究成果常常引领计算机领域的发展方向，在该校的官方网站、学术报告库以及相关教授的个人主页上可以获取到前沿的研究文献</w:t>
      </w:r>
      <w:r>
        <w:rPr>
          <w:rFonts w:ascii="宋体" w:eastAsia="宋体" w:hAnsi="宋体" w:hint="eastAsia"/>
          <w:sz w:val="24"/>
        </w:rPr>
        <w:t>；</w:t>
      </w:r>
      <w:r w:rsidRPr="00EA4A49">
        <w:rPr>
          <w:rFonts w:ascii="宋体" w:eastAsia="宋体" w:hAnsi="宋体" w:hint="eastAsia"/>
          <w:sz w:val="24"/>
        </w:rPr>
        <w:t>麻省理工学院（MIT）的计算机科学与人工智能实验室（CSAIL），在计算机体系结构、量子计算、机器学习等方面开展了大量深入的研究，是计算机领域权威的研究机构之一。</w:t>
      </w:r>
    </w:p>
    <w:p w14:paraId="5F17DE25" w14:textId="15783D48" w:rsidR="00EA4A49" w:rsidRPr="00297FD7" w:rsidRDefault="00EA4A49" w:rsidP="00EA4A49">
      <w:pPr>
        <w:spacing w:line="240" w:lineRule="auto"/>
        <w:ind w:leftChars="100" w:left="220"/>
        <w:rPr>
          <w:rFonts w:ascii="宋体" w:eastAsia="宋体" w:hAnsi="宋体" w:hint="eastAsia"/>
          <w:b/>
          <w:bCs/>
          <w:sz w:val="24"/>
        </w:rPr>
      </w:pPr>
      <w:r w:rsidRPr="00297FD7">
        <w:rPr>
          <w:rFonts w:ascii="宋体" w:eastAsia="宋体" w:hAnsi="宋体" w:hint="eastAsia"/>
          <w:b/>
          <w:bCs/>
          <w:sz w:val="24"/>
        </w:rPr>
        <w:t>科研机构：</w:t>
      </w:r>
    </w:p>
    <w:p w14:paraId="16AC97BA" w14:textId="72CDF762" w:rsidR="00EA4A49" w:rsidRDefault="00EA4A49" w:rsidP="00EA4A49">
      <w:pPr>
        <w:spacing w:line="240" w:lineRule="auto"/>
        <w:ind w:leftChars="100" w:left="220"/>
        <w:rPr>
          <w:rFonts w:ascii="宋体" w:eastAsia="宋体" w:hAnsi="宋体" w:hint="eastAsia"/>
          <w:sz w:val="24"/>
        </w:rPr>
      </w:pPr>
      <w:r w:rsidRPr="00EA4A49">
        <w:rPr>
          <w:rFonts w:ascii="宋体" w:eastAsia="宋体" w:hAnsi="宋体" w:hint="eastAsia"/>
          <w:sz w:val="24"/>
        </w:rPr>
        <w:t>微软研究院在操作系统、软件研发、人工智能应用等方面有着广泛而深入的研究。其发布的研究报告和学术论文在计算机软件和应用开发领域具有很高的参考价值</w:t>
      </w:r>
      <w:r>
        <w:rPr>
          <w:rFonts w:ascii="宋体" w:eastAsia="宋体" w:hAnsi="宋体" w:hint="eastAsia"/>
          <w:sz w:val="24"/>
        </w:rPr>
        <w:t>；</w:t>
      </w:r>
      <w:r w:rsidRPr="00EA4A49">
        <w:rPr>
          <w:rFonts w:ascii="宋体" w:eastAsia="宋体" w:hAnsi="宋体" w:hint="eastAsia"/>
          <w:sz w:val="24"/>
        </w:rPr>
        <w:t>谷歌研究院在人工智能、计算机网络、数据挖掘等多个领域进行创新研究，其官方网站经常发布最新的研究成果和技术见解，是获取计算机前沿技术文献的重要来源。</w:t>
      </w:r>
    </w:p>
    <w:p w14:paraId="346C3EE4" w14:textId="77777777" w:rsidR="00297FD7" w:rsidRPr="00EA4A49" w:rsidRDefault="00297FD7" w:rsidP="00EA4A49">
      <w:pPr>
        <w:spacing w:line="240" w:lineRule="auto"/>
        <w:ind w:leftChars="100" w:left="220"/>
        <w:rPr>
          <w:rFonts w:ascii="宋体" w:eastAsia="宋体" w:hAnsi="宋体" w:hint="eastAsia"/>
          <w:sz w:val="24"/>
        </w:rPr>
      </w:pPr>
    </w:p>
    <w:p w14:paraId="76457DC7" w14:textId="77777777" w:rsidR="00EA4A49" w:rsidRPr="00297FD7" w:rsidRDefault="00EA4A49" w:rsidP="00EA4A49">
      <w:pPr>
        <w:spacing w:line="240" w:lineRule="auto"/>
        <w:rPr>
          <w:rFonts w:ascii="宋体" w:eastAsia="宋体" w:hAnsi="宋体" w:hint="eastAsia"/>
          <w:b/>
          <w:bCs/>
          <w:sz w:val="32"/>
          <w:szCs w:val="32"/>
        </w:rPr>
      </w:pPr>
      <w:r w:rsidRPr="00297FD7">
        <w:rPr>
          <w:rFonts w:ascii="宋体" w:eastAsia="宋体" w:hAnsi="宋体" w:hint="eastAsia"/>
          <w:b/>
          <w:bCs/>
          <w:sz w:val="32"/>
          <w:szCs w:val="32"/>
        </w:rPr>
        <w:t>五、检索方法</w:t>
      </w:r>
    </w:p>
    <w:p w14:paraId="62F738DF" w14:textId="40FB603F" w:rsidR="00EA4A49" w:rsidRPr="00297FD7" w:rsidRDefault="00EA4A49" w:rsidP="00EA4A49">
      <w:pPr>
        <w:spacing w:line="240" w:lineRule="auto"/>
        <w:rPr>
          <w:rFonts w:ascii="宋体" w:eastAsia="宋体" w:hAnsi="宋体" w:hint="eastAsia"/>
          <w:b/>
          <w:bCs/>
          <w:sz w:val="24"/>
        </w:rPr>
      </w:pPr>
      <w:r w:rsidRPr="00297FD7">
        <w:rPr>
          <w:rFonts w:ascii="宋体" w:eastAsia="宋体" w:hAnsi="宋体" w:hint="eastAsia"/>
          <w:b/>
          <w:bCs/>
          <w:sz w:val="24"/>
        </w:rPr>
        <w:t>第一步：确定关键词</w:t>
      </w:r>
    </w:p>
    <w:p w14:paraId="5BFF8C6A" w14:textId="05910191" w:rsidR="00EA4A49" w:rsidRP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lastRenderedPageBreak/>
        <w:t>主题分析：</w:t>
      </w:r>
      <w:r w:rsidR="00BB2F76" w:rsidRPr="00BB2F76">
        <w:rPr>
          <w:rFonts w:ascii="宋体" w:eastAsia="宋体" w:hAnsi="宋体"/>
          <w:sz w:val="24"/>
        </w:rPr>
        <w:t>我会确定核心关键词，比如 “智能推荐算法”“协同过滤”“基于内容的推荐”“深度学习推荐” 等。</w:t>
      </w:r>
    </w:p>
    <w:p w14:paraId="3D1742BF" w14:textId="77777777" w:rsidR="00BB2F76" w:rsidRDefault="00EA4A49" w:rsidP="00297FD7">
      <w:pPr>
        <w:spacing w:line="240" w:lineRule="auto"/>
        <w:ind w:leftChars="100" w:left="220"/>
        <w:rPr>
          <w:rFonts w:ascii="宋体" w:eastAsia="宋体" w:hAnsi="宋体"/>
          <w:sz w:val="24"/>
        </w:rPr>
      </w:pPr>
      <w:r w:rsidRPr="00297FD7">
        <w:rPr>
          <w:rFonts w:ascii="宋体" w:eastAsia="宋体" w:hAnsi="宋体" w:hint="eastAsia"/>
          <w:b/>
          <w:bCs/>
          <w:sz w:val="24"/>
        </w:rPr>
        <w:t>关键词扩展</w:t>
      </w:r>
      <w:r w:rsidR="00297FD7" w:rsidRPr="00297FD7">
        <w:rPr>
          <w:rFonts w:ascii="宋体" w:eastAsia="宋体" w:hAnsi="宋体" w:hint="eastAsia"/>
          <w:b/>
          <w:bCs/>
          <w:sz w:val="24"/>
        </w:rPr>
        <w:t>：</w:t>
      </w:r>
      <w:r w:rsidR="00BB2F76" w:rsidRPr="00BB2F76">
        <w:rPr>
          <w:rFonts w:ascii="宋体" w:eastAsia="宋体" w:hAnsi="宋体"/>
          <w:sz w:val="24"/>
        </w:rPr>
        <w:t>然后，我会扩展关键词，比如 “矩阵分解”“卷积神经网络推荐”“推荐系统评估” 等。</w:t>
      </w:r>
    </w:p>
    <w:p w14:paraId="13468F5A" w14:textId="77777777" w:rsidR="00BB2F76" w:rsidRDefault="00EA4A49" w:rsidP="00BB2F76">
      <w:pPr>
        <w:spacing w:line="240" w:lineRule="auto"/>
        <w:ind w:leftChars="100" w:left="220"/>
        <w:rPr>
          <w:rFonts w:ascii="宋体" w:eastAsia="宋体" w:hAnsi="宋体"/>
          <w:sz w:val="24"/>
        </w:rPr>
      </w:pPr>
      <w:r w:rsidRPr="00297FD7">
        <w:rPr>
          <w:rFonts w:ascii="宋体" w:eastAsia="宋体" w:hAnsi="宋体" w:hint="eastAsia"/>
          <w:b/>
          <w:bCs/>
          <w:sz w:val="24"/>
        </w:rPr>
        <w:t>去除无关词</w:t>
      </w:r>
      <w:r w:rsidR="00297FD7" w:rsidRPr="00297FD7">
        <w:rPr>
          <w:rFonts w:ascii="宋体" w:eastAsia="宋体" w:hAnsi="宋体" w:hint="eastAsia"/>
          <w:b/>
          <w:bCs/>
          <w:sz w:val="24"/>
        </w:rPr>
        <w:t>：</w:t>
      </w:r>
      <w:r w:rsidR="00BB2F76" w:rsidRPr="00BB2F76">
        <w:rPr>
          <w:rFonts w:ascii="宋体" w:eastAsia="宋体" w:hAnsi="宋体"/>
          <w:sz w:val="24"/>
        </w:rPr>
        <w:t>避免使用过于宽泛或无关的词汇，比如 “人工智能概述”“数据结构基础” 等。</w:t>
      </w:r>
    </w:p>
    <w:p w14:paraId="16EF9B85" w14:textId="325573C1" w:rsidR="00EA4A49" w:rsidRPr="00297FD7" w:rsidRDefault="00297FD7" w:rsidP="00BB2F76">
      <w:pPr>
        <w:spacing w:line="240" w:lineRule="auto"/>
        <w:rPr>
          <w:rFonts w:ascii="宋体" w:eastAsia="宋体" w:hAnsi="宋体" w:hint="eastAsia"/>
          <w:b/>
          <w:bCs/>
          <w:sz w:val="24"/>
        </w:rPr>
      </w:pPr>
      <w:r w:rsidRPr="00297FD7">
        <w:rPr>
          <w:rFonts w:ascii="宋体" w:eastAsia="宋体" w:hAnsi="宋体" w:hint="eastAsia"/>
          <w:b/>
          <w:bCs/>
          <w:sz w:val="24"/>
        </w:rPr>
        <w:t>第二步：</w:t>
      </w:r>
      <w:r w:rsidR="00EA4A49" w:rsidRPr="00297FD7">
        <w:rPr>
          <w:rFonts w:ascii="宋体" w:eastAsia="宋体" w:hAnsi="宋体" w:hint="eastAsia"/>
          <w:b/>
          <w:bCs/>
          <w:sz w:val="24"/>
        </w:rPr>
        <w:t>数据库检索技巧</w:t>
      </w:r>
    </w:p>
    <w:p w14:paraId="59D4B4EB" w14:textId="5A69B548" w:rsidR="00EA4A49" w:rsidRP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t>布尔逻辑运算符</w:t>
      </w:r>
      <w:r w:rsidR="00297FD7" w:rsidRPr="00297FD7">
        <w:rPr>
          <w:rFonts w:ascii="宋体" w:eastAsia="宋体" w:hAnsi="宋体" w:hint="eastAsia"/>
          <w:b/>
          <w:bCs/>
          <w:sz w:val="24"/>
        </w:rPr>
        <w:t>：</w:t>
      </w:r>
      <w:r w:rsidRPr="00EA4A49">
        <w:rPr>
          <w:rFonts w:ascii="宋体" w:eastAsia="宋体" w:hAnsi="宋体" w:hint="eastAsia"/>
          <w:sz w:val="24"/>
        </w:rPr>
        <w:t>在 IEEE Xplore、ACM Digital Library 等数据库中，熟练运用布尔逻辑运算符（AND、OR、NOT）。例如，要查找关于 “人工智能在医疗影像诊断中的应用且排除其在药物研发中的应用”，可以输入 “Artificial Intelligence AND Medical Image Diagnosis NOT Drug Development”。</w:t>
      </w:r>
    </w:p>
    <w:p w14:paraId="7C386744" w14:textId="07AC9B89" w:rsidR="00EA4A49" w:rsidRP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t>通配符使用</w:t>
      </w:r>
      <w:r w:rsidR="00297FD7" w:rsidRPr="00297FD7">
        <w:rPr>
          <w:rFonts w:ascii="宋体" w:eastAsia="宋体" w:hAnsi="宋体" w:hint="eastAsia"/>
          <w:b/>
          <w:bCs/>
          <w:sz w:val="24"/>
        </w:rPr>
        <w:t>：</w:t>
      </w:r>
      <w:r w:rsidRPr="00EA4A49">
        <w:rPr>
          <w:rFonts w:ascii="宋体" w:eastAsia="宋体" w:hAnsi="宋体" w:hint="eastAsia"/>
          <w:sz w:val="24"/>
        </w:rPr>
        <w:t>利用通配符（如 “”）来扩展搜索范围。如果查找 “</w:t>
      </w:r>
      <w:proofErr w:type="spellStart"/>
      <w:r w:rsidRPr="00EA4A49">
        <w:rPr>
          <w:rFonts w:ascii="宋体" w:eastAsia="宋体" w:hAnsi="宋体" w:hint="eastAsia"/>
          <w:sz w:val="24"/>
        </w:rPr>
        <w:t>comput</w:t>
      </w:r>
      <w:proofErr w:type="spellEnd"/>
      <w:r w:rsidRPr="00EA4A49">
        <w:rPr>
          <w:rFonts w:ascii="宋体" w:eastAsia="宋体" w:hAnsi="宋体" w:hint="eastAsia"/>
          <w:sz w:val="24"/>
        </w:rPr>
        <w:t>”，则可以搜索到 “compute”“computer”“computing” 等相关词汇的文献。</w:t>
      </w:r>
    </w:p>
    <w:p w14:paraId="679D15C9" w14:textId="00D94DCD" w:rsidR="00EA4A49" w:rsidRP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t>限定检索字段</w:t>
      </w:r>
      <w:r w:rsidR="00297FD7" w:rsidRPr="00297FD7">
        <w:rPr>
          <w:rFonts w:ascii="宋体" w:eastAsia="宋体" w:hAnsi="宋体" w:hint="eastAsia"/>
          <w:b/>
          <w:bCs/>
          <w:sz w:val="24"/>
        </w:rPr>
        <w:t>：</w:t>
      </w:r>
      <w:r w:rsidRPr="00EA4A49">
        <w:rPr>
          <w:rFonts w:ascii="宋体" w:eastAsia="宋体" w:hAnsi="宋体" w:hint="eastAsia"/>
          <w:sz w:val="24"/>
        </w:rPr>
        <w:t>根据需求限定检索字段，如在 Google Scholar 中，可以</w:t>
      </w:r>
      <w:proofErr w:type="gramStart"/>
      <w:r w:rsidRPr="00EA4A49">
        <w:rPr>
          <w:rFonts w:ascii="宋体" w:eastAsia="宋体" w:hAnsi="宋体" w:hint="eastAsia"/>
          <w:sz w:val="24"/>
        </w:rPr>
        <w:t>选择仅</w:t>
      </w:r>
      <w:proofErr w:type="gramEnd"/>
      <w:r w:rsidRPr="00EA4A49">
        <w:rPr>
          <w:rFonts w:ascii="宋体" w:eastAsia="宋体" w:hAnsi="宋体" w:hint="eastAsia"/>
          <w:sz w:val="24"/>
        </w:rPr>
        <w:t>在标题、摘要或者全文中进行搜索。在 ACM Digital Library 中，可以按照文献类型（如研究论文、综述文章）进行筛选检索。</w:t>
      </w:r>
    </w:p>
    <w:p w14:paraId="1059A1E1" w14:textId="5C88630D" w:rsidR="00EA4A49" w:rsidRPr="00297FD7" w:rsidRDefault="00297FD7" w:rsidP="00EA4A49">
      <w:pPr>
        <w:spacing w:line="240" w:lineRule="auto"/>
        <w:rPr>
          <w:rFonts w:ascii="宋体" w:eastAsia="宋体" w:hAnsi="宋体" w:hint="eastAsia"/>
          <w:b/>
          <w:bCs/>
          <w:sz w:val="24"/>
        </w:rPr>
      </w:pPr>
      <w:r w:rsidRPr="00297FD7">
        <w:rPr>
          <w:rFonts w:ascii="宋体" w:eastAsia="宋体" w:hAnsi="宋体" w:hint="eastAsia"/>
          <w:b/>
          <w:bCs/>
          <w:sz w:val="24"/>
        </w:rPr>
        <w:t>第三步：</w:t>
      </w:r>
      <w:r w:rsidR="00EA4A49" w:rsidRPr="00297FD7">
        <w:rPr>
          <w:rFonts w:ascii="宋体" w:eastAsia="宋体" w:hAnsi="宋体" w:hint="eastAsia"/>
          <w:b/>
          <w:bCs/>
          <w:sz w:val="24"/>
        </w:rPr>
        <w:t>文献筛选与评估</w:t>
      </w:r>
    </w:p>
    <w:p w14:paraId="015808EA" w14:textId="77C84A84" w:rsidR="00EA4A49" w:rsidRP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t>标题和摘要筛选</w:t>
      </w:r>
      <w:r w:rsidR="00297FD7" w:rsidRPr="00297FD7">
        <w:rPr>
          <w:rFonts w:ascii="宋体" w:eastAsia="宋体" w:hAnsi="宋体" w:hint="eastAsia"/>
          <w:b/>
          <w:bCs/>
          <w:sz w:val="24"/>
        </w:rPr>
        <w:t>：</w:t>
      </w:r>
      <w:r w:rsidRPr="00EA4A49">
        <w:rPr>
          <w:rFonts w:ascii="宋体" w:eastAsia="宋体" w:hAnsi="宋体" w:hint="eastAsia"/>
          <w:sz w:val="24"/>
        </w:rPr>
        <w:t>首先通过标题判断文献是否与研究主题相关。如果标题中包含多个检索关键词，那么该文献有较大可能是相关的。接着仔细阅读摘要，了解文献的研究目的、方法、主要结果和结论，以确定其是否真正符合需求。</w:t>
      </w:r>
    </w:p>
    <w:p w14:paraId="151C73CB" w14:textId="7346711F" w:rsidR="00EA4A49" w:rsidRDefault="00EA4A49" w:rsidP="00297FD7">
      <w:pPr>
        <w:spacing w:line="240" w:lineRule="auto"/>
        <w:ind w:leftChars="100" w:left="220"/>
        <w:rPr>
          <w:rFonts w:ascii="宋体" w:eastAsia="宋体" w:hAnsi="宋体" w:hint="eastAsia"/>
          <w:sz w:val="24"/>
        </w:rPr>
      </w:pPr>
      <w:r w:rsidRPr="00297FD7">
        <w:rPr>
          <w:rFonts w:ascii="宋体" w:eastAsia="宋体" w:hAnsi="宋体" w:hint="eastAsia"/>
          <w:b/>
          <w:bCs/>
          <w:sz w:val="24"/>
        </w:rPr>
        <w:t>文献质量评估</w:t>
      </w:r>
      <w:r w:rsidR="00297FD7" w:rsidRPr="00297FD7">
        <w:rPr>
          <w:rFonts w:ascii="宋体" w:eastAsia="宋体" w:hAnsi="宋体" w:hint="eastAsia"/>
          <w:b/>
          <w:bCs/>
          <w:sz w:val="24"/>
        </w:rPr>
        <w:t>：</w:t>
      </w:r>
      <w:r w:rsidRPr="00EA4A49">
        <w:rPr>
          <w:rFonts w:ascii="宋体" w:eastAsia="宋体" w:hAnsi="宋体" w:hint="eastAsia"/>
          <w:sz w:val="24"/>
        </w:rPr>
        <w:t>查看文献的来源。来自知名期刊（如《IEEE Transactions on Computers》《ACM Computing Surveys》）、国际权威会议（如 ACM SIGKDD、IEEE ICC）的文献通常质量较高。考虑作者的背景和声誉，知名高校和科研机构的作者往往在其研究领域有较高的造诣。同时评估文献的引用情况，被引用次数较多的文献一般具有较高的影响力。</w:t>
      </w:r>
    </w:p>
    <w:p w14:paraId="1285792D" w14:textId="77777777" w:rsidR="00BB2F76" w:rsidRPr="00BB2F76" w:rsidRDefault="00BB2F76" w:rsidP="00BB2F76">
      <w:pPr>
        <w:spacing w:line="240" w:lineRule="auto"/>
        <w:rPr>
          <w:rFonts w:ascii="宋体" w:eastAsia="宋体" w:hAnsi="宋体"/>
          <w:b/>
          <w:bCs/>
          <w:sz w:val="24"/>
        </w:rPr>
      </w:pPr>
      <w:r w:rsidRPr="00BB2F76">
        <w:rPr>
          <w:rFonts w:ascii="宋体" w:eastAsia="宋体" w:hAnsi="宋体" w:hint="eastAsia"/>
          <w:b/>
          <w:bCs/>
          <w:sz w:val="24"/>
        </w:rPr>
        <w:t>第四步:整理文献</w:t>
      </w:r>
    </w:p>
    <w:p w14:paraId="1A2222B8" w14:textId="3A8B7147" w:rsidR="00BB2F76" w:rsidRPr="00BB2F76" w:rsidRDefault="00BB2F76" w:rsidP="00BB2F76">
      <w:pPr>
        <w:spacing w:line="240" w:lineRule="auto"/>
        <w:ind w:leftChars="100" w:left="220"/>
        <w:rPr>
          <w:rFonts w:ascii="宋体" w:eastAsia="宋体" w:hAnsi="宋体" w:hint="eastAsia"/>
          <w:sz w:val="24"/>
        </w:rPr>
      </w:pPr>
      <w:r w:rsidRPr="00BB2F76">
        <w:rPr>
          <w:rFonts w:ascii="宋体" w:eastAsia="宋体" w:hAnsi="宋体" w:hint="eastAsia"/>
          <w:sz w:val="24"/>
        </w:rPr>
        <w:t>通过以上方法，我查找到了一些相关文献，比如：</w:t>
      </w:r>
    </w:p>
    <w:p w14:paraId="2A9AA7BD" w14:textId="258678A9" w:rsidR="00BB2F76" w:rsidRPr="00BB2F76" w:rsidRDefault="00BB2F76" w:rsidP="00BB2F76">
      <w:pPr>
        <w:pStyle w:val="a9"/>
        <w:numPr>
          <w:ilvl w:val="0"/>
          <w:numId w:val="17"/>
        </w:numPr>
        <w:spacing w:line="240" w:lineRule="auto"/>
        <w:rPr>
          <w:rFonts w:ascii="宋体" w:eastAsia="宋体" w:hAnsi="宋体" w:hint="eastAsia"/>
          <w:sz w:val="24"/>
        </w:rPr>
      </w:pPr>
      <w:r w:rsidRPr="00BB2F76">
        <w:rPr>
          <w:rFonts w:ascii="宋体" w:eastAsia="宋体" w:hAnsi="宋体" w:hint="eastAsia"/>
          <w:sz w:val="24"/>
        </w:rPr>
        <w:t>《Collaborative Filtering Recommender Systems》 - 发表于Foundations and Trends in Machine Learning，它对协同过滤推荐算法进行了全面的介绍和分析。</w:t>
      </w:r>
    </w:p>
    <w:p w14:paraId="0A21CEA9" w14:textId="77777777" w:rsidR="00BB2F76" w:rsidRPr="00BB2F76" w:rsidRDefault="00BB2F76" w:rsidP="00BB2F76">
      <w:pPr>
        <w:pStyle w:val="a9"/>
        <w:numPr>
          <w:ilvl w:val="0"/>
          <w:numId w:val="17"/>
        </w:numPr>
        <w:spacing w:line="240" w:lineRule="auto"/>
        <w:rPr>
          <w:rFonts w:ascii="宋体" w:eastAsia="宋体" w:hAnsi="宋体" w:hint="eastAsia"/>
          <w:sz w:val="24"/>
        </w:rPr>
      </w:pPr>
      <w:r w:rsidRPr="00BB2F76">
        <w:rPr>
          <w:rFonts w:ascii="宋体" w:eastAsia="宋体" w:hAnsi="宋体" w:hint="eastAsia"/>
          <w:sz w:val="24"/>
        </w:rPr>
        <w:t>《Content-Based Recommendation in Social Media》 - 来自 IEEE Transactions on Multimedia，探讨了基于内容的推荐算法在社交媒体中的应用。</w:t>
      </w:r>
    </w:p>
    <w:p w14:paraId="1474D055" w14:textId="4E01EA6F" w:rsidR="00297FD7" w:rsidRPr="00BB2F76" w:rsidRDefault="00BB2F76" w:rsidP="00BB2F76">
      <w:pPr>
        <w:pStyle w:val="a9"/>
        <w:numPr>
          <w:ilvl w:val="0"/>
          <w:numId w:val="17"/>
        </w:numPr>
        <w:spacing w:line="240" w:lineRule="auto"/>
        <w:rPr>
          <w:rFonts w:ascii="宋体" w:eastAsia="宋体" w:hAnsi="宋体"/>
          <w:sz w:val="24"/>
        </w:rPr>
      </w:pPr>
      <w:r w:rsidRPr="00BB2F76">
        <w:rPr>
          <w:rFonts w:ascii="宋体" w:eastAsia="宋体" w:hAnsi="宋体" w:hint="eastAsia"/>
          <w:sz w:val="24"/>
        </w:rPr>
        <w:t>《Deep Learning for Recommendation Systems: A Survey and New Perspectives》 - 刊登在 ACM Computing Surveys，对深度学习在推荐</w:t>
      </w:r>
      <w:r w:rsidRPr="00BB2F76">
        <w:rPr>
          <w:rFonts w:ascii="宋体" w:eastAsia="宋体" w:hAnsi="宋体" w:hint="eastAsia"/>
          <w:sz w:val="24"/>
        </w:rPr>
        <w:lastRenderedPageBreak/>
        <w:t>系统中的应用进行了综述和展望。</w:t>
      </w:r>
    </w:p>
    <w:p w14:paraId="228BB1A2" w14:textId="77777777" w:rsidR="00BB2F76" w:rsidRPr="00BB2F76" w:rsidRDefault="00BB2F76" w:rsidP="00BB2F76">
      <w:pPr>
        <w:spacing w:line="240" w:lineRule="auto"/>
        <w:rPr>
          <w:rFonts w:ascii="宋体" w:eastAsia="宋体" w:hAnsi="宋体" w:hint="eastAsia"/>
          <w:sz w:val="24"/>
        </w:rPr>
      </w:pPr>
    </w:p>
    <w:p w14:paraId="452298F4" w14:textId="5B52A2DA" w:rsidR="00BB2F76" w:rsidRPr="00297FD7" w:rsidRDefault="00EA4A49" w:rsidP="00EA4A49">
      <w:pPr>
        <w:spacing w:line="240" w:lineRule="auto"/>
        <w:rPr>
          <w:rFonts w:ascii="宋体" w:eastAsia="宋体" w:hAnsi="宋体" w:hint="eastAsia"/>
          <w:b/>
          <w:bCs/>
          <w:sz w:val="32"/>
          <w:szCs w:val="32"/>
        </w:rPr>
      </w:pPr>
      <w:r w:rsidRPr="00297FD7">
        <w:rPr>
          <w:rFonts w:ascii="宋体" w:eastAsia="宋体" w:hAnsi="宋体" w:hint="eastAsia"/>
          <w:b/>
          <w:bCs/>
          <w:sz w:val="32"/>
          <w:szCs w:val="32"/>
        </w:rPr>
        <w:t>六、总结</w:t>
      </w:r>
    </w:p>
    <w:p w14:paraId="19A391F6" w14:textId="44475B68" w:rsidR="00D412E5" w:rsidRPr="00EA4A49" w:rsidRDefault="00EA4A49" w:rsidP="00297FD7">
      <w:pPr>
        <w:spacing w:line="240" w:lineRule="auto"/>
        <w:ind w:firstLineChars="200" w:firstLine="480"/>
        <w:rPr>
          <w:rFonts w:ascii="宋体" w:eastAsia="宋体" w:hAnsi="宋体" w:hint="eastAsia"/>
          <w:sz w:val="24"/>
        </w:rPr>
      </w:pPr>
      <w:r w:rsidRPr="00EA4A49">
        <w:rPr>
          <w:rFonts w:ascii="宋体" w:eastAsia="宋体" w:hAnsi="宋体" w:hint="eastAsia"/>
          <w:sz w:val="24"/>
        </w:rPr>
        <w:t>在计算机领域查找文献需要综合运用多种方法和技巧。首先要明确研究所在的具体领域，然后选择合适的查找渠道，关注权威机构的研究成果。在检索过程中，准确确定关键词、熟练运用数据库检索技巧以及合理筛选和评估文献是关键步骤。通过这些方法的有效结合，能够提高文献查找的效率和质量，从而为计算机领域的学习、研究和创新提供有力的知识支持，使我们能够更好地跟上这个快速发展领域的步伐，推动计算机技术不断向前发展。</w:t>
      </w:r>
    </w:p>
    <w:sectPr w:rsidR="00D412E5" w:rsidRPr="00EA4A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5492E" w14:textId="77777777" w:rsidR="00E66DEF" w:rsidRDefault="00E66DEF" w:rsidP="00EA4A49">
      <w:pPr>
        <w:spacing w:after="0" w:line="240" w:lineRule="auto"/>
        <w:rPr>
          <w:rFonts w:hint="eastAsia"/>
        </w:rPr>
      </w:pPr>
      <w:r>
        <w:separator/>
      </w:r>
    </w:p>
  </w:endnote>
  <w:endnote w:type="continuationSeparator" w:id="0">
    <w:p w14:paraId="29818846" w14:textId="77777777" w:rsidR="00E66DEF" w:rsidRDefault="00E66DEF" w:rsidP="00EA4A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B0D9F0" w14:textId="77777777" w:rsidR="00E66DEF" w:rsidRDefault="00E66DEF" w:rsidP="00EA4A49">
      <w:pPr>
        <w:spacing w:after="0" w:line="240" w:lineRule="auto"/>
        <w:rPr>
          <w:rFonts w:hint="eastAsia"/>
        </w:rPr>
      </w:pPr>
      <w:r>
        <w:separator/>
      </w:r>
    </w:p>
  </w:footnote>
  <w:footnote w:type="continuationSeparator" w:id="0">
    <w:p w14:paraId="58A04614" w14:textId="77777777" w:rsidR="00E66DEF" w:rsidRDefault="00E66DEF" w:rsidP="00EA4A4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0B2C34"/>
    <w:multiLevelType w:val="hybridMultilevel"/>
    <w:tmpl w:val="E7322C28"/>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 w15:restartNumberingAfterBreak="0">
    <w:nsid w:val="289C1348"/>
    <w:multiLevelType w:val="multilevel"/>
    <w:tmpl w:val="DE307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1C3158"/>
    <w:multiLevelType w:val="multilevel"/>
    <w:tmpl w:val="7F30D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9D5CCB"/>
    <w:multiLevelType w:val="multilevel"/>
    <w:tmpl w:val="22269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330D2A"/>
    <w:multiLevelType w:val="multilevel"/>
    <w:tmpl w:val="8E7C9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062469">
    <w:abstractNumId w:val="1"/>
  </w:num>
  <w:num w:numId="2" w16cid:durableId="613946405">
    <w:abstractNumId w:val="4"/>
  </w:num>
  <w:num w:numId="3" w16cid:durableId="2075853317">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4" w16cid:durableId="1803157658">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644235742">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036583769">
    <w:abstractNumId w:val="4"/>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2093550060">
    <w:abstractNumId w:val="3"/>
  </w:num>
  <w:num w:numId="8" w16cid:durableId="2059893205">
    <w:abstractNumId w:val="2"/>
  </w:num>
  <w:num w:numId="9" w16cid:durableId="148748039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261109597">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702045790">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507985389">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818034968">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76133632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74131473">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349572852">
    <w:abstractNumId w:val="2"/>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03422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2E5"/>
    <w:rsid w:val="00297FD7"/>
    <w:rsid w:val="00394D84"/>
    <w:rsid w:val="004F1B39"/>
    <w:rsid w:val="00626587"/>
    <w:rsid w:val="00BB2F76"/>
    <w:rsid w:val="00C21C35"/>
    <w:rsid w:val="00D412E5"/>
    <w:rsid w:val="00E66DEF"/>
    <w:rsid w:val="00EA4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D1540"/>
  <w15:chartTrackingRefBased/>
  <w15:docId w15:val="{971692A3-5A44-4D00-BD82-515CF8F28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12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412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412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412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412E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412E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412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412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412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12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412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412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412E5"/>
    <w:rPr>
      <w:rFonts w:cstheme="majorBidi"/>
      <w:color w:val="0F4761" w:themeColor="accent1" w:themeShade="BF"/>
      <w:sz w:val="28"/>
      <w:szCs w:val="28"/>
    </w:rPr>
  </w:style>
  <w:style w:type="character" w:customStyle="1" w:styleId="50">
    <w:name w:val="标题 5 字符"/>
    <w:basedOn w:val="a0"/>
    <w:link w:val="5"/>
    <w:uiPriority w:val="9"/>
    <w:semiHidden/>
    <w:rsid w:val="00D412E5"/>
    <w:rPr>
      <w:rFonts w:cstheme="majorBidi"/>
      <w:color w:val="0F4761" w:themeColor="accent1" w:themeShade="BF"/>
      <w:sz w:val="24"/>
    </w:rPr>
  </w:style>
  <w:style w:type="character" w:customStyle="1" w:styleId="60">
    <w:name w:val="标题 6 字符"/>
    <w:basedOn w:val="a0"/>
    <w:link w:val="6"/>
    <w:uiPriority w:val="9"/>
    <w:semiHidden/>
    <w:rsid w:val="00D412E5"/>
    <w:rPr>
      <w:rFonts w:cstheme="majorBidi"/>
      <w:b/>
      <w:bCs/>
      <w:color w:val="0F4761" w:themeColor="accent1" w:themeShade="BF"/>
    </w:rPr>
  </w:style>
  <w:style w:type="character" w:customStyle="1" w:styleId="70">
    <w:name w:val="标题 7 字符"/>
    <w:basedOn w:val="a0"/>
    <w:link w:val="7"/>
    <w:uiPriority w:val="9"/>
    <w:semiHidden/>
    <w:rsid w:val="00D412E5"/>
    <w:rPr>
      <w:rFonts w:cstheme="majorBidi"/>
      <w:b/>
      <w:bCs/>
      <w:color w:val="595959" w:themeColor="text1" w:themeTint="A6"/>
    </w:rPr>
  </w:style>
  <w:style w:type="character" w:customStyle="1" w:styleId="80">
    <w:name w:val="标题 8 字符"/>
    <w:basedOn w:val="a0"/>
    <w:link w:val="8"/>
    <w:uiPriority w:val="9"/>
    <w:semiHidden/>
    <w:rsid w:val="00D412E5"/>
    <w:rPr>
      <w:rFonts w:cstheme="majorBidi"/>
      <w:color w:val="595959" w:themeColor="text1" w:themeTint="A6"/>
    </w:rPr>
  </w:style>
  <w:style w:type="character" w:customStyle="1" w:styleId="90">
    <w:name w:val="标题 9 字符"/>
    <w:basedOn w:val="a0"/>
    <w:link w:val="9"/>
    <w:uiPriority w:val="9"/>
    <w:semiHidden/>
    <w:rsid w:val="00D412E5"/>
    <w:rPr>
      <w:rFonts w:eastAsiaTheme="majorEastAsia" w:cstheme="majorBidi"/>
      <w:color w:val="595959" w:themeColor="text1" w:themeTint="A6"/>
    </w:rPr>
  </w:style>
  <w:style w:type="paragraph" w:styleId="a3">
    <w:name w:val="Title"/>
    <w:basedOn w:val="a"/>
    <w:next w:val="a"/>
    <w:link w:val="a4"/>
    <w:uiPriority w:val="10"/>
    <w:qFormat/>
    <w:rsid w:val="00D412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412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12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412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12E5"/>
    <w:pPr>
      <w:spacing w:before="160"/>
      <w:jc w:val="center"/>
    </w:pPr>
    <w:rPr>
      <w:i/>
      <w:iCs/>
      <w:color w:val="404040" w:themeColor="text1" w:themeTint="BF"/>
    </w:rPr>
  </w:style>
  <w:style w:type="character" w:customStyle="1" w:styleId="a8">
    <w:name w:val="引用 字符"/>
    <w:basedOn w:val="a0"/>
    <w:link w:val="a7"/>
    <w:uiPriority w:val="29"/>
    <w:rsid w:val="00D412E5"/>
    <w:rPr>
      <w:i/>
      <w:iCs/>
      <w:color w:val="404040" w:themeColor="text1" w:themeTint="BF"/>
    </w:rPr>
  </w:style>
  <w:style w:type="paragraph" w:styleId="a9">
    <w:name w:val="List Paragraph"/>
    <w:basedOn w:val="a"/>
    <w:uiPriority w:val="34"/>
    <w:qFormat/>
    <w:rsid w:val="00D412E5"/>
    <w:pPr>
      <w:ind w:left="720"/>
      <w:contextualSpacing/>
    </w:pPr>
  </w:style>
  <w:style w:type="character" w:styleId="aa">
    <w:name w:val="Intense Emphasis"/>
    <w:basedOn w:val="a0"/>
    <w:uiPriority w:val="21"/>
    <w:qFormat/>
    <w:rsid w:val="00D412E5"/>
    <w:rPr>
      <w:i/>
      <w:iCs/>
      <w:color w:val="0F4761" w:themeColor="accent1" w:themeShade="BF"/>
    </w:rPr>
  </w:style>
  <w:style w:type="paragraph" w:styleId="ab">
    <w:name w:val="Intense Quote"/>
    <w:basedOn w:val="a"/>
    <w:next w:val="a"/>
    <w:link w:val="ac"/>
    <w:uiPriority w:val="30"/>
    <w:qFormat/>
    <w:rsid w:val="00D41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412E5"/>
    <w:rPr>
      <w:i/>
      <w:iCs/>
      <w:color w:val="0F4761" w:themeColor="accent1" w:themeShade="BF"/>
    </w:rPr>
  </w:style>
  <w:style w:type="character" w:styleId="ad">
    <w:name w:val="Intense Reference"/>
    <w:basedOn w:val="a0"/>
    <w:uiPriority w:val="32"/>
    <w:qFormat/>
    <w:rsid w:val="00D412E5"/>
    <w:rPr>
      <w:b/>
      <w:bCs/>
      <w:smallCaps/>
      <w:color w:val="0F4761" w:themeColor="accent1" w:themeShade="BF"/>
      <w:spacing w:val="5"/>
    </w:rPr>
  </w:style>
  <w:style w:type="paragraph" w:styleId="ae">
    <w:name w:val="header"/>
    <w:basedOn w:val="a"/>
    <w:link w:val="af"/>
    <w:uiPriority w:val="99"/>
    <w:unhideWhenUsed/>
    <w:rsid w:val="00EA4A4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A4A49"/>
    <w:rPr>
      <w:sz w:val="18"/>
      <w:szCs w:val="18"/>
    </w:rPr>
  </w:style>
  <w:style w:type="paragraph" w:styleId="af0">
    <w:name w:val="footer"/>
    <w:basedOn w:val="a"/>
    <w:link w:val="af1"/>
    <w:uiPriority w:val="99"/>
    <w:unhideWhenUsed/>
    <w:rsid w:val="00EA4A4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A4A4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975939">
      <w:bodyDiv w:val="1"/>
      <w:marLeft w:val="0"/>
      <w:marRight w:val="0"/>
      <w:marTop w:val="0"/>
      <w:marBottom w:val="0"/>
      <w:divBdr>
        <w:top w:val="none" w:sz="0" w:space="0" w:color="auto"/>
        <w:left w:val="none" w:sz="0" w:space="0" w:color="auto"/>
        <w:bottom w:val="none" w:sz="0" w:space="0" w:color="auto"/>
        <w:right w:val="none" w:sz="0" w:space="0" w:color="auto"/>
      </w:divBdr>
      <w:divsChild>
        <w:div w:id="279607999">
          <w:marLeft w:val="0"/>
          <w:marRight w:val="0"/>
          <w:marTop w:val="0"/>
          <w:marBottom w:val="0"/>
          <w:divBdr>
            <w:top w:val="none" w:sz="0" w:space="0" w:color="auto"/>
            <w:left w:val="none" w:sz="0" w:space="0" w:color="auto"/>
            <w:bottom w:val="none" w:sz="0" w:space="0" w:color="auto"/>
            <w:right w:val="none" w:sz="0" w:space="0" w:color="auto"/>
          </w:divBdr>
        </w:div>
        <w:div w:id="212469544">
          <w:marLeft w:val="0"/>
          <w:marRight w:val="0"/>
          <w:marTop w:val="0"/>
          <w:marBottom w:val="0"/>
          <w:divBdr>
            <w:top w:val="none" w:sz="0" w:space="0" w:color="auto"/>
            <w:left w:val="none" w:sz="0" w:space="0" w:color="auto"/>
            <w:bottom w:val="none" w:sz="0" w:space="0" w:color="auto"/>
            <w:right w:val="none" w:sz="0" w:space="0" w:color="auto"/>
          </w:divBdr>
        </w:div>
      </w:divsChild>
    </w:div>
    <w:div w:id="940724516">
      <w:bodyDiv w:val="1"/>
      <w:marLeft w:val="0"/>
      <w:marRight w:val="0"/>
      <w:marTop w:val="0"/>
      <w:marBottom w:val="0"/>
      <w:divBdr>
        <w:top w:val="none" w:sz="0" w:space="0" w:color="auto"/>
        <w:left w:val="none" w:sz="0" w:space="0" w:color="auto"/>
        <w:bottom w:val="none" w:sz="0" w:space="0" w:color="auto"/>
        <w:right w:val="none" w:sz="0" w:space="0" w:color="auto"/>
      </w:divBdr>
      <w:divsChild>
        <w:div w:id="964582419">
          <w:marLeft w:val="0"/>
          <w:marRight w:val="0"/>
          <w:marTop w:val="0"/>
          <w:marBottom w:val="0"/>
          <w:divBdr>
            <w:top w:val="none" w:sz="0" w:space="0" w:color="auto"/>
            <w:left w:val="none" w:sz="0" w:space="0" w:color="auto"/>
            <w:bottom w:val="none" w:sz="0" w:space="0" w:color="auto"/>
            <w:right w:val="none" w:sz="0" w:space="0" w:color="auto"/>
          </w:divBdr>
        </w:div>
        <w:div w:id="140197520">
          <w:marLeft w:val="0"/>
          <w:marRight w:val="0"/>
          <w:marTop w:val="0"/>
          <w:marBottom w:val="0"/>
          <w:divBdr>
            <w:top w:val="none" w:sz="0" w:space="0" w:color="auto"/>
            <w:left w:val="none" w:sz="0" w:space="0" w:color="auto"/>
            <w:bottom w:val="none" w:sz="0" w:space="0" w:color="auto"/>
            <w:right w:val="none" w:sz="0" w:space="0" w:color="auto"/>
          </w:divBdr>
        </w:div>
      </w:divsChild>
    </w:div>
    <w:div w:id="951715678">
      <w:bodyDiv w:val="1"/>
      <w:marLeft w:val="0"/>
      <w:marRight w:val="0"/>
      <w:marTop w:val="0"/>
      <w:marBottom w:val="0"/>
      <w:divBdr>
        <w:top w:val="none" w:sz="0" w:space="0" w:color="auto"/>
        <w:left w:val="none" w:sz="0" w:space="0" w:color="auto"/>
        <w:bottom w:val="none" w:sz="0" w:space="0" w:color="auto"/>
        <w:right w:val="none" w:sz="0" w:space="0" w:color="auto"/>
      </w:divBdr>
      <w:divsChild>
        <w:div w:id="1012299872">
          <w:marLeft w:val="0"/>
          <w:marRight w:val="0"/>
          <w:marTop w:val="0"/>
          <w:marBottom w:val="0"/>
          <w:divBdr>
            <w:top w:val="none" w:sz="0" w:space="0" w:color="auto"/>
            <w:left w:val="none" w:sz="0" w:space="0" w:color="auto"/>
            <w:bottom w:val="none" w:sz="0" w:space="0" w:color="auto"/>
            <w:right w:val="none" w:sz="0" w:space="0" w:color="auto"/>
          </w:divBdr>
        </w:div>
      </w:divsChild>
    </w:div>
    <w:div w:id="1469279577">
      <w:bodyDiv w:val="1"/>
      <w:marLeft w:val="0"/>
      <w:marRight w:val="0"/>
      <w:marTop w:val="0"/>
      <w:marBottom w:val="0"/>
      <w:divBdr>
        <w:top w:val="none" w:sz="0" w:space="0" w:color="auto"/>
        <w:left w:val="none" w:sz="0" w:space="0" w:color="auto"/>
        <w:bottom w:val="none" w:sz="0" w:space="0" w:color="auto"/>
        <w:right w:val="none" w:sz="0" w:space="0" w:color="auto"/>
      </w:divBdr>
      <w:divsChild>
        <w:div w:id="805243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451</Words>
  <Characters>2573</Characters>
  <Application>Microsoft Office Word</Application>
  <DocSecurity>0</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Shan</dc:creator>
  <cp:keywords/>
  <dc:description/>
  <cp:lastModifiedBy>楚雄 单</cp:lastModifiedBy>
  <cp:revision>3</cp:revision>
  <dcterms:created xsi:type="dcterms:W3CDTF">2024-09-12T16:03:00Z</dcterms:created>
  <dcterms:modified xsi:type="dcterms:W3CDTF">2024-09-19T16:19:00Z</dcterms:modified>
</cp:coreProperties>
</file>